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268D" w:rsidRDefault="008C268D" w:rsidP="00C47402">
      <w:pPr>
        <w:jc w:val="center"/>
        <w:rPr>
          <w:rFonts w:cstheme="minorHAnsi"/>
        </w:rPr>
      </w:pPr>
      <w:bookmarkStart w:id="0" w:name="_GoBack"/>
      <w:bookmarkEnd w:id="0"/>
    </w:p>
    <w:p w:rsidR="003D122F" w:rsidRDefault="003D122F" w:rsidP="003D122F">
      <w:pPr>
        <w:jc w:val="center"/>
        <w:rPr>
          <w:rFonts w:cstheme="minorHAnsi"/>
        </w:rPr>
      </w:pPr>
      <w:r w:rsidRPr="00373736">
        <w:rPr>
          <w:rFonts w:cstheme="minorHAnsi"/>
        </w:rPr>
        <w:t>DIDACTICA PARA EL APRENDIZAJE DEL SISTEMA INMUNE MEDIANTE EL USO DE LAS PLANTAS MEDICINALES EN ESTUDIANTES DE QUIMICA INDUSTRIAL  DE LA INSTITUCION EDUCATIVA MONSEÑOR RAMON ARCILA.</w:t>
      </w:r>
    </w:p>
    <w:p w:rsidR="003D122F" w:rsidRDefault="003D122F" w:rsidP="003D122F">
      <w:pPr>
        <w:jc w:val="center"/>
        <w:rPr>
          <w:rFonts w:cstheme="minorHAnsi"/>
        </w:rPr>
      </w:pPr>
    </w:p>
    <w:p w:rsidR="003D122F" w:rsidRDefault="003D122F" w:rsidP="003D122F">
      <w:pPr>
        <w:jc w:val="center"/>
        <w:rPr>
          <w:rFonts w:cstheme="minorHAnsi"/>
        </w:rPr>
      </w:pPr>
    </w:p>
    <w:p w:rsidR="003D122F" w:rsidRDefault="003D122F" w:rsidP="003D122F">
      <w:pPr>
        <w:jc w:val="center"/>
        <w:rPr>
          <w:rFonts w:cstheme="minorHAnsi"/>
        </w:rPr>
      </w:pPr>
      <w:r>
        <w:rPr>
          <w:rFonts w:cstheme="minorHAnsi"/>
        </w:rPr>
        <w:t xml:space="preserve">TRABAJO DE GRADO PARA OPTAR POR EL TITULO </w:t>
      </w:r>
    </w:p>
    <w:p w:rsidR="003D122F" w:rsidRDefault="003D122F" w:rsidP="003D122F">
      <w:pPr>
        <w:jc w:val="center"/>
        <w:rPr>
          <w:rFonts w:cstheme="minorHAnsi"/>
        </w:rPr>
      </w:pPr>
      <w:r>
        <w:rPr>
          <w:rFonts w:cstheme="minorHAnsi"/>
        </w:rPr>
        <w:t xml:space="preserve">DE </w:t>
      </w:r>
    </w:p>
    <w:p w:rsidR="003D122F" w:rsidRDefault="003D122F" w:rsidP="003D122F">
      <w:pPr>
        <w:jc w:val="center"/>
        <w:rPr>
          <w:rFonts w:cstheme="minorHAnsi"/>
        </w:rPr>
      </w:pPr>
      <w:r>
        <w:rPr>
          <w:rFonts w:cstheme="minorHAnsi"/>
        </w:rPr>
        <w:t>MAGISTER EN EDUCACIÓN</w:t>
      </w:r>
    </w:p>
    <w:p w:rsidR="003D122F" w:rsidRDefault="00847637" w:rsidP="00847637">
      <w:pPr>
        <w:tabs>
          <w:tab w:val="left" w:pos="7643"/>
        </w:tabs>
        <w:rPr>
          <w:rFonts w:cstheme="minorHAnsi"/>
        </w:rPr>
      </w:pPr>
      <w:r>
        <w:rPr>
          <w:rFonts w:cstheme="minorHAnsi"/>
        </w:rPr>
        <w:tab/>
      </w:r>
    </w:p>
    <w:p w:rsidR="003D122F" w:rsidRDefault="003D122F" w:rsidP="003D122F">
      <w:pPr>
        <w:jc w:val="center"/>
        <w:rPr>
          <w:rFonts w:cstheme="minorHAnsi"/>
        </w:rPr>
      </w:pPr>
      <w:r>
        <w:rPr>
          <w:rFonts w:cstheme="minorHAnsi"/>
        </w:rPr>
        <w:t>CARMENZA PEREA RICARDO</w:t>
      </w:r>
    </w:p>
    <w:p w:rsidR="003D122F" w:rsidRDefault="003D122F" w:rsidP="003D122F">
      <w:pPr>
        <w:jc w:val="center"/>
        <w:rPr>
          <w:rFonts w:cstheme="minorHAnsi"/>
        </w:rPr>
      </w:pPr>
    </w:p>
    <w:p w:rsidR="003D122F" w:rsidRDefault="003D122F" w:rsidP="003D122F">
      <w:pPr>
        <w:jc w:val="center"/>
        <w:rPr>
          <w:rFonts w:cstheme="minorHAnsi"/>
        </w:rPr>
      </w:pPr>
      <w:r>
        <w:rPr>
          <w:rFonts w:cstheme="minorHAnsi"/>
        </w:rPr>
        <w:t>UNIVERSIDAD ICESI</w:t>
      </w:r>
    </w:p>
    <w:p w:rsidR="003D122F" w:rsidRDefault="003D122F" w:rsidP="003D122F">
      <w:pPr>
        <w:jc w:val="center"/>
        <w:rPr>
          <w:rFonts w:cstheme="minorHAnsi"/>
        </w:rPr>
      </w:pPr>
      <w:r>
        <w:rPr>
          <w:rFonts w:cstheme="minorHAnsi"/>
        </w:rPr>
        <w:t>ESCUELA CIENCIAS DE LA EDUCACION</w:t>
      </w:r>
    </w:p>
    <w:p w:rsidR="003D122F" w:rsidRDefault="003D122F" w:rsidP="003D122F">
      <w:pPr>
        <w:jc w:val="center"/>
        <w:rPr>
          <w:rFonts w:cstheme="minorHAnsi"/>
        </w:rPr>
      </w:pPr>
      <w:r>
        <w:rPr>
          <w:rFonts w:cstheme="minorHAnsi"/>
        </w:rPr>
        <w:t>MAESTRÍA EN EDUCACIÓN</w:t>
      </w:r>
    </w:p>
    <w:p w:rsidR="003D122F" w:rsidRDefault="003D122F" w:rsidP="003D122F">
      <w:pPr>
        <w:jc w:val="center"/>
        <w:rPr>
          <w:rFonts w:cstheme="minorHAnsi"/>
        </w:rPr>
      </w:pPr>
      <w:r>
        <w:rPr>
          <w:rFonts w:cstheme="minorHAnsi"/>
        </w:rPr>
        <w:t>SANTIAGO DE CALI</w:t>
      </w:r>
    </w:p>
    <w:p w:rsidR="003D122F" w:rsidRPr="00373736" w:rsidRDefault="003D122F" w:rsidP="003D122F">
      <w:pPr>
        <w:jc w:val="center"/>
        <w:rPr>
          <w:rFonts w:cstheme="minorHAnsi"/>
        </w:rPr>
      </w:pPr>
      <w:r>
        <w:rPr>
          <w:rFonts w:cstheme="minorHAnsi"/>
        </w:rPr>
        <w:t>2020</w:t>
      </w:r>
    </w:p>
    <w:p w:rsidR="00876C94" w:rsidRDefault="00876C94" w:rsidP="00C47402">
      <w:pPr>
        <w:jc w:val="center"/>
        <w:rPr>
          <w:rFonts w:cstheme="minorHAnsi"/>
        </w:rPr>
      </w:pPr>
    </w:p>
    <w:p w:rsidR="00726B73" w:rsidRDefault="00726B73" w:rsidP="00726B73">
      <w:pPr>
        <w:jc w:val="center"/>
        <w:rPr>
          <w:rFonts w:cstheme="minorHAnsi"/>
        </w:rPr>
      </w:pPr>
    </w:p>
    <w:p w:rsidR="00726B73" w:rsidRDefault="00726B73" w:rsidP="00726B73">
      <w:pPr>
        <w:jc w:val="center"/>
        <w:rPr>
          <w:rFonts w:cstheme="minorHAnsi"/>
        </w:rPr>
      </w:pPr>
      <w:r w:rsidRPr="00373736">
        <w:rPr>
          <w:rFonts w:cstheme="minorHAnsi"/>
        </w:rPr>
        <w:t>DIDACTICA PARA EL APRENDIZAJE DEL SISTEMA INMUNE MEDIANTE EL USO DE LAS PLANTAS MEDICINALES EN ESTUDIANTES DE QUIMICA INDUSTRIAL  DE LA INSTITUCION EDUCATIVA MONSEÑOR RAMON ARCILA.</w:t>
      </w:r>
    </w:p>
    <w:p w:rsidR="00726B73" w:rsidRDefault="00726B73" w:rsidP="00726B73">
      <w:pPr>
        <w:jc w:val="center"/>
        <w:rPr>
          <w:rFonts w:cstheme="minorHAnsi"/>
        </w:rPr>
      </w:pPr>
    </w:p>
    <w:p w:rsidR="00726B73" w:rsidRDefault="00726B73" w:rsidP="00726B73">
      <w:pPr>
        <w:jc w:val="center"/>
        <w:rPr>
          <w:rFonts w:cstheme="minorHAnsi"/>
        </w:rPr>
      </w:pPr>
      <w:r>
        <w:rPr>
          <w:rFonts w:cstheme="minorHAnsi"/>
        </w:rPr>
        <w:t>CARMENZA PEREA RICARDO</w:t>
      </w:r>
    </w:p>
    <w:p w:rsidR="00726B73" w:rsidRDefault="00726B73" w:rsidP="00726B73">
      <w:pPr>
        <w:jc w:val="center"/>
        <w:rPr>
          <w:rFonts w:cstheme="minorHAnsi"/>
        </w:rPr>
      </w:pPr>
    </w:p>
    <w:p w:rsidR="00726B73" w:rsidRDefault="006A3970" w:rsidP="00726B73">
      <w:pPr>
        <w:jc w:val="center"/>
        <w:rPr>
          <w:rFonts w:cstheme="minorHAnsi"/>
        </w:rPr>
      </w:pPr>
      <w:r>
        <w:rPr>
          <w:rFonts w:cstheme="minorHAnsi"/>
        </w:rPr>
        <w:t>TUTORA: Dra.</w:t>
      </w:r>
      <w:r w:rsidR="00726B73">
        <w:rPr>
          <w:rFonts w:cstheme="minorHAnsi"/>
        </w:rPr>
        <w:t xml:space="preserve"> MARIA ISABEL RIVAS</w:t>
      </w:r>
    </w:p>
    <w:p w:rsidR="00726B73" w:rsidRDefault="00726B73" w:rsidP="00726B73">
      <w:pPr>
        <w:jc w:val="center"/>
        <w:rPr>
          <w:rFonts w:cstheme="minorHAnsi"/>
        </w:rPr>
      </w:pPr>
    </w:p>
    <w:p w:rsidR="00726B73" w:rsidRDefault="00726B73" w:rsidP="00726B73">
      <w:pPr>
        <w:jc w:val="center"/>
        <w:rPr>
          <w:rFonts w:cstheme="minorHAnsi"/>
        </w:rPr>
      </w:pPr>
      <w:r>
        <w:rPr>
          <w:rFonts w:cstheme="minorHAnsi"/>
        </w:rPr>
        <w:t>UNIVERSIDAD ICESI</w:t>
      </w:r>
    </w:p>
    <w:p w:rsidR="00726B73" w:rsidRDefault="00726B73" w:rsidP="00726B73">
      <w:pPr>
        <w:jc w:val="center"/>
        <w:rPr>
          <w:rFonts w:cstheme="minorHAnsi"/>
        </w:rPr>
      </w:pPr>
      <w:r>
        <w:rPr>
          <w:rFonts w:cstheme="minorHAnsi"/>
        </w:rPr>
        <w:t>ESCUELA CIENCIAS DE LA EDUCACION</w:t>
      </w:r>
    </w:p>
    <w:p w:rsidR="00726B73" w:rsidRDefault="00726B73" w:rsidP="00726B73">
      <w:pPr>
        <w:jc w:val="center"/>
        <w:rPr>
          <w:rFonts w:cstheme="minorHAnsi"/>
        </w:rPr>
      </w:pPr>
      <w:r>
        <w:rPr>
          <w:rFonts w:cstheme="minorHAnsi"/>
        </w:rPr>
        <w:t>MAESTRÍA EN EDUCACIÓN</w:t>
      </w:r>
    </w:p>
    <w:p w:rsidR="00726B73" w:rsidRDefault="00726B73" w:rsidP="00726B73">
      <w:pPr>
        <w:jc w:val="center"/>
        <w:rPr>
          <w:rFonts w:cstheme="minorHAnsi"/>
        </w:rPr>
      </w:pPr>
      <w:r>
        <w:rPr>
          <w:rFonts w:cstheme="minorHAnsi"/>
        </w:rPr>
        <w:t>SANTIAGO DE CALI</w:t>
      </w:r>
    </w:p>
    <w:p w:rsidR="00726B73" w:rsidRPr="00373736" w:rsidRDefault="00726B73" w:rsidP="00726B73">
      <w:pPr>
        <w:jc w:val="center"/>
        <w:rPr>
          <w:rFonts w:cstheme="minorHAnsi"/>
        </w:rPr>
      </w:pPr>
      <w:r>
        <w:rPr>
          <w:rFonts w:cstheme="minorHAnsi"/>
        </w:rPr>
        <w:t>2020</w:t>
      </w:r>
    </w:p>
    <w:p w:rsidR="00726B73" w:rsidRDefault="00726B73" w:rsidP="00C47402">
      <w:pPr>
        <w:jc w:val="center"/>
        <w:rPr>
          <w:rFonts w:cstheme="minorHAnsi"/>
        </w:rPr>
      </w:pPr>
    </w:p>
    <w:p w:rsidR="00726B73" w:rsidRDefault="00726B73" w:rsidP="00C47402">
      <w:pPr>
        <w:jc w:val="center"/>
        <w:rPr>
          <w:rFonts w:cstheme="minorHAnsi"/>
        </w:rPr>
      </w:pPr>
    </w:p>
    <w:p w:rsidR="00726B73" w:rsidRDefault="00726B73" w:rsidP="00C47402">
      <w:pPr>
        <w:jc w:val="center"/>
        <w:rPr>
          <w:rFonts w:cstheme="minorHAnsi"/>
        </w:rPr>
      </w:pPr>
    </w:p>
    <w:p w:rsidR="00F67723" w:rsidRDefault="00F67723" w:rsidP="00C47402">
      <w:pPr>
        <w:jc w:val="center"/>
        <w:rPr>
          <w:rFonts w:cstheme="minorHAnsi"/>
        </w:rPr>
        <w:sectPr w:rsidR="00F67723" w:rsidSect="00726B73">
          <w:pgSz w:w="12240" w:h="15840" w:code="1"/>
          <w:pgMar w:top="1418" w:right="1418" w:bottom="1418" w:left="1418" w:header="709" w:footer="709" w:gutter="0"/>
          <w:cols w:space="708"/>
          <w:docGrid w:linePitch="360"/>
        </w:sectPr>
      </w:pPr>
    </w:p>
    <w:p w:rsidR="00726B73" w:rsidRDefault="00726B73" w:rsidP="00BE0DDA">
      <w:pPr>
        <w:rPr>
          <w:rFonts w:cstheme="minorHAnsi"/>
        </w:rPr>
      </w:pPr>
    </w:p>
    <w:p w:rsidR="00726B73" w:rsidRDefault="00726B73" w:rsidP="00C47402">
      <w:pPr>
        <w:jc w:val="center"/>
        <w:rPr>
          <w:rFonts w:cstheme="minorHAnsi"/>
          <w:b/>
        </w:rPr>
      </w:pPr>
      <w:r w:rsidRPr="00726B73">
        <w:rPr>
          <w:rFonts w:cstheme="minorHAnsi"/>
          <w:b/>
        </w:rPr>
        <w:t>Agradecimientos</w:t>
      </w:r>
    </w:p>
    <w:p w:rsidR="00C07338" w:rsidRDefault="009E4405" w:rsidP="00C07338">
      <w:pPr>
        <w:jc w:val="both"/>
        <w:rPr>
          <w:rFonts w:cstheme="minorHAnsi"/>
        </w:rPr>
      </w:pPr>
      <w:r>
        <w:rPr>
          <w:rFonts w:cstheme="minorHAnsi"/>
        </w:rPr>
        <w:t>A</w:t>
      </w:r>
      <w:r w:rsidR="009D2EC7">
        <w:rPr>
          <w:rFonts w:cstheme="minorHAnsi"/>
        </w:rPr>
        <w:t xml:space="preserve">gradezco </w:t>
      </w:r>
      <w:r w:rsidR="00E26BEE">
        <w:rPr>
          <w:rFonts w:cstheme="minorHAnsi"/>
        </w:rPr>
        <w:t xml:space="preserve"> la bendición</w:t>
      </w:r>
      <w:r w:rsidR="004D05C7">
        <w:rPr>
          <w:rFonts w:cstheme="minorHAnsi"/>
        </w:rPr>
        <w:t xml:space="preserve"> del cielo y al  </w:t>
      </w:r>
      <w:r w:rsidR="004D05C7">
        <w:rPr>
          <w:sz w:val="23"/>
          <w:szCs w:val="23"/>
        </w:rPr>
        <w:t xml:space="preserve">proyecto de Formación de alto nivel de la gobernación del valle </w:t>
      </w:r>
      <w:r w:rsidR="004D05C7">
        <w:rPr>
          <w:rFonts w:cstheme="minorHAnsi"/>
        </w:rPr>
        <w:t xml:space="preserve">por esta hermosa oportunidad de estudiar becada la maestría en Educación en </w:t>
      </w:r>
      <w:r w:rsidR="00895B4D">
        <w:rPr>
          <w:rFonts w:cstheme="minorHAnsi"/>
        </w:rPr>
        <w:t>la</w:t>
      </w:r>
      <w:r w:rsidR="00FB3552">
        <w:rPr>
          <w:rFonts w:cstheme="minorHAnsi"/>
        </w:rPr>
        <w:t xml:space="preserve"> universidad ICESI. U</w:t>
      </w:r>
      <w:r w:rsidR="00895B4D">
        <w:rPr>
          <w:rFonts w:cstheme="minorHAnsi"/>
        </w:rPr>
        <w:t>na de las</w:t>
      </w:r>
      <w:r w:rsidR="004D05C7">
        <w:rPr>
          <w:rFonts w:cstheme="minorHAnsi"/>
        </w:rPr>
        <w:t xml:space="preserve"> más prestigiosas de esta ciudad</w:t>
      </w:r>
      <w:r w:rsidR="00895B4D">
        <w:rPr>
          <w:rFonts w:cstheme="minorHAnsi"/>
        </w:rPr>
        <w:t xml:space="preserve"> con excelentes profesores </w:t>
      </w:r>
      <w:r w:rsidR="00FB3552">
        <w:rPr>
          <w:rFonts w:cstheme="minorHAnsi"/>
        </w:rPr>
        <w:t xml:space="preserve">y en </w:t>
      </w:r>
      <w:r w:rsidR="00895B4D">
        <w:rPr>
          <w:rFonts w:cstheme="minorHAnsi"/>
        </w:rPr>
        <w:t xml:space="preserve"> compañía de</w:t>
      </w:r>
      <w:r w:rsidR="00FB3552">
        <w:rPr>
          <w:rFonts w:cstheme="minorHAnsi"/>
        </w:rPr>
        <w:t xml:space="preserve"> la guía calidad y eficiente de </w:t>
      </w:r>
      <w:r w:rsidR="00895B4D">
        <w:rPr>
          <w:rFonts w:cstheme="minorHAnsi"/>
        </w:rPr>
        <w:t xml:space="preserve"> mi tutora la Dra. María Isabel Rivas</w:t>
      </w:r>
      <w:r w:rsidR="00FB3552">
        <w:rPr>
          <w:rFonts w:cstheme="minorHAnsi"/>
        </w:rPr>
        <w:t>.</w:t>
      </w:r>
    </w:p>
    <w:p w:rsidR="004D05C7" w:rsidRDefault="00BE2683" w:rsidP="00C07338">
      <w:pPr>
        <w:jc w:val="both"/>
        <w:rPr>
          <w:rFonts w:cstheme="minorHAnsi"/>
        </w:rPr>
      </w:pPr>
      <w:r>
        <w:rPr>
          <w:rFonts w:cstheme="minorHAnsi"/>
        </w:rPr>
        <w:t>Gracias a mi familia que siempre estuvo apoyándome para cumplir uno de  mis sueños,  a mis padres por inculcarme el amor por el estudio, a mi mamá y hermana  Clara  que fueron un apoyo con el cuidado de mis  hijos.</w:t>
      </w:r>
    </w:p>
    <w:p w:rsidR="00BE2683" w:rsidRDefault="00BE2683" w:rsidP="00C07338">
      <w:pPr>
        <w:jc w:val="both"/>
        <w:rPr>
          <w:rFonts w:cstheme="minorHAnsi"/>
        </w:rPr>
      </w:pPr>
      <w:r>
        <w:rPr>
          <w:rFonts w:cstheme="minorHAnsi"/>
        </w:rPr>
        <w:t>Gracias a mi esposo que siempre  esta incondicionalmente, ve en mí una mujer inteligente, llena de cualidades que sortea los obstáculos, por su paciencia, su amor  y respeto para con mis diferentes laborales.</w:t>
      </w:r>
    </w:p>
    <w:p w:rsidR="00BE2683" w:rsidRDefault="00BE2683" w:rsidP="00C07338">
      <w:pPr>
        <w:jc w:val="both"/>
        <w:rPr>
          <w:rFonts w:cstheme="minorHAnsi"/>
        </w:rPr>
      </w:pPr>
      <w:r>
        <w:rPr>
          <w:rFonts w:cstheme="minorHAnsi"/>
        </w:rPr>
        <w:t xml:space="preserve">A mis  hijos por su tierna espera  a que yo terminara mis tareas para que mi </w:t>
      </w:r>
      <w:r w:rsidR="00895B4D">
        <w:rPr>
          <w:rFonts w:cstheme="minorHAnsi"/>
        </w:rPr>
        <w:t>tutora me pusiera  una carita feliz, como varias veces me dijeron.</w:t>
      </w:r>
    </w:p>
    <w:p w:rsidR="00895B4D" w:rsidRDefault="00895B4D" w:rsidP="00C07338">
      <w:pPr>
        <w:jc w:val="both"/>
        <w:rPr>
          <w:rFonts w:cstheme="minorHAnsi"/>
        </w:rPr>
      </w:pPr>
      <w:r>
        <w:rPr>
          <w:rFonts w:cstheme="minorHAnsi"/>
        </w:rPr>
        <w:t>Agradecida con mis estudiantes de Química Industrial de la Institución Educativa Monseñor Ramón Arcila año 2020, por prestarse a realizar las actividades  en medio de un confinamiento por una pandemia, fueron muy juiciosos.</w:t>
      </w:r>
    </w:p>
    <w:p w:rsidR="00FB3552" w:rsidRDefault="00FB3552" w:rsidP="00C07338">
      <w:pPr>
        <w:jc w:val="both"/>
        <w:rPr>
          <w:rFonts w:cstheme="minorHAnsi"/>
        </w:rPr>
      </w:pPr>
      <w:r>
        <w:rPr>
          <w:rFonts w:cstheme="minorHAnsi"/>
        </w:rPr>
        <w:t xml:space="preserve">Gracias a mis compañeros de estudio de la maestría, por su solidaridad y compañerismo. </w:t>
      </w:r>
    </w:p>
    <w:p w:rsidR="00FB3552" w:rsidRDefault="00FB3552" w:rsidP="00C07338">
      <w:pPr>
        <w:jc w:val="both"/>
        <w:rPr>
          <w:rFonts w:cstheme="minorHAnsi"/>
        </w:rPr>
      </w:pPr>
      <w:r>
        <w:rPr>
          <w:rFonts w:cstheme="minorHAnsi"/>
        </w:rPr>
        <w:t>A mis amigas maestras Reiki, que con su luz, compañía y palabras estuvieron a mi lado.</w:t>
      </w:r>
    </w:p>
    <w:p w:rsidR="00535B5B" w:rsidRDefault="00535B5B" w:rsidP="00C07338">
      <w:pPr>
        <w:jc w:val="both"/>
        <w:rPr>
          <w:rFonts w:cstheme="minorHAnsi"/>
        </w:rPr>
      </w:pPr>
    </w:p>
    <w:p w:rsidR="00BA08BE" w:rsidRDefault="00056690" w:rsidP="00BA08BE">
      <w:pPr>
        <w:jc w:val="center"/>
        <w:rPr>
          <w:rFonts w:cstheme="minorHAnsi"/>
          <w:b/>
        </w:rPr>
      </w:pPr>
      <w:r>
        <w:rPr>
          <w:rFonts w:cstheme="minorHAnsi"/>
          <w:b/>
        </w:rPr>
        <w:lastRenderedPageBreak/>
        <w:t>Tabla de Contenido</w:t>
      </w:r>
    </w:p>
    <w:sdt>
      <w:sdtPr>
        <w:rPr>
          <w:rFonts w:asciiTheme="minorHAnsi" w:eastAsiaTheme="minorHAnsi" w:hAnsiTheme="minorHAnsi" w:cstheme="minorBidi"/>
          <w:b w:val="0"/>
          <w:bCs w:val="0"/>
          <w:color w:val="auto"/>
          <w:sz w:val="22"/>
          <w:szCs w:val="22"/>
          <w:lang w:val="es-ES" w:eastAsia="en-US"/>
        </w:rPr>
        <w:id w:val="-121921893"/>
        <w:docPartObj>
          <w:docPartGallery w:val="Table of Contents"/>
          <w:docPartUnique/>
        </w:docPartObj>
      </w:sdtPr>
      <w:sdtEndPr/>
      <w:sdtContent>
        <w:p w:rsidR="005C470A" w:rsidRDefault="005C470A" w:rsidP="002A7D81">
          <w:pPr>
            <w:pStyle w:val="TtuloTDC"/>
          </w:pPr>
        </w:p>
        <w:p w:rsidR="005017BD" w:rsidRDefault="005C470A" w:rsidP="004633A4">
          <w:pPr>
            <w:pStyle w:val="TDC2"/>
            <w:tabs>
              <w:tab w:val="left" w:pos="1100"/>
              <w:tab w:val="right" w:leader="dot" w:pos="9394"/>
            </w:tabs>
            <w:ind w:left="0" w:firstLine="0"/>
            <w:rPr>
              <w:rFonts w:eastAsiaTheme="minorEastAsia"/>
              <w:noProof/>
              <w:lang w:eastAsia="es-CO"/>
            </w:rPr>
          </w:pPr>
          <w:r>
            <w:fldChar w:fldCharType="begin"/>
          </w:r>
          <w:r>
            <w:instrText xml:space="preserve"> TOC \o "1-3" \h \z \u </w:instrText>
          </w:r>
          <w:r>
            <w:fldChar w:fldCharType="separate"/>
          </w:r>
          <w:hyperlink w:anchor="_Toc42123402" w:history="1">
            <w:r w:rsidR="005017BD" w:rsidRPr="008E623F">
              <w:rPr>
                <w:rStyle w:val="Hipervnculo"/>
                <w:noProof/>
              </w:rPr>
              <w:t>1.1</w:t>
            </w:r>
            <w:r w:rsidR="004633A4">
              <w:rPr>
                <w:rStyle w:val="Hipervnculo"/>
                <w:noProof/>
              </w:rPr>
              <w:t xml:space="preserve"> </w:t>
            </w:r>
            <w:r w:rsidR="005017BD" w:rsidRPr="008E623F">
              <w:rPr>
                <w:rStyle w:val="Hipervnculo"/>
                <w:noProof/>
              </w:rPr>
              <w:t>Planteamiento Del Problema</w:t>
            </w:r>
            <w:r w:rsidR="005017BD">
              <w:rPr>
                <w:noProof/>
                <w:webHidden/>
              </w:rPr>
              <w:tab/>
            </w:r>
            <w:r w:rsidR="005017BD">
              <w:rPr>
                <w:noProof/>
                <w:webHidden/>
              </w:rPr>
              <w:fldChar w:fldCharType="begin"/>
            </w:r>
            <w:r w:rsidR="005017BD">
              <w:rPr>
                <w:noProof/>
                <w:webHidden/>
              </w:rPr>
              <w:instrText xml:space="preserve"> PAGEREF _Toc42123402 \h </w:instrText>
            </w:r>
            <w:r w:rsidR="005017BD">
              <w:rPr>
                <w:noProof/>
                <w:webHidden/>
              </w:rPr>
            </w:r>
            <w:r w:rsidR="005017BD">
              <w:rPr>
                <w:noProof/>
                <w:webHidden/>
              </w:rPr>
              <w:fldChar w:fldCharType="separate"/>
            </w:r>
            <w:r w:rsidR="001953EA">
              <w:rPr>
                <w:noProof/>
                <w:webHidden/>
              </w:rPr>
              <w:t>11</w:t>
            </w:r>
            <w:r w:rsidR="005017BD">
              <w:rPr>
                <w:noProof/>
                <w:webHidden/>
              </w:rPr>
              <w:fldChar w:fldCharType="end"/>
            </w:r>
          </w:hyperlink>
        </w:p>
        <w:p w:rsidR="005017BD" w:rsidRDefault="0058188F" w:rsidP="004633A4">
          <w:pPr>
            <w:pStyle w:val="TDC3"/>
            <w:tabs>
              <w:tab w:val="left" w:pos="1540"/>
              <w:tab w:val="right" w:leader="dot" w:pos="9394"/>
            </w:tabs>
            <w:ind w:left="0" w:firstLine="0"/>
            <w:rPr>
              <w:rFonts w:eastAsiaTheme="minorEastAsia"/>
              <w:noProof/>
              <w:lang w:eastAsia="es-CO"/>
            </w:rPr>
          </w:pPr>
          <w:hyperlink w:anchor="_Toc42123403" w:history="1">
            <w:r w:rsidR="005017BD" w:rsidRPr="008E623F">
              <w:rPr>
                <w:rStyle w:val="Hipervnculo"/>
                <w:noProof/>
              </w:rPr>
              <w:t>1.1.1Pregunta</w:t>
            </w:r>
            <w:r w:rsidR="004633A4">
              <w:rPr>
                <w:rStyle w:val="Hipervnculo"/>
                <w:noProof/>
              </w:rPr>
              <w:t>,,,,,,,</w:t>
            </w:r>
            <w:r w:rsidR="005017BD">
              <w:rPr>
                <w:noProof/>
                <w:webHidden/>
              </w:rPr>
              <w:tab/>
            </w:r>
            <w:r w:rsidR="005017BD">
              <w:rPr>
                <w:noProof/>
                <w:webHidden/>
              </w:rPr>
              <w:fldChar w:fldCharType="begin"/>
            </w:r>
            <w:r w:rsidR="005017BD">
              <w:rPr>
                <w:noProof/>
                <w:webHidden/>
              </w:rPr>
              <w:instrText xml:space="preserve"> PAGEREF _Toc42123403 \h </w:instrText>
            </w:r>
            <w:r w:rsidR="005017BD">
              <w:rPr>
                <w:noProof/>
                <w:webHidden/>
              </w:rPr>
            </w:r>
            <w:r w:rsidR="005017BD">
              <w:rPr>
                <w:noProof/>
                <w:webHidden/>
              </w:rPr>
              <w:fldChar w:fldCharType="separate"/>
            </w:r>
            <w:r w:rsidR="001953EA">
              <w:rPr>
                <w:noProof/>
                <w:webHidden/>
              </w:rPr>
              <w:t>13</w:t>
            </w:r>
            <w:r w:rsidR="005017BD">
              <w:rPr>
                <w:noProof/>
                <w:webHidden/>
              </w:rPr>
              <w:fldChar w:fldCharType="end"/>
            </w:r>
          </w:hyperlink>
        </w:p>
        <w:p w:rsidR="005017BD" w:rsidRDefault="0058188F" w:rsidP="004633A4">
          <w:pPr>
            <w:pStyle w:val="TDC3"/>
            <w:tabs>
              <w:tab w:val="left" w:pos="1540"/>
              <w:tab w:val="right" w:leader="dot" w:pos="9394"/>
            </w:tabs>
            <w:ind w:left="0" w:firstLine="0"/>
            <w:rPr>
              <w:rFonts w:eastAsiaTheme="minorEastAsia"/>
              <w:noProof/>
              <w:lang w:eastAsia="es-CO"/>
            </w:rPr>
          </w:pPr>
          <w:hyperlink w:anchor="_Toc42123404" w:history="1">
            <w:r w:rsidR="005017BD" w:rsidRPr="008E623F">
              <w:rPr>
                <w:rStyle w:val="Hipervnculo"/>
                <w:noProof/>
              </w:rPr>
              <w:t>1.1.2</w:t>
            </w:r>
            <w:r w:rsidR="00D02F66">
              <w:rPr>
                <w:rFonts w:eastAsiaTheme="minorEastAsia"/>
                <w:noProof/>
                <w:lang w:eastAsia="es-CO"/>
              </w:rPr>
              <w:t xml:space="preserve"> </w:t>
            </w:r>
            <w:r w:rsidR="005017BD" w:rsidRPr="008E623F">
              <w:rPr>
                <w:rStyle w:val="Hipervnculo"/>
                <w:noProof/>
              </w:rPr>
              <w:t>Elementos Que Desembocan En La Pregunta</w:t>
            </w:r>
            <w:r w:rsidR="005017BD">
              <w:rPr>
                <w:noProof/>
                <w:webHidden/>
              </w:rPr>
              <w:tab/>
            </w:r>
            <w:r w:rsidR="005017BD">
              <w:rPr>
                <w:noProof/>
                <w:webHidden/>
              </w:rPr>
              <w:fldChar w:fldCharType="begin"/>
            </w:r>
            <w:r w:rsidR="005017BD">
              <w:rPr>
                <w:noProof/>
                <w:webHidden/>
              </w:rPr>
              <w:instrText xml:space="preserve"> PAGEREF _Toc42123404 \h </w:instrText>
            </w:r>
            <w:r w:rsidR="005017BD">
              <w:rPr>
                <w:noProof/>
                <w:webHidden/>
              </w:rPr>
            </w:r>
            <w:r w:rsidR="005017BD">
              <w:rPr>
                <w:noProof/>
                <w:webHidden/>
              </w:rPr>
              <w:fldChar w:fldCharType="separate"/>
            </w:r>
            <w:r w:rsidR="001953EA">
              <w:rPr>
                <w:noProof/>
                <w:webHidden/>
              </w:rPr>
              <w:t>13</w:t>
            </w:r>
            <w:r w:rsidR="005017BD">
              <w:rPr>
                <w:noProof/>
                <w:webHidden/>
              </w:rPr>
              <w:fldChar w:fldCharType="end"/>
            </w:r>
          </w:hyperlink>
        </w:p>
        <w:p w:rsidR="005017BD" w:rsidRDefault="0058188F" w:rsidP="00D02F66">
          <w:pPr>
            <w:pStyle w:val="TDC2"/>
            <w:tabs>
              <w:tab w:val="left" w:pos="1100"/>
              <w:tab w:val="right" w:leader="dot" w:pos="9394"/>
            </w:tabs>
            <w:ind w:left="0" w:firstLine="0"/>
            <w:rPr>
              <w:rFonts w:eastAsiaTheme="minorEastAsia"/>
              <w:noProof/>
              <w:lang w:eastAsia="es-CO"/>
            </w:rPr>
          </w:pPr>
          <w:hyperlink w:anchor="_Toc42123405" w:history="1">
            <w:r w:rsidR="005017BD" w:rsidRPr="008E623F">
              <w:rPr>
                <w:rStyle w:val="Hipervnculo"/>
                <w:noProof/>
              </w:rPr>
              <w:t>1.2</w:t>
            </w:r>
            <w:r w:rsidR="00D02F66">
              <w:rPr>
                <w:rStyle w:val="Hipervnculo"/>
                <w:noProof/>
              </w:rPr>
              <w:t xml:space="preserve">  </w:t>
            </w:r>
            <w:r w:rsidR="005017BD" w:rsidRPr="008E623F">
              <w:rPr>
                <w:rStyle w:val="Hipervnculo"/>
                <w:noProof/>
              </w:rPr>
              <w:t>Justificación</w:t>
            </w:r>
            <w:r w:rsidR="005017BD">
              <w:rPr>
                <w:noProof/>
                <w:webHidden/>
              </w:rPr>
              <w:tab/>
            </w:r>
            <w:r w:rsidR="005017BD">
              <w:rPr>
                <w:noProof/>
                <w:webHidden/>
              </w:rPr>
              <w:fldChar w:fldCharType="begin"/>
            </w:r>
            <w:r w:rsidR="005017BD">
              <w:rPr>
                <w:noProof/>
                <w:webHidden/>
              </w:rPr>
              <w:instrText xml:space="preserve"> PAGEREF _Toc42123405 \h </w:instrText>
            </w:r>
            <w:r w:rsidR="005017BD">
              <w:rPr>
                <w:noProof/>
                <w:webHidden/>
              </w:rPr>
            </w:r>
            <w:r w:rsidR="005017BD">
              <w:rPr>
                <w:noProof/>
                <w:webHidden/>
              </w:rPr>
              <w:fldChar w:fldCharType="separate"/>
            </w:r>
            <w:r w:rsidR="001953EA">
              <w:rPr>
                <w:noProof/>
                <w:webHidden/>
              </w:rPr>
              <w:t>14</w:t>
            </w:r>
            <w:r w:rsidR="005017BD">
              <w:rPr>
                <w:noProof/>
                <w:webHidden/>
              </w:rPr>
              <w:fldChar w:fldCharType="end"/>
            </w:r>
          </w:hyperlink>
        </w:p>
        <w:p w:rsidR="005017BD" w:rsidRDefault="0058188F" w:rsidP="00D02F66">
          <w:pPr>
            <w:pStyle w:val="TDC2"/>
            <w:tabs>
              <w:tab w:val="left" w:pos="1100"/>
              <w:tab w:val="right" w:leader="dot" w:pos="9394"/>
            </w:tabs>
            <w:ind w:left="0" w:firstLine="0"/>
            <w:rPr>
              <w:rFonts w:eastAsiaTheme="minorEastAsia"/>
              <w:noProof/>
              <w:lang w:eastAsia="es-CO"/>
            </w:rPr>
          </w:pPr>
          <w:hyperlink w:anchor="_Toc42123406" w:history="1">
            <w:r w:rsidR="005017BD" w:rsidRPr="008E623F">
              <w:rPr>
                <w:rStyle w:val="Hipervnculo"/>
                <w:noProof/>
              </w:rPr>
              <w:t>1.3</w:t>
            </w:r>
            <w:r w:rsidR="00D02F66">
              <w:rPr>
                <w:rStyle w:val="Hipervnculo"/>
                <w:noProof/>
              </w:rPr>
              <w:t xml:space="preserve"> </w:t>
            </w:r>
            <w:r w:rsidR="005017BD" w:rsidRPr="008E623F">
              <w:rPr>
                <w:rStyle w:val="Hipervnculo"/>
                <w:noProof/>
              </w:rPr>
              <w:t>Objetivos</w:t>
            </w:r>
            <w:r w:rsidR="005017BD">
              <w:rPr>
                <w:noProof/>
                <w:webHidden/>
              </w:rPr>
              <w:tab/>
            </w:r>
            <w:r w:rsidR="005017BD">
              <w:rPr>
                <w:noProof/>
                <w:webHidden/>
              </w:rPr>
              <w:fldChar w:fldCharType="begin"/>
            </w:r>
            <w:r w:rsidR="005017BD">
              <w:rPr>
                <w:noProof/>
                <w:webHidden/>
              </w:rPr>
              <w:instrText xml:space="preserve"> PAGEREF _Toc42123406 \h </w:instrText>
            </w:r>
            <w:r w:rsidR="005017BD">
              <w:rPr>
                <w:noProof/>
                <w:webHidden/>
              </w:rPr>
            </w:r>
            <w:r w:rsidR="005017BD">
              <w:rPr>
                <w:noProof/>
                <w:webHidden/>
              </w:rPr>
              <w:fldChar w:fldCharType="separate"/>
            </w:r>
            <w:r w:rsidR="001953EA">
              <w:rPr>
                <w:noProof/>
                <w:webHidden/>
              </w:rPr>
              <w:t>16</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407" w:history="1">
            <w:r w:rsidR="005017BD" w:rsidRPr="008E623F">
              <w:rPr>
                <w:rStyle w:val="Hipervnculo"/>
                <w:noProof/>
              </w:rPr>
              <w:t>1.3.1</w:t>
            </w:r>
            <w:r w:rsidR="00D02F66">
              <w:rPr>
                <w:rStyle w:val="Hipervnculo"/>
                <w:noProof/>
              </w:rPr>
              <w:t xml:space="preserve"> </w:t>
            </w:r>
            <w:r w:rsidR="005017BD" w:rsidRPr="008E623F">
              <w:rPr>
                <w:rStyle w:val="Hipervnculo"/>
                <w:noProof/>
              </w:rPr>
              <w:t>Objetivo General.</w:t>
            </w:r>
            <w:r w:rsidR="005017BD">
              <w:rPr>
                <w:noProof/>
                <w:webHidden/>
              </w:rPr>
              <w:tab/>
            </w:r>
            <w:r w:rsidR="005017BD">
              <w:rPr>
                <w:noProof/>
                <w:webHidden/>
              </w:rPr>
              <w:fldChar w:fldCharType="begin"/>
            </w:r>
            <w:r w:rsidR="005017BD">
              <w:rPr>
                <w:noProof/>
                <w:webHidden/>
              </w:rPr>
              <w:instrText xml:space="preserve"> PAGEREF _Toc42123407 \h </w:instrText>
            </w:r>
            <w:r w:rsidR="005017BD">
              <w:rPr>
                <w:noProof/>
                <w:webHidden/>
              </w:rPr>
            </w:r>
            <w:r w:rsidR="005017BD">
              <w:rPr>
                <w:noProof/>
                <w:webHidden/>
              </w:rPr>
              <w:fldChar w:fldCharType="separate"/>
            </w:r>
            <w:r w:rsidR="001953EA">
              <w:rPr>
                <w:noProof/>
                <w:webHidden/>
              </w:rPr>
              <w:t>16</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408" w:history="1">
            <w:r w:rsidR="005017BD" w:rsidRPr="008E623F">
              <w:rPr>
                <w:rStyle w:val="Hipervnculo"/>
                <w:noProof/>
              </w:rPr>
              <w:t>1.3.2</w:t>
            </w:r>
            <w:r w:rsidR="00D02F66">
              <w:rPr>
                <w:rStyle w:val="Hipervnculo"/>
                <w:noProof/>
              </w:rPr>
              <w:t xml:space="preserve"> </w:t>
            </w:r>
            <w:r w:rsidR="005017BD" w:rsidRPr="008E623F">
              <w:rPr>
                <w:rStyle w:val="Hipervnculo"/>
                <w:noProof/>
              </w:rPr>
              <w:t>Objetivos Específicos</w:t>
            </w:r>
            <w:r w:rsidR="005017BD">
              <w:rPr>
                <w:noProof/>
                <w:webHidden/>
              </w:rPr>
              <w:tab/>
            </w:r>
            <w:r w:rsidR="005017BD">
              <w:rPr>
                <w:noProof/>
                <w:webHidden/>
              </w:rPr>
              <w:fldChar w:fldCharType="begin"/>
            </w:r>
            <w:r w:rsidR="005017BD">
              <w:rPr>
                <w:noProof/>
                <w:webHidden/>
              </w:rPr>
              <w:instrText xml:space="preserve"> PAGEREF _Toc42123408 \h </w:instrText>
            </w:r>
            <w:r w:rsidR="005017BD">
              <w:rPr>
                <w:noProof/>
                <w:webHidden/>
              </w:rPr>
            </w:r>
            <w:r w:rsidR="005017BD">
              <w:rPr>
                <w:noProof/>
                <w:webHidden/>
              </w:rPr>
              <w:fldChar w:fldCharType="separate"/>
            </w:r>
            <w:r w:rsidR="001953EA">
              <w:rPr>
                <w:noProof/>
                <w:webHidden/>
              </w:rPr>
              <w:t>17</w:t>
            </w:r>
            <w:r w:rsidR="005017BD">
              <w:rPr>
                <w:noProof/>
                <w:webHidden/>
              </w:rPr>
              <w:fldChar w:fldCharType="end"/>
            </w:r>
          </w:hyperlink>
        </w:p>
        <w:p w:rsidR="005017BD" w:rsidRDefault="0058188F" w:rsidP="00D02F66">
          <w:pPr>
            <w:pStyle w:val="TDC1"/>
            <w:tabs>
              <w:tab w:val="left" w:pos="660"/>
              <w:tab w:val="right" w:leader="dot" w:pos="9394"/>
            </w:tabs>
            <w:ind w:firstLine="0"/>
            <w:rPr>
              <w:rFonts w:eastAsiaTheme="minorEastAsia"/>
              <w:noProof/>
              <w:lang w:eastAsia="es-CO"/>
            </w:rPr>
          </w:pPr>
          <w:hyperlink w:anchor="_Toc42123409" w:history="1">
            <w:r w:rsidR="005017BD" w:rsidRPr="008E623F">
              <w:rPr>
                <w:rStyle w:val="Hipervnculo"/>
                <w:noProof/>
              </w:rPr>
              <w:t>2</w:t>
            </w:r>
            <w:r w:rsidR="00D02F66">
              <w:rPr>
                <w:rStyle w:val="Hipervnculo"/>
                <w:noProof/>
              </w:rPr>
              <w:t xml:space="preserve"> </w:t>
            </w:r>
            <w:r w:rsidR="005017BD" w:rsidRPr="008E623F">
              <w:rPr>
                <w:rStyle w:val="Hipervnculo"/>
                <w:noProof/>
              </w:rPr>
              <w:t>Capítulo 2. Marco de Referencias</w:t>
            </w:r>
            <w:r w:rsidR="005017BD">
              <w:rPr>
                <w:noProof/>
                <w:webHidden/>
              </w:rPr>
              <w:tab/>
            </w:r>
            <w:r w:rsidR="005017BD">
              <w:rPr>
                <w:noProof/>
                <w:webHidden/>
              </w:rPr>
              <w:fldChar w:fldCharType="begin"/>
            </w:r>
            <w:r w:rsidR="005017BD">
              <w:rPr>
                <w:noProof/>
                <w:webHidden/>
              </w:rPr>
              <w:instrText xml:space="preserve"> PAGEREF _Toc42123409 \h </w:instrText>
            </w:r>
            <w:r w:rsidR="005017BD">
              <w:rPr>
                <w:noProof/>
                <w:webHidden/>
              </w:rPr>
            </w:r>
            <w:r w:rsidR="005017BD">
              <w:rPr>
                <w:noProof/>
                <w:webHidden/>
              </w:rPr>
              <w:fldChar w:fldCharType="separate"/>
            </w:r>
            <w:r w:rsidR="001953EA">
              <w:rPr>
                <w:noProof/>
                <w:webHidden/>
              </w:rPr>
              <w:t>18</w:t>
            </w:r>
            <w:r w:rsidR="005017BD">
              <w:rPr>
                <w:noProof/>
                <w:webHidden/>
              </w:rPr>
              <w:fldChar w:fldCharType="end"/>
            </w:r>
          </w:hyperlink>
        </w:p>
        <w:p w:rsidR="005017BD" w:rsidRDefault="0058188F" w:rsidP="00D02F66">
          <w:pPr>
            <w:pStyle w:val="TDC2"/>
            <w:tabs>
              <w:tab w:val="left" w:pos="1100"/>
              <w:tab w:val="right" w:leader="dot" w:pos="9394"/>
            </w:tabs>
            <w:ind w:left="0" w:firstLine="0"/>
            <w:rPr>
              <w:rFonts w:eastAsiaTheme="minorEastAsia"/>
              <w:noProof/>
              <w:lang w:eastAsia="es-CO"/>
            </w:rPr>
          </w:pPr>
          <w:hyperlink w:anchor="_Toc42123410" w:history="1">
            <w:r w:rsidR="005017BD" w:rsidRPr="008E623F">
              <w:rPr>
                <w:rStyle w:val="Hipervnculo"/>
                <w:noProof/>
              </w:rPr>
              <w:t>2.1</w:t>
            </w:r>
            <w:r w:rsidR="00D02F66">
              <w:rPr>
                <w:rStyle w:val="Hipervnculo"/>
                <w:noProof/>
              </w:rPr>
              <w:t xml:space="preserve"> </w:t>
            </w:r>
            <w:r w:rsidR="005017BD" w:rsidRPr="008E623F">
              <w:rPr>
                <w:rStyle w:val="Hipervnculo"/>
                <w:noProof/>
              </w:rPr>
              <w:t>Marco De Referencia</w:t>
            </w:r>
            <w:r w:rsidR="005017BD">
              <w:rPr>
                <w:noProof/>
                <w:webHidden/>
              </w:rPr>
              <w:tab/>
            </w:r>
            <w:r w:rsidR="005017BD">
              <w:rPr>
                <w:noProof/>
                <w:webHidden/>
              </w:rPr>
              <w:fldChar w:fldCharType="begin"/>
            </w:r>
            <w:r w:rsidR="005017BD">
              <w:rPr>
                <w:noProof/>
                <w:webHidden/>
              </w:rPr>
              <w:instrText xml:space="preserve"> PAGEREF _Toc42123410 \h </w:instrText>
            </w:r>
            <w:r w:rsidR="005017BD">
              <w:rPr>
                <w:noProof/>
                <w:webHidden/>
              </w:rPr>
            </w:r>
            <w:r w:rsidR="005017BD">
              <w:rPr>
                <w:noProof/>
                <w:webHidden/>
              </w:rPr>
              <w:fldChar w:fldCharType="separate"/>
            </w:r>
            <w:r w:rsidR="001953EA">
              <w:rPr>
                <w:noProof/>
                <w:webHidden/>
              </w:rPr>
              <w:t>18</w:t>
            </w:r>
            <w:r w:rsidR="005017BD">
              <w:rPr>
                <w:noProof/>
                <w:webHidden/>
              </w:rPr>
              <w:fldChar w:fldCharType="end"/>
            </w:r>
          </w:hyperlink>
        </w:p>
        <w:p w:rsidR="005017BD" w:rsidRDefault="0058188F" w:rsidP="00D02F66">
          <w:pPr>
            <w:pStyle w:val="TDC2"/>
            <w:tabs>
              <w:tab w:val="left" w:pos="1100"/>
              <w:tab w:val="right" w:leader="dot" w:pos="9394"/>
            </w:tabs>
            <w:ind w:left="0" w:firstLine="0"/>
            <w:rPr>
              <w:rFonts w:eastAsiaTheme="minorEastAsia"/>
              <w:noProof/>
              <w:lang w:eastAsia="es-CO"/>
            </w:rPr>
          </w:pPr>
          <w:hyperlink w:anchor="_Toc42123411" w:history="1">
            <w:r w:rsidR="005017BD" w:rsidRPr="008E623F">
              <w:rPr>
                <w:rStyle w:val="Hipervnculo"/>
                <w:noProof/>
              </w:rPr>
              <w:t>2.2</w:t>
            </w:r>
            <w:r w:rsidR="00D02F66">
              <w:rPr>
                <w:rStyle w:val="Hipervnculo"/>
                <w:noProof/>
              </w:rPr>
              <w:t xml:space="preserve"> </w:t>
            </w:r>
            <w:r w:rsidR="005017BD" w:rsidRPr="008E623F">
              <w:rPr>
                <w:rStyle w:val="Hipervnculo"/>
                <w:noProof/>
              </w:rPr>
              <w:t>Marco De Antecedentes y Estado Del Arte</w:t>
            </w:r>
            <w:r w:rsidR="005017BD">
              <w:rPr>
                <w:noProof/>
                <w:webHidden/>
              </w:rPr>
              <w:tab/>
            </w:r>
            <w:r w:rsidR="005017BD">
              <w:rPr>
                <w:noProof/>
                <w:webHidden/>
              </w:rPr>
              <w:fldChar w:fldCharType="begin"/>
            </w:r>
            <w:r w:rsidR="005017BD">
              <w:rPr>
                <w:noProof/>
                <w:webHidden/>
              </w:rPr>
              <w:instrText xml:space="preserve"> PAGEREF _Toc42123411 \h </w:instrText>
            </w:r>
            <w:r w:rsidR="005017BD">
              <w:rPr>
                <w:noProof/>
                <w:webHidden/>
              </w:rPr>
            </w:r>
            <w:r w:rsidR="005017BD">
              <w:rPr>
                <w:noProof/>
                <w:webHidden/>
              </w:rPr>
              <w:fldChar w:fldCharType="separate"/>
            </w:r>
            <w:r w:rsidR="001953EA">
              <w:rPr>
                <w:noProof/>
                <w:webHidden/>
              </w:rPr>
              <w:t>18</w:t>
            </w:r>
            <w:r w:rsidR="005017BD">
              <w:rPr>
                <w:noProof/>
                <w:webHidden/>
              </w:rPr>
              <w:fldChar w:fldCharType="end"/>
            </w:r>
          </w:hyperlink>
        </w:p>
        <w:p w:rsidR="005017BD" w:rsidRDefault="0058188F" w:rsidP="00D02F66">
          <w:pPr>
            <w:pStyle w:val="TDC2"/>
            <w:tabs>
              <w:tab w:val="left" w:pos="1100"/>
              <w:tab w:val="right" w:leader="dot" w:pos="9394"/>
            </w:tabs>
            <w:ind w:left="0" w:firstLine="0"/>
            <w:rPr>
              <w:rFonts w:eastAsiaTheme="minorEastAsia"/>
              <w:noProof/>
              <w:lang w:eastAsia="es-CO"/>
            </w:rPr>
          </w:pPr>
          <w:hyperlink w:anchor="_Toc42123412" w:history="1">
            <w:r w:rsidR="005017BD" w:rsidRPr="008E623F">
              <w:rPr>
                <w:rStyle w:val="Hipervnculo"/>
                <w:noProof/>
              </w:rPr>
              <w:t>2.3</w:t>
            </w:r>
            <w:r w:rsidR="00D02F66">
              <w:rPr>
                <w:rStyle w:val="Hipervnculo"/>
                <w:noProof/>
              </w:rPr>
              <w:t xml:space="preserve"> </w:t>
            </w:r>
            <w:r w:rsidR="005017BD" w:rsidRPr="008E623F">
              <w:rPr>
                <w:rStyle w:val="Hipervnculo"/>
                <w:noProof/>
              </w:rPr>
              <w:t>Marco Teórico</w:t>
            </w:r>
            <w:r w:rsidR="005017BD">
              <w:rPr>
                <w:noProof/>
                <w:webHidden/>
              </w:rPr>
              <w:tab/>
            </w:r>
            <w:r w:rsidR="005017BD">
              <w:rPr>
                <w:noProof/>
                <w:webHidden/>
              </w:rPr>
              <w:fldChar w:fldCharType="begin"/>
            </w:r>
            <w:r w:rsidR="005017BD">
              <w:rPr>
                <w:noProof/>
                <w:webHidden/>
              </w:rPr>
              <w:instrText xml:space="preserve"> PAGEREF _Toc42123412 \h </w:instrText>
            </w:r>
            <w:r w:rsidR="005017BD">
              <w:rPr>
                <w:noProof/>
                <w:webHidden/>
              </w:rPr>
            </w:r>
            <w:r w:rsidR="005017BD">
              <w:rPr>
                <w:noProof/>
                <w:webHidden/>
              </w:rPr>
              <w:fldChar w:fldCharType="separate"/>
            </w:r>
            <w:r w:rsidR="001953EA">
              <w:rPr>
                <w:noProof/>
                <w:webHidden/>
              </w:rPr>
              <w:t>23</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413" w:history="1">
            <w:r w:rsidR="005017BD" w:rsidRPr="008E623F">
              <w:rPr>
                <w:rStyle w:val="Hipervnculo"/>
                <w:noProof/>
              </w:rPr>
              <w:t>2.3.1</w:t>
            </w:r>
            <w:r w:rsidR="00D02F66">
              <w:rPr>
                <w:rStyle w:val="Hipervnculo"/>
                <w:noProof/>
              </w:rPr>
              <w:t xml:space="preserve"> </w:t>
            </w:r>
            <w:r w:rsidR="005017BD" w:rsidRPr="008E623F">
              <w:rPr>
                <w:rStyle w:val="Hipervnculo"/>
                <w:noProof/>
              </w:rPr>
              <w:t>Didáctica</w:t>
            </w:r>
            <w:r w:rsidR="00D02F66">
              <w:rPr>
                <w:rStyle w:val="Hipervnculo"/>
                <w:noProof/>
              </w:rPr>
              <w:t>……….</w:t>
            </w:r>
            <w:r w:rsidR="005017BD">
              <w:rPr>
                <w:noProof/>
                <w:webHidden/>
              </w:rPr>
              <w:tab/>
            </w:r>
            <w:r w:rsidR="005017BD">
              <w:rPr>
                <w:noProof/>
                <w:webHidden/>
              </w:rPr>
              <w:fldChar w:fldCharType="begin"/>
            </w:r>
            <w:r w:rsidR="005017BD">
              <w:rPr>
                <w:noProof/>
                <w:webHidden/>
              </w:rPr>
              <w:instrText xml:space="preserve"> PAGEREF _Toc42123413 \h </w:instrText>
            </w:r>
            <w:r w:rsidR="005017BD">
              <w:rPr>
                <w:noProof/>
                <w:webHidden/>
              </w:rPr>
            </w:r>
            <w:r w:rsidR="005017BD">
              <w:rPr>
                <w:noProof/>
                <w:webHidden/>
              </w:rPr>
              <w:fldChar w:fldCharType="separate"/>
            </w:r>
            <w:r w:rsidR="001953EA">
              <w:rPr>
                <w:noProof/>
                <w:webHidden/>
              </w:rPr>
              <w:t>23</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416" w:history="1">
            <w:r w:rsidR="005017BD" w:rsidRPr="008E623F">
              <w:rPr>
                <w:rStyle w:val="Hipervnculo"/>
                <w:noProof/>
              </w:rPr>
              <w:t>2.3.2</w:t>
            </w:r>
            <w:r w:rsidR="00D02F66">
              <w:rPr>
                <w:rStyle w:val="Hipervnculo"/>
                <w:noProof/>
              </w:rPr>
              <w:t xml:space="preserve"> </w:t>
            </w:r>
            <w:r w:rsidR="005017BD" w:rsidRPr="008E623F">
              <w:rPr>
                <w:rStyle w:val="Hipervnculo"/>
                <w:noProof/>
              </w:rPr>
              <w:t>Modelos Didácticos</w:t>
            </w:r>
            <w:r w:rsidR="005017BD">
              <w:rPr>
                <w:noProof/>
                <w:webHidden/>
              </w:rPr>
              <w:tab/>
            </w:r>
            <w:r w:rsidR="005017BD">
              <w:rPr>
                <w:noProof/>
                <w:webHidden/>
              </w:rPr>
              <w:fldChar w:fldCharType="begin"/>
            </w:r>
            <w:r w:rsidR="005017BD">
              <w:rPr>
                <w:noProof/>
                <w:webHidden/>
              </w:rPr>
              <w:instrText xml:space="preserve"> PAGEREF _Toc42123416 \h </w:instrText>
            </w:r>
            <w:r w:rsidR="005017BD">
              <w:rPr>
                <w:noProof/>
                <w:webHidden/>
              </w:rPr>
            </w:r>
            <w:r w:rsidR="005017BD">
              <w:rPr>
                <w:noProof/>
                <w:webHidden/>
              </w:rPr>
              <w:fldChar w:fldCharType="separate"/>
            </w:r>
            <w:r w:rsidR="001953EA">
              <w:rPr>
                <w:noProof/>
                <w:webHidden/>
              </w:rPr>
              <w:t>26</w:t>
            </w:r>
            <w:r w:rsidR="005017BD">
              <w:rPr>
                <w:noProof/>
                <w:webHidden/>
              </w:rPr>
              <w:fldChar w:fldCharType="end"/>
            </w:r>
          </w:hyperlink>
        </w:p>
        <w:p w:rsidR="005017BD" w:rsidRDefault="0058188F" w:rsidP="00D02F66">
          <w:pPr>
            <w:pStyle w:val="TDC2"/>
            <w:tabs>
              <w:tab w:val="left" w:pos="1100"/>
              <w:tab w:val="right" w:leader="dot" w:pos="9394"/>
            </w:tabs>
            <w:ind w:left="0" w:firstLine="0"/>
            <w:rPr>
              <w:rFonts w:eastAsiaTheme="minorEastAsia"/>
              <w:noProof/>
              <w:lang w:eastAsia="es-CO"/>
            </w:rPr>
          </w:pPr>
          <w:hyperlink w:anchor="_Toc42123417" w:history="1">
            <w:r w:rsidR="005017BD" w:rsidRPr="008E623F">
              <w:rPr>
                <w:rStyle w:val="Hipervnculo"/>
                <w:noProof/>
              </w:rPr>
              <w:t>2.4</w:t>
            </w:r>
            <w:r w:rsidR="00D02F66">
              <w:rPr>
                <w:rStyle w:val="Hipervnculo"/>
                <w:noProof/>
              </w:rPr>
              <w:t xml:space="preserve"> </w:t>
            </w:r>
            <w:r w:rsidR="005017BD" w:rsidRPr="008E623F">
              <w:rPr>
                <w:rStyle w:val="Hipervnculo"/>
                <w:noProof/>
              </w:rPr>
              <w:t>Estrategias Didácticas</w:t>
            </w:r>
            <w:r w:rsidR="005017BD">
              <w:rPr>
                <w:noProof/>
                <w:webHidden/>
              </w:rPr>
              <w:tab/>
            </w:r>
            <w:r w:rsidR="005017BD">
              <w:rPr>
                <w:noProof/>
                <w:webHidden/>
              </w:rPr>
              <w:fldChar w:fldCharType="begin"/>
            </w:r>
            <w:r w:rsidR="005017BD">
              <w:rPr>
                <w:noProof/>
                <w:webHidden/>
              </w:rPr>
              <w:instrText xml:space="preserve"> PAGEREF _Toc42123417 \h </w:instrText>
            </w:r>
            <w:r w:rsidR="005017BD">
              <w:rPr>
                <w:noProof/>
                <w:webHidden/>
              </w:rPr>
            </w:r>
            <w:r w:rsidR="005017BD">
              <w:rPr>
                <w:noProof/>
                <w:webHidden/>
              </w:rPr>
              <w:fldChar w:fldCharType="separate"/>
            </w:r>
            <w:r w:rsidR="001953EA">
              <w:rPr>
                <w:noProof/>
                <w:webHidden/>
              </w:rPr>
              <w:t>31</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434" w:history="1">
            <w:r w:rsidR="005017BD" w:rsidRPr="008E623F">
              <w:rPr>
                <w:rStyle w:val="Hipervnculo"/>
                <w:noProof/>
              </w:rPr>
              <w:t>2.4.1</w:t>
            </w:r>
            <w:r w:rsidR="00D02F66">
              <w:rPr>
                <w:rStyle w:val="Hipervnculo"/>
                <w:noProof/>
              </w:rPr>
              <w:t xml:space="preserve"> </w:t>
            </w:r>
            <w:r w:rsidR="005017BD" w:rsidRPr="008E623F">
              <w:rPr>
                <w:rStyle w:val="Hipervnculo"/>
                <w:noProof/>
              </w:rPr>
              <w:t>Estrategias De Enseñanza</w:t>
            </w:r>
            <w:r w:rsidR="005017BD">
              <w:rPr>
                <w:noProof/>
                <w:webHidden/>
              </w:rPr>
              <w:tab/>
            </w:r>
            <w:r w:rsidR="005017BD">
              <w:rPr>
                <w:noProof/>
                <w:webHidden/>
              </w:rPr>
              <w:fldChar w:fldCharType="begin"/>
            </w:r>
            <w:r w:rsidR="005017BD">
              <w:rPr>
                <w:noProof/>
                <w:webHidden/>
              </w:rPr>
              <w:instrText xml:space="preserve"> PAGEREF _Toc42123434 \h </w:instrText>
            </w:r>
            <w:r w:rsidR="005017BD">
              <w:rPr>
                <w:noProof/>
                <w:webHidden/>
              </w:rPr>
            </w:r>
            <w:r w:rsidR="005017BD">
              <w:rPr>
                <w:noProof/>
                <w:webHidden/>
              </w:rPr>
              <w:fldChar w:fldCharType="separate"/>
            </w:r>
            <w:r w:rsidR="001953EA">
              <w:rPr>
                <w:noProof/>
                <w:webHidden/>
              </w:rPr>
              <w:t>32</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435" w:history="1">
            <w:r w:rsidR="005017BD" w:rsidRPr="008E623F">
              <w:rPr>
                <w:rStyle w:val="Hipervnculo"/>
                <w:noProof/>
              </w:rPr>
              <w:t>2.4.2</w:t>
            </w:r>
            <w:r w:rsidR="00D02F66">
              <w:rPr>
                <w:rStyle w:val="Hipervnculo"/>
                <w:noProof/>
              </w:rPr>
              <w:t xml:space="preserve"> </w:t>
            </w:r>
            <w:r w:rsidR="005017BD" w:rsidRPr="008E623F">
              <w:rPr>
                <w:rStyle w:val="Hipervnculo"/>
                <w:noProof/>
              </w:rPr>
              <w:t>Estrategias Instruccionales</w:t>
            </w:r>
            <w:r w:rsidR="005017BD">
              <w:rPr>
                <w:noProof/>
                <w:webHidden/>
              </w:rPr>
              <w:tab/>
            </w:r>
            <w:r w:rsidR="005017BD">
              <w:rPr>
                <w:noProof/>
                <w:webHidden/>
              </w:rPr>
              <w:fldChar w:fldCharType="begin"/>
            </w:r>
            <w:r w:rsidR="005017BD">
              <w:rPr>
                <w:noProof/>
                <w:webHidden/>
              </w:rPr>
              <w:instrText xml:space="preserve"> PAGEREF _Toc42123435 \h </w:instrText>
            </w:r>
            <w:r w:rsidR="005017BD">
              <w:rPr>
                <w:noProof/>
                <w:webHidden/>
              </w:rPr>
            </w:r>
            <w:r w:rsidR="005017BD">
              <w:rPr>
                <w:noProof/>
                <w:webHidden/>
              </w:rPr>
              <w:fldChar w:fldCharType="separate"/>
            </w:r>
            <w:r w:rsidR="001953EA">
              <w:rPr>
                <w:noProof/>
                <w:webHidden/>
              </w:rPr>
              <w:t>32</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436" w:history="1">
            <w:r w:rsidR="005017BD" w:rsidRPr="008E623F">
              <w:rPr>
                <w:rStyle w:val="Hipervnculo"/>
                <w:noProof/>
              </w:rPr>
              <w:t>2.4.3</w:t>
            </w:r>
            <w:r w:rsidR="00D02F66">
              <w:rPr>
                <w:rStyle w:val="Hipervnculo"/>
                <w:noProof/>
              </w:rPr>
              <w:t xml:space="preserve"> </w:t>
            </w:r>
            <w:r w:rsidR="005017BD" w:rsidRPr="008E623F">
              <w:rPr>
                <w:rStyle w:val="Hipervnculo"/>
                <w:noProof/>
              </w:rPr>
              <w:t>Estrategia de Aprendizaje</w:t>
            </w:r>
            <w:r w:rsidR="005017BD">
              <w:rPr>
                <w:noProof/>
                <w:webHidden/>
              </w:rPr>
              <w:tab/>
            </w:r>
            <w:r w:rsidR="005017BD">
              <w:rPr>
                <w:noProof/>
                <w:webHidden/>
              </w:rPr>
              <w:fldChar w:fldCharType="begin"/>
            </w:r>
            <w:r w:rsidR="005017BD">
              <w:rPr>
                <w:noProof/>
                <w:webHidden/>
              </w:rPr>
              <w:instrText xml:space="preserve"> PAGEREF _Toc42123436 \h </w:instrText>
            </w:r>
            <w:r w:rsidR="005017BD">
              <w:rPr>
                <w:noProof/>
                <w:webHidden/>
              </w:rPr>
            </w:r>
            <w:r w:rsidR="005017BD">
              <w:rPr>
                <w:noProof/>
                <w:webHidden/>
              </w:rPr>
              <w:fldChar w:fldCharType="separate"/>
            </w:r>
            <w:r w:rsidR="001953EA">
              <w:rPr>
                <w:noProof/>
                <w:webHidden/>
              </w:rPr>
              <w:t>32</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437" w:history="1">
            <w:r w:rsidR="005017BD" w:rsidRPr="008E623F">
              <w:rPr>
                <w:rStyle w:val="Hipervnculo"/>
                <w:noProof/>
              </w:rPr>
              <w:t>2.4.4</w:t>
            </w:r>
            <w:r w:rsidR="00D02F66">
              <w:rPr>
                <w:rStyle w:val="Hipervnculo"/>
                <w:noProof/>
              </w:rPr>
              <w:t xml:space="preserve"> </w:t>
            </w:r>
            <w:r w:rsidR="005017BD" w:rsidRPr="008E623F">
              <w:rPr>
                <w:rStyle w:val="Hipervnculo"/>
                <w:noProof/>
              </w:rPr>
              <w:t>Estrategias de Evaluación</w:t>
            </w:r>
            <w:r w:rsidR="005017BD">
              <w:rPr>
                <w:noProof/>
                <w:webHidden/>
              </w:rPr>
              <w:tab/>
            </w:r>
            <w:r w:rsidR="005017BD">
              <w:rPr>
                <w:noProof/>
                <w:webHidden/>
              </w:rPr>
              <w:fldChar w:fldCharType="begin"/>
            </w:r>
            <w:r w:rsidR="005017BD">
              <w:rPr>
                <w:noProof/>
                <w:webHidden/>
              </w:rPr>
              <w:instrText xml:space="preserve"> PAGEREF _Toc42123437 \h </w:instrText>
            </w:r>
            <w:r w:rsidR="005017BD">
              <w:rPr>
                <w:noProof/>
                <w:webHidden/>
              </w:rPr>
            </w:r>
            <w:r w:rsidR="005017BD">
              <w:rPr>
                <w:noProof/>
                <w:webHidden/>
              </w:rPr>
              <w:fldChar w:fldCharType="separate"/>
            </w:r>
            <w:r w:rsidR="001953EA">
              <w:rPr>
                <w:noProof/>
                <w:webHidden/>
              </w:rPr>
              <w:t>33</w:t>
            </w:r>
            <w:r w:rsidR="005017BD">
              <w:rPr>
                <w:noProof/>
                <w:webHidden/>
              </w:rPr>
              <w:fldChar w:fldCharType="end"/>
            </w:r>
          </w:hyperlink>
        </w:p>
        <w:p w:rsidR="005017BD" w:rsidRDefault="0058188F" w:rsidP="00D02F66">
          <w:pPr>
            <w:pStyle w:val="TDC2"/>
            <w:tabs>
              <w:tab w:val="left" w:pos="1100"/>
              <w:tab w:val="right" w:leader="dot" w:pos="9394"/>
            </w:tabs>
            <w:ind w:left="0" w:firstLine="0"/>
            <w:rPr>
              <w:rFonts w:eastAsiaTheme="minorEastAsia"/>
              <w:noProof/>
              <w:lang w:eastAsia="es-CO"/>
            </w:rPr>
          </w:pPr>
          <w:hyperlink w:anchor="_Toc42123438" w:history="1">
            <w:r w:rsidR="005017BD" w:rsidRPr="008E623F">
              <w:rPr>
                <w:rStyle w:val="Hipervnculo"/>
                <w:noProof/>
              </w:rPr>
              <w:t>2.5</w:t>
            </w:r>
            <w:r w:rsidR="00D02F66">
              <w:rPr>
                <w:rStyle w:val="Hipervnculo"/>
                <w:noProof/>
              </w:rPr>
              <w:t xml:space="preserve"> </w:t>
            </w:r>
            <w:r w:rsidR="005017BD" w:rsidRPr="008E623F">
              <w:rPr>
                <w:rStyle w:val="Hipervnculo"/>
                <w:noProof/>
              </w:rPr>
              <w:t>Didáctica de Las Ciencias Naturales</w:t>
            </w:r>
            <w:r w:rsidR="005017BD">
              <w:rPr>
                <w:noProof/>
                <w:webHidden/>
              </w:rPr>
              <w:tab/>
            </w:r>
            <w:r w:rsidR="005017BD">
              <w:rPr>
                <w:noProof/>
                <w:webHidden/>
              </w:rPr>
              <w:fldChar w:fldCharType="begin"/>
            </w:r>
            <w:r w:rsidR="005017BD">
              <w:rPr>
                <w:noProof/>
                <w:webHidden/>
              </w:rPr>
              <w:instrText xml:space="preserve"> PAGEREF _Toc42123438 \h </w:instrText>
            </w:r>
            <w:r w:rsidR="005017BD">
              <w:rPr>
                <w:noProof/>
                <w:webHidden/>
              </w:rPr>
            </w:r>
            <w:r w:rsidR="005017BD">
              <w:rPr>
                <w:noProof/>
                <w:webHidden/>
              </w:rPr>
              <w:fldChar w:fldCharType="separate"/>
            </w:r>
            <w:r w:rsidR="001953EA">
              <w:rPr>
                <w:noProof/>
                <w:webHidden/>
              </w:rPr>
              <w:t>33</w:t>
            </w:r>
            <w:r w:rsidR="005017BD">
              <w:rPr>
                <w:noProof/>
                <w:webHidden/>
              </w:rPr>
              <w:fldChar w:fldCharType="end"/>
            </w:r>
          </w:hyperlink>
        </w:p>
        <w:p w:rsidR="005017BD" w:rsidRDefault="0058188F" w:rsidP="00D02F66">
          <w:pPr>
            <w:pStyle w:val="TDC2"/>
            <w:tabs>
              <w:tab w:val="left" w:pos="1100"/>
              <w:tab w:val="right" w:leader="dot" w:pos="9394"/>
            </w:tabs>
            <w:ind w:left="0" w:firstLine="0"/>
            <w:rPr>
              <w:rFonts w:eastAsiaTheme="minorEastAsia"/>
              <w:noProof/>
              <w:lang w:eastAsia="es-CO"/>
            </w:rPr>
          </w:pPr>
          <w:hyperlink w:anchor="_Toc42123439" w:history="1">
            <w:r w:rsidR="005017BD" w:rsidRPr="008E623F">
              <w:rPr>
                <w:rStyle w:val="Hipervnculo"/>
                <w:noProof/>
              </w:rPr>
              <w:t>2.6</w:t>
            </w:r>
            <w:r w:rsidR="00D02F66">
              <w:rPr>
                <w:rStyle w:val="Hipervnculo"/>
                <w:noProof/>
              </w:rPr>
              <w:t xml:space="preserve"> </w:t>
            </w:r>
            <w:r w:rsidR="005017BD" w:rsidRPr="008E623F">
              <w:rPr>
                <w:rStyle w:val="Hipervnculo"/>
                <w:noProof/>
              </w:rPr>
              <w:t>¿Por Qué y Para Qué Se Debe Enseñar Ciencias?</w:t>
            </w:r>
            <w:r w:rsidR="005017BD">
              <w:rPr>
                <w:noProof/>
                <w:webHidden/>
              </w:rPr>
              <w:tab/>
            </w:r>
            <w:r w:rsidR="005017BD">
              <w:rPr>
                <w:noProof/>
                <w:webHidden/>
              </w:rPr>
              <w:fldChar w:fldCharType="begin"/>
            </w:r>
            <w:r w:rsidR="005017BD">
              <w:rPr>
                <w:noProof/>
                <w:webHidden/>
              </w:rPr>
              <w:instrText xml:space="preserve"> PAGEREF _Toc42123439 \h </w:instrText>
            </w:r>
            <w:r w:rsidR="005017BD">
              <w:rPr>
                <w:noProof/>
                <w:webHidden/>
              </w:rPr>
            </w:r>
            <w:r w:rsidR="005017BD">
              <w:rPr>
                <w:noProof/>
                <w:webHidden/>
              </w:rPr>
              <w:fldChar w:fldCharType="separate"/>
            </w:r>
            <w:r w:rsidR="001953EA">
              <w:rPr>
                <w:noProof/>
                <w:webHidden/>
              </w:rPr>
              <w:t>35</w:t>
            </w:r>
            <w:r w:rsidR="005017BD">
              <w:rPr>
                <w:noProof/>
                <w:webHidden/>
              </w:rPr>
              <w:fldChar w:fldCharType="end"/>
            </w:r>
          </w:hyperlink>
        </w:p>
        <w:p w:rsidR="005017BD" w:rsidRDefault="0058188F" w:rsidP="00D02F66">
          <w:pPr>
            <w:pStyle w:val="TDC2"/>
            <w:tabs>
              <w:tab w:val="left" w:pos="1100"/>
              <w:tab w:val="right" w:leader="dot" w:pos="9394"/>
            </w:tabs>
            <w:ind w:left="0" w:firstLine="0"/>
            <w:rPr>
              <w:rFonts w:eastAsiaTheme="minorEastAsia"/>
              <w:noProof/>
              <w:lang w:eastAsia="es-CO"/>
            </w:rPr>
          </w:pPr>
          <w:hyperlink w:anchor="_Toc42123440" w:history="1">
            <w:r w:rsidR="005017BD" w:rsidRPr="008E623F">
              <w:rPr>
                <w:rStyle w:val="Hipervnculo"/>
                <w:noProof/>
              </w:rPr>
              <w:t>2.7</w:t>
            </w:r>
            <w:r w:rsidR="00D02F66">
              <w:rPr>
                <w:rStyle w:val="Hipervnculo"/>
                <w:noProof/>
              </w:rPr>
              <w:t xml:space="preserve"> </w:t>
            </w:r>
            <w:r w:rsidR="005017BD" w:rsidRPr="008E623F">
              <w:rPr>
                <w:rStyle w:val="Hipervnculo"/>
                <w:noProof/>
              </w:rPr>
              <w:t>Aprendizaje</w:t>
            </w:r>
            <w:r w:rsidR="005017BD">
              <w:rPr>
                <w:noProof/>
                <w:webHidden/>
              </w:rPr>
              <w:tab/>
            </w:r>
            <w:r w:rsidR="005017BD">
              <w:rPr>
                <w:noProof/>
                <w:webHidden/>
              </w:rPr>
              <w:fldChar w:fldCharType="begin"/>
            </w:r>
            <w:r w:rsidR="005017BD">
              <w:rPr>
                <w:noProof/>
                <w:webHidden/>
              </w:rPr>
              <w:instrText xml:space="preserve"> PAGEREF _Toc42123440 \h </w:instrText>
            </w:r>
            <w:r w:rsidR="005017BD">
              <w:rPr>
                <w:noProof/>
                <w:webHidden/>
              </w:rPr>
            </w:r>
            <w:r w:rsidR="005017BD">
              <w:rPr>
                <w:noProof/>
                <w:webHidden/>
              </w:rPr>
              <w:fldChar w:fldCharType="separate"/>
            </w:r>
            <w:r w:rsidR="001953EA">
              <w:rPr>
                <w:noProof/>
                <w:webHidden/>
              </w:rPr>
              <w:t>35</w:t>
            </w:r>
            <w:r w:rsidR="005017BD">
              <w:rPr>
                <w:noProof/>
                <w:webHidden/>
              </w:rPr>
              <w:fldChar w:fldCharType="end"/>
            </w:r>
          </w:hyperlink>
        </w:p>
        <w:p w:rsidR="005017BD" w:rsidRDefault="0058188F" w:rsidP="00D02F66">
          <w:pPr>
            <w:pStyle w:val="TDC2"/>
            <w:tabs>
              <w:tab w:val="left" w:pos="1100"/>
              <w:tab w:val="right" w:leader="dot" w:pos="9394"/>
            </w:tabs>
            <w:ind w:left="0" w:firstLine="0"/>
            <w:rPr>
              <w:rFonts w:eastAsiaTheme="minorEastAsia"/>
              <w:noProof/>
              <w:lang w:eastAsia="es-CO"/>
            </w:rPr>
          </w:pPr>
          <w:hyperlink w:anchor="_Toc42123441" w:history="1">
            <w:r w:rsidR="005017BD" w:rsidRPr="008E623F">
              <w:rPr>
                <w:rStyle w:val="Hipervnculo"/>
                <w:noProof/>
              </w:rPr>
              <w:t>2.8</w:t>
            </w:r>
            <w:r w:rsidR="00D02F66">
              <w:rPr>
                <w:rStyle w:val="Hipervnculo"/>
                <w:noProof/>
              </w:rPr>
              <w:t xml:space="preserve"> </w:t>
            </w:r>
            <w:r w:rsidR="005017BD" w:rsidRPr="008E623F">
              <w:rPr>
                <w:rStyle w:val="Hipervnculo"/>
                <w:noProof/>
              </w:rPr>
              <w:t>¿Cómo se aprende?</w:t>
            </w:r>
            <w:r w:rsidR="005017BD">
              <w:rPr>
                <w:noProof/>
                <w:webHidden/>
              </w:rPr>
              <w:tab/>
            </w:r>
            <w:r w:rsidR="005017BD">
              <w:rPr>
                <w:noProof/>
                <w:webHidden/>
              </w:rPr>
              <w:fldChar w:fldCharType="begin"/>
            </w:r>
            <w:r w:rsidR="005017BD">
              <w:rPr>
                <w:noProof/>
                <w:webHidden/>
              </w:rPr>
              <w:instrText xml:space="preserve"> PAGEREF _Toc42123441 \h </w:instrText>
            </w:r>
            <w:r w:rsidR="005017BD">
              <w:rPr>
                <w:noProof/>
                <w:webHidden/>
              </w:rPr>
            </w:r>
            <w:r w:rsidR="005017BD">
              <w:rPr>
                <w:noProof/>
                <w:webHidden/>
              </w:rPr>
              <w:fldChar w:fldCharType="separate"/>
            </w:r>
            <w:r w:rsidR="001953EA">
              <w:rPr>
                <w:noProof/>
                <w:webHidden/>
              </w:rPr>
              <w:t>36</w:t>
            </w:r>
            <w:r w:rsidR="005017BD">
              <w:rPr>
                <w:noProof/>
                <w:webHidden/>
              </w:rPr>
              <w:fldChar w:fldCharType="end"/>
            </w:r>
          </w:hyperlink>
        </w:p>
        <w:p w:rsidR="005017BD" w:rsidRDefault="0058188F" w:rsidP="00D02F66">
          <w:pPr>
            <w:pStyle w:val="TDC2"/>
            <w:tabs>
              <w:tab w:val="left" w:pos="1100"/>
              <w:tab w:val="right" w:leader="dot" w:pos="9394"/>
            </w:tabs>
            <w:ind w:left="0" w:firstLine="0"/>
            <w:rPr>
              <w:rFonts w:eastAsiaTheme="minorEastAsia"/>
              <w:noProof/>
              <w:lang w:eastAsia="es-CO"/>
            </w:rPr>
          </w:pPr>
          <w:hyperlink w:anchor="_Toc42123442" w:history="1">
            <w:r w:rsidR="005017BD" w:rsidRPr="008E623F">
              <w:rPr>
                <w:rStyle w:val="Hipervnculo"/>
                <w:noProof/>
              </w:rPr>
              <w:t>2.9</w:t>
            </w:r>
            <w:r w:rsidR="00D02F66">
              <w:rPr>
                <w:rStyle w:val="Hipervnculo"/>
                <w:noProof/>
              </w:rPr>
              <w:t xml:space="preserve"> </w:t>
            </w:r>
            <w:r w:rsidR="005017BD" w:rsidRPr="008E623F">
              <w:rPr>
                <w:rStyle w:val="Hipervnculo"/>
                <w:noProof/>
              </w:rPr>
              <w:t>Enseñanza</w:t>
            </w:r>
            <w:r w:rsidR="005017BD">
              <w:rPr>
                <w:noProof/>
                <w:webHidden/>
              </w:rPr>
              <w:tab/>
            </w:r>
            <w:r w:rsidR="005017BD">
              <w:rPr>
                <w:noProof/>
                <w:webHidden/>
              </w:rPr>
              <w:fldChar w:fldCharType="begin"/>
            </w:r>
            <w:r w:rsidR="005017BD">
              <w:rPr>
                <w:noProof/>
                <w:webHidden/>
              </w:rPr>
              <w:instrText xml:space="preserve"> PAGEREF _Toc42123442 \h </w:instrText>
            </w:r>
            <w:r w:rsidR="005017BD">
              <w:rPr>
                <w:noProof/>
                <w:webHidden/>
              </w:rPr>
            </w:r>
            <w:r w:rsidR="005017BD">
              <w:rPr>
                <w:noProof/>
                <w:webHidden/>
              </w:rPr>
              <w:fldChar w:fldCharType="separate"/>
            </w:r>
            <w:r w:rsidR="001953EA">
              <w:rPr>
                <w:noProof/>
                <w:webHidden/>
              </w:rPr>
              <w:t>38</w:t>
            </w:r>
            <w:r w:rsidR="005017BD">
              <w:rPr>
                <w:noProof/>
                <w:webHidden/>
              </w:rPr>
              <w:fldChar w:fldCharType="end"/>
            </w:r>
          </w:hyperlink>
        </w:p>
        <w:p w:rsidR="005017BD" w:rsidRDefault="0058188F" w:rsidP="00D02F66">
          <w:pPr>
            <w:pStyle w:val="TDC2"/>
            <w:tabs>
              <w:tab w:val="left" w:pos="1320"/>
              <w:tab w:val="right" w:leader="dot" w:pos="9394"/>
            </w:tabs>
            <w:ind w:left="0" w:firstLine="0"/>
            <w:rPr>
              <w:rFonts w:eastAsiaTheme="minorEastAsia"/>
              <w:noProof/>
              <w:lang w:eastAsia="es-CO"/>
            </w:rPr>
          </w:pPr>
          <w:hyperlink w:anchor="_Toc42123443" w:history="1">
            <w:r w:rsidR="005017BD" w:rsidRPr="008E623F">
              <w:rPr>
                <w:rStyle w:val="Hipervnculo"/>
                <w:noProof/>
              </w:rPr>
              <w:t>2.10</w:t>
            </w:r>
            <w:r w:rsidR="00D02F66">
              <w:rPr>
                <w:rStyle w:val="Hipervnculo"/>
                <w:noProof/>
              </w:rPr>
              <w:t xml:space="preserve"> </w:t>
            </w:r>
            <w:r w:rsidR="005017BD" w:rsidRPr="008E623F">
              <w:rPr>
                <w:rStyle w:val="Hipervnculo"/>
                <w:noProof/>
              </w:rPr>
              <w:t>Plantas Medicinales</w:t>
            </w:r>
            <w:r w:rsidR="005017BD">
              <w:rPr>
                <w:noProof/>
                <w:webHidden/>
              </w:rPr>
              <w:tab/>
            </w:r>
            <w:r w:rsidR="005017BD">
              <w:rPr>
                <w:noProof/>
                <w:webHidden/>
              </w:rPr>
              <w:fldChar w:fldCharType="begin"/>
            </w:r>
            <w:r w:rsidR="005017BD">
              <w:rPr>
                <w:noProof/>
                <w:webHidden/>
              </w:rPr>
              <w:instrText xml:space="preserve"> PAGEREF _Toc42123443 \h </w:instrText>
            </w:r>
            <w:r w:rsidR="005017BD">
              <w:rPr>
                <w:noProof/>
                <w:webHidden/>
              </w:rPr>
            </w:r>
            <w:r w:rsidR="005017BD">
              <w:rPr>
                <w:noProof/>
                <w:webHidden/>
              </w:rPr>
              <w:fldChar w:fldCharType="separate"/>
            </w:r>
            <w:r w:rsidR="001953EA">
              <w:rPr>
                <w:noProof/>
                <w:webHidden/>
              </w:rPr>
              <w:t>39</w:t>
            </w:r>
            <w:r w:rsidR="005017BD">
              <w:rPr>
                <w:noProof/>
                <w:webHidden/>
              </w:rPr>
              <w:fldChar w:fldCharType="end"/>
            </w:r>
          </w:hyperlink>
        </w:p>
        <w:p w:rsidR="005017BD" w:rsidRDefault="0058188F" w:rsidP="00D02F66">
          <w:pPr>
            <w:pStyle w:val="TDC2"/>
            <w:tabs>
              <w:tab w:val="left" w:pos="1320"/>
              <w:tab w:val="right" w:leader="dot" w:pos="9394"/>
            </w:tabs>
            <w:ind w:left="0" w:firstLine="0"/>
            <w:rPr>
              <w:rFonts w:eastAsiaTheme="minorEastAsia"/>
              <w:noProof/>
              <w:lang w:eastAsia="es-CO"/>
            </w:rPr>
          </w:pPr>
          <w:hyperlink w:anchor="_Toc42123444" w:history="1">
            <w:r w:rsidR="005017BD" w:rsidRPr="008E623F">
              <w:rPr>
                <w:rStyle w:val="Hipervnculo"/>
                <w:noProof/>
              </w:rPr>
              <w:t>2.11</w:t>
            </w:r>
            <w:r w:rsidR="00D02F66">
              <w:rPr>
                <w:rStyle w:val="Hipervnculo"/>
                <w:noProof/>
              </w:rPr>
              <w:t xml:space="preserve"> </w:t>
            </w:r>
            <w:r w:rsidR="005017BD" w:rsidRPr="008E623F">
              <w:rPr>
                <w:rStyle w:val="Hipervnculo"/>
                <w:noProof/>
              </w:rPr>
              <w:t>Características De Las Plantas Medicinales</w:t>
            </w:r>
            <w:r w:rsidR="005017BD">
              <w:rPr>
                <w:noProof/>
                <w:webHidden/>
              </w:rPr>
              <w:tab/>
            </w:r>
            <w:r w:rsidR="005017BD">
              <w:rPr>
                <w:noProof/>
                <w:webHidden/>
              </w:rPr>
              <w:fldChar w:fldCharType="begin"/>
            </w:r>
            <w:r w:rsidR="005017BD">
              <w:rPr>
                <w:noProof/>
                <w:webHidden/>
              </w:rPr>
              <w:instrText xml:space="preserve"> PAGEREF _Toc42123444 \h </w:instrText>
            </w:r>
            <w:r w:rsidR="005017BD">
              <w:rPr>
                <w:noProof/>
                <w:webHidden/>
              </w:rPr>
            </w:r>
            <w:r w:rsidR="005017BD">
              <w:rPr>
                <w:noProof/>
                <w:webHidden/>
              </w:rPr>
              <w:fldChar w:fldCharType="separate"/>
            </w:r>
            <w:r w:rsidR="001953EA">
              <w:rPr>
                <w:noProof/>
                <w:webHidden/>
              </w:rPr>
              <w:t>41</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501" w:history="1">
            <w:r w:rsidR="005017BD" w:rsidRPr="008E623F">
              <w:rPr>
                <w:rStyle w:val="Hipervnculo"/>
                <w:noProof/>
              </w:rPr>
              <w:t>2.11.1</w:t>
            </w:r>
            <w:r w:rsidR="00D02F66">
              <w:rPr>
                <w:rStyle w:val="Hipervnculo"/>
                <w:noProof/>
              </w:rPr>
              <w:t xml:space="preserve"> </w:t>
            </w:r>
            <w:r w:rsidR="005017BD" w:rsidRPr="008E623F">
              <w:rPr>
                <w:rStyle w:val="Hipervnculo"/>
                <w:noProof/>
              </w:rPr>
              <w:t>Principios  inmediatos</w:t>
            </w:r>
            <w:r w:rsidR="005017BD">
              <w:rPr>
                <w:noProof/>
                <w:webHidden/>
              </w:rPr>
              <w:tab/>
            </w:r>
            <w:r w:rsidR="005017BD">
              <w:rPr>
                <w:noProof/>
                <w:webHidden/>
              </w:rPr>
              <w:fldChar w:fldCharType="begin"/>
            </w:r>
            <w:r w:rsidR="005017BD">
              <w:rPr>
                <w:noProof/>
                <w:webHidden/>
              </w:rPr>
              <w:instrText xml:space="preserve"> PAGEREF _Toc42123501 \h </w:instrText>
            </w:r>
            <w:r w:rsidR="005017BD">
              <w:rPr>
                <w:noProof/>
                <w:webHidden/>
              </w:rPr>
            </w:r>
            <w:r w:rsidR="005017BD">
              <w:rPr>
                <w:noProof/>
                <w:webHidden/>
              </w:rPr>
              <w:fldChar w:fldCharType="separate"/>
            </w:r>
            <w:r w:rsidR="001953EA">
              <w:rPr>
                <w:noProof/>
                <w:webHidden/>
              </w:rPr>
              <w:t>41</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518" w:history="1">
            <w:r w:rsidR="005017BD" w:rsidRPr="008E623F">
              <w:rPr>
                <w:rStyle w:val="Hipervnculo"/>
                <w:noProof/>
              </w:rPr>
              <w:t>2.11.2</w:t>
            </w:r>
            <w:r w:rsidR="00D02F66">
              <w:rPr>
                <w:rStyle w:val="Hipervnculo"/>
                <w:noProof/>
              </w:rPr>
              <w:t xml:space="preserve"> </w:t>
            </w:r>
            <w:r w:rsidR="005017BD" w:rsidRPr="008E623F">
              <w:rPr>
                <w:rStyle w:val="Hipervnculo"/>
                <w:noProof/>
              </w:rPr>
              <w:t>Principios  activos</w:t>
            </w:r>
            <w:r w:rsidR="005017BD">
              <w:rPr>
                <w:noProof/>
                <w:webHidden/>
              </w:rPr>
              <w:tab/>
            </w:r>
            <w:r w:rsidR="005017BD">
              <w:rPr>
                <w:noProof/>
                <w:webHidden/>
              </w:rPr>
              <w:fldChar w:fldCharType="begin"/>
            </w:r>
            <w:r w:rsidR="005017BD">
              <w:rPr>
                <w:noProof/>
                <w:webHidden/>
              </w:rPr>
              <w:instrText xml:space="preserve"> PAGEREF _Toc42123518 \h </w:instrText>
            </w:r>
            <w:r w:rsidR="005017BD">
              <w:rPr>
                <w:noProof/>
                <w:webHidden/>
              </w:rPr>
            </w:r>
            <w:r w:rsidR="005017BD">
              <w:rPr>
                <w:noProof/>
                <w:webHidden/>
              </w:rPr>
              <w:fldChar w:fldCharType="separate"/>
            </w:r>
            <w:r w:rsidR="001953EA">
              <w:rPr>
                <w:noProof/>
                <w:webHidden/>
              </w:rPr>
              <w:t>41</w:t>
            </w:r>
            <w:r w:rsidR="005017BD">
              <w:rPr>
                <w:noProof/>
                <w:webHidden/>
              </w:rPr>
              <w:fldChar w:fldCharType="end"/>
            </w:r>
          </w:hyperlink>
        </w:p>
        <w:p w:rsidR="005017BD" w:rsidRDefault="0058188F" w:rsidP="00D02F66">
          <w:pPr>
            <w:pStyle w:val="TDC2"/>
            <w:tabs>
              <w:tab w:val="left" w:pos="1320"/>
              <w:tab w:val="right" w:leader="dot" w:pos="9394"/>
            </w:tabs>
            <w:ind w:left="0" w:firstLine="0"/>
            <w:rPr>
              <w:rFonts w:eastAsiaTheme="minorEastAsia"/>
              <w:noProof/>
              <w:lang w:eastAsia="es-CO"/>
            </w:rPr>
          </w:pPr>
          <w:hyperlink w:anchor="_Toc42123519" w:history="1">
            <w:r w:rsidR="005017BD" w:rsidRPr="008E623F">
              <w:rPr>
                <w:rStyle w:val="Hipervnculo"/>
                <w:noProof/>
              </w:rPr>
              <w:t>2.12</w:t>
            </w:r>
            <w:r w:rsidR="00D02F66">
              <w:rPr>
                <w:rStyle w:val="Hipervnculo"/>
                <w:noProof/>
              </w:rPr>
              <w:t xml:space="preserve"> </w:t>
            </w:r>
            <w:r w:rsidR="005017BD" w:rsidRPr="008E623F">
              <w:rPr>
                <w:rStyle w:val="Hipervnculo"/>
                <w:noProof/>
              </w:rPr>
              <w:t>Características De Estos Principios Activos</w:t>
            </w:r>
            <w:r w:rsidR="005017BD">
              <w:rPr>
                <w:noProof/>
                <w:webHidden/>
              </w:rPr>
              <w:tab/>
            </w:r>
            <w:r w:rsidR="005017BD">
              <w:rPr>
                <w:noProof/>
                <w:webHidden/>
              </w:rPr>
              <w:fldChar w:fldCharType="begin"/>
            </w:r>
            <w:r w:rsidR="005017BD">
              <w:rPr>
                <w:noProof/>
                <w:webHidden/>
              </w:rPr>
              <w:instrText xml:space="preserve"> PAGEREF _Toc42123519 \h </w:instrText>
            </w:r>
            <w:r w:rsidR="005017BD">
              <w:rPr>
                <w:noProof/>
                <w:webHidden/>
              </w:rPr>
            </w:r>
            <w:r w:rsidR="005017BD">
              <w:rPr>
                <w:noProof/>
                <w:webHidden/>
              </w:rPr>
              <w:fldChar w:fldCharType="separate"/>
            </w:r>
            <w:r w:rsidR="001953EA">
              <w:rPr>
                <w:noProof/>
                <w:webHidden/>
              </w:rPr>
              <w:t>41</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537" w:history="1">
            <w:r w:rsidR="005017BD" w:rsidRPr="008E623F">
              <w:rPr>
                <w:rStyle w:val="Hipervnculo"/>
                <w:rFonts w:cstheme="minorHAnsi"/>
                <w:noProof/>
              </w:rPr>
              <w:t>2.12.1</w:t>
            </w:r>
            <w:r w:rsidR="00D02F66">
              <w:rPr>
                <w:rStyle w:val="Hipervnculo"/>
                <w:rFonts w:cstheme="minorHAnsi"/>
                <w:noProof/>
              </w:rPr>
              <w:t xml:space="preserve"> </w:t>
            </w:r>
            <w:r w:rsidR="005017BD" w:rsidRPr="008E623F">
              <w:rPr>
                <w:rStyle w:val="Hipervnculo"/>
                <w:noProof/>
              </w:rPr>
              <w:t>Los heterósidos</w:t>
            </w:r>
            <w:r w:rsidR="005017BD" w:rsidRPr="008E623F">
              <w:rPr>
                <w:rStyle w:val="Hipervnculo"/>
                <w:rFonts w:cstheme="minorHAnsi"/>
                <w:noProof/>
              </w:rPr>
              <w:t>.</w:t>
            </w:r>
            <w:r w:rsidR="005017BD">
              <w:rPr>
                <w:noProof/>
                <w:webHidden/>
              </w:rPr>
              <w:tab/>
            </w:r>
            <w:r w:rsidR="005017BD">
              <w:rPr>
                <w:noProof/>
                <w:webHidden/>
              </w:rPr>
              <w:fldChar w:fldCharType="begin"/>
            </w:r>
            <w:r w:rsidR="005017BD">
              <w:rPr>
                <w:noProof/>
                <w:webHidden/>
              </w:rPr>
              <w:instrText xml:space="preserve"> PAGEREF _Toc42123537 \h </w:instrText>
            </w:r>
            <w:r w:rsidR="005017BD">
              <w:rPr>
                <w:noProof/>
                <w:webHidden/>
              </w:rPr>
            </w:r>
            <w:r w:rsidR="005017BD">
              <w:rPr>
                <w:noProof/>
                <w:webHidden/>
              </w:rPr>
              <w:fldChar w:fldCharType="separate"/>
            </w:r>
            <w:r w:rsidR="001953EA">
              <w:rPr>
                <w:noProof/>
                <w:webHidden/>
              </w:rPr>
              <w:t>41</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555" w:history="1">
            <w:r w:rsidR="005017BD" w:rsidRPr="008E623F">
              <w:rPr>
                <w:rStyle w:val="Hipervnculo"/>
                <w:noProof/>
              </w:rPr>
              <w:t>2.12.2</w:t>
            </w:r>
            <w:r w:rsidR="00D02F66">
              <w:rPr>
                <w:rStyle w:val="Hipervnculo"/>
                <w:noProof/>
              </w:rPr>
              <w:t xml:space="preserve"> </w:t>
            </w:r>
            <w:r w:rsidR="005017BD" w:rsidRPr="008E623F">
              <w:rPr>
                <w:rStyle w:val="Hipervnculo"/>
                <w:noProof/>
              </w:rPr>
              <w:t>Los alcaloides</w:t>
            </w:r>
            <w:r w:rsidR="005017BD">
              <w:rPr>
                <w:noProof/>
                <w:webHidden/>
              </w:rPr>
              <w:tab/>
            </w:r>
            <w:r w:rsidR="005017BD">
              <w:rPr>
                <w:noProof/>
                <w:webHidden/>
              </w:rPr>
              <w:fldChar w:fldCharType="begin"/>
            </w:r>
            <w:r w:rsidR="005017BD">
              <w:rPr>
                <w:noProof/>
                <w:webHidden/>
              </w:rPr>
              <w:instrText xml:space="preserve"> PAGEREF _Toc42123555 \h </w:instrText>
            </w:r>
            <w:r w:rsidR="005017BD">
              <w:rPr>
                <w:noProof/>
                <w:webHidden/>
              </w:rPr>
            </w:r>
            <w:r w:rsidR="005017BD">
              <w:rPr>
                <w:noProof/>
                <w:webHidden/>
              </w:rPr>
              <w:fldChar w:fldCharType="separate"/>
            </w:r>
            <w:r w:rsidR="001953EA">
              <w:rPr>
                <w:noProof/>
                <w:webHidden/>
              </w:rPr>
              <w:t>42</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574" w:history="1">
            <w:r w:rsidR="005017BD" w:rsidRPr="008E623F">
              <w:rPr>
                <w:rStyle w:val="Hipervnculo"/>
                <w:noProof/>
              </w:rPr>
              <w:t>2.12.3</w:t>
            </w:r>
            <w:r w:rsidR="00D02F66">
              <w:rPr>
                <w:rStyle w:val="Hipervnculo"/>
                <w:noProof/>
              </w:rPr>
              <w:t xml:space="preserve"> </w:t>
            </w:r>
            <w:r w:rsidR="005017BD" w:rsidRPr="008E623F">
              <w:rPr>
                <w:rStyle w:val="Hipervnculo"/>
                <w:noProof/>
              </w:rPr>
              <w:t>Los aceites esenciales.</w:t>
            </w:r>
            <w:r w:rsidR="005017BD">
              <w:rPr>
                <w:noProof/>
                <w:webHidden/>
              </w:rPr>
              <w:tab/>
            </w:r>
            <w:r w:rsidR="005017BD">
              <w:rPr>
                <w:noProof/>
                <w:webHidden/>
              </w:rPr>
              <w:fldChar w:fldCharType="begin"/>
            </w:r>
            <w:r w:rsidR="005017BD">
              <w:rPr>
                <w:noProof/>
                <w:webHidden/>
              </w:rPr>
              <w:instrText xml:space="preserve"> PAGEREF _Toc42123574 \h </w:instrText>
            </w:r>
            <w:r w:rsidR="005017BD">
              <w:rPr>
                <w:noProof/>
                <w:webHidden/>
              </w:rPr>
            </w:r>
            <w:r w:rsidR="005017BD">
              <w:rPr>
                <w:noProof/>
                <w:webHidden/>
              </w:rPr>
              <w:fldChar w:fldCharType="separate"/>
            </w:r>
            <w:r w:rsidR="001953EA">
              <w:rPr>
                <w:noProof/>
                <w:webHidden/>
              </w:rPr>
              <w:t>42</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594" w:history="1">
            <w:r w:rsidR="005017BD" w:rsidRPr="008E623F">
              <w:rPr>
                <w:rStyle w:val="Hipervnculo"/>
                <w:noProof/>
              </w:rPr>
              <w:t>2.12.4</w:t>
            </w:r>
            <w:r w:rsidR="00D02F66">
              <w:rPr>
                <w:rStyle w:val="Hipervnculo"/>
                <w:noProof/>
              </w:rPr>
              <w:t xml:space="preserve"> </w:t>
            </w:r>
            <w:r w:rsidR="005017BD" w:rsidRPr="008E623F">
              <w:rPr>
                <w:rStyle w:val="Hipervnculo"/>
                <w:noProof/>
              </w:rPr>
              <w:t>Las esencias</w:t>
            </w:r>
            <w:r w:rsidR="005017BD">
              <w:rPr>
                <w:noProof/>
                <w:webHidden/>
              </w:rPr>
              <w:tab/>
            </w:r>
            <w:r w:rsidR="005017BD">
              <w:rPr>
                <w:noProof/>
                <w:webHidden/>
              </w:rPr>
              <w:fldChar w:fldCharType="begin"/>
            </w:r>
            <w:r w:rsidR="005017BD">
              <w:rPr>
                <w:noProof/>
                <w:webHidden/>
              </w:rPr>
              <w:instrText xml:space="preserve"> PAGEREF _Toc42123594 \h </w:instrText>
            </w:r>
            <w:r w:rsidR="005017BD">
              <w:rPr>
                <w:noProof/>
                <w:webHidden/>
              </w:rPr>
            </w:r>
            <w:r w:rsidR="005017BD">
              <w:rPr>
                <w:noProof/>
                <w:webHidden/>
              </w:rPr>
              <w:fldChar w:fldCharType="separate"/>
            </w:r>
            <w:r w:rsidR="001953EA">
              <w:rPr>
                <w:noProof/>
                <w:webHidden/>
              </w:rPr>
              <w:t>42</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613" w:history="1">
            <w:r w:rsidR="005017BD" w:rsidRPr="008E623F">
              <w:rPr>
                <w:rStyle w:val="Hipervnculo"/>
                <w:noProof/>
              </w:rPr>
              <w:t>2.12.5</w:t>
            </w:r>
            <w:r w:rsidR="00D02F66">
              <w:rPr>
                <w:rStyle w:val="Hipervnculo"/>
                <w:noProof/>
              </w:rPr>
              <w:t xml:space="preserve"> </w:t>
            </w:r>
            <w:r w:rsidR="005017BD" w:rsidRPr="008E623F">
              <w:rPr>
                <w:rStyle w:val="Hipervnculo"/>
                <w:noProof/>
              </w:rPr>
              <w:t>Las resinas</w:t>
            </w:r>
            <w:r w:rsidR="005017BD">
              <w:rPr>
                <w:noProof/>
                <w:webHidden/>
              </w:rPr>
              <w:tab/>
            </w:r>
            <w:r w:rsidR="005017BD">
              <w:rPr>
                <w:noProof/>
                <w:webHidden/>
              </w:rPr>
              <w:fldChar w:fldCharType="begin"/>
            </w:r>
            <w:r w:rsidR="005017BD">
              <w:rPr>
                <w:noProof/>
                <w:webHidden/>
              </w:rPr>
              <w:instrText xml:space="preserve"> PAGEREF _Toc42123613 \h </w:instrText>
            </w:r>
            <w:r w:rsidR="005017BD">
              <w:rPr>
                <w:noProof/>
                <w:webHidden/>
              </w:rPr>
            </w:r>
            <w:r w:rsidR="005017BD">
              <w:rPr>
                <w:noProof/>
                <w:webHidden/>
              </w:rPr>
              <w:fldChar w:fldCharType="separate"/>
            </w:r>
            <w:r w:rsidR="001953EA">
              <w:rPr>
                <w:noProof/>
                <w:webHidden/>
              </w:rPr>
              <w:t>42</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671" w:history="1">
            <w:r w:rsidR="005017BD" w:rsidRPr="008E623F">
              <w:rPr>
                <w:rStyle w:val="Hipervnculo"/>
                <w:noProof/>
              </w:rPr>
              <w:t>2.12.6</w:t>
            </w:r>
            <w:r w:rsidR="00D02F66">
              <w:rPr>
                <w:rStyle w:val="Hipervnculo"/>
                <w:noProof/>
              </w:rPr>
              <w:t xml:space="preserve"> </w:t>
            </w:r>
            <w:r w:rsidR="005017BD" w:rsidRPr="008E623F">
              <w:rPr>
                <w:rStyle w:val="Hipervnculo"/>
                <w:noProof/>
              </w:rPr>
              <w:t>Los taninos.</w:t>
            </w:r>
            <w:r w:rsidR="005017BD">
              <w:rPr>
                <w:noProof/>
                <w:webHidden/>
              </w:rPr>
              <w:tab/>
            </w:r>
            <w:r w:rsidR="005017BD">
              <w:rPr>
                <w:noProof/>
                <w:webHidden/>
              </w:rPr>
              <w:fldChar w:fldCharType="begin"/>
            </w:r>
            <w:r w:rsidR="005017BD">
              <w:rPr>
                <w:noProof/>
                <w:webHidden/>
              </w:rPr>
              <w:instrText xml:space="preserve"> PAGEREF _Toc42123671 \h </w:instrText>
            </w:r>
            <w:r w:rsidR="005017BD">
              <w:rPr>
                <w:noProof/>
                <w:webHidden/>
              </w:rPr>
            </w:r>
            <w:r w:rsidR="005017BD">
              <w:rPr>
                <w:noProof/>
                <w:webHidden/>
              </w:rPr>
              <w:fldChar w:fldCharType="separate"/>
            </w:r>
            <w:r w:rsidR="001953EA">
              <w:rPr>
                <w:noProof/>
                <w:webHidden/>
              </w:rPr>
              <w:t>42</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692" w:history="1">
            <w:r w:rsidR="005017BD" w:rsidRPr="008E623F">
              <w:rPr>
                <w:rStyle w:val="Hipervnculo"/>
                <w:noProof/>
              </w:rPr>
              <w:t>2.12.7</w:t>
            </w:r>
            <w:r w:rsidR="00D02F66">
              <w:rPr>
                <w:rStyle w:val="Hipervnculo"/>
                <w:noProof/>
              </w:rPr>
              <w:t xml:space="preserve"> </w:t>
            </w:r>
            <w:r w:rsidR="005017BD" w:rsidRPr="008E623F">
              <w:rPr>
                <w:rStyle w:val="Hipervnculo"/>
                <w:noProof/>
              </w:rPr>
              <w:t>Vitaminas, elementos minerales, antibióticos.</w:t>
            </w:r>
            <w:r w:rsidR="005017BD">
              <w:rPr>
                <w:noProof/>
                <w:webHidden/>
              </w:rPr>
              <w:tab/>
            </w:r>
            <w:r w:rsidR="005017BD">
              <w:rPr>
                <w:noProof/>
                <w:webHidden/>
              </w:rPr>
              <w:fldChar w:fldCharType="begin"/>
            </w:r>
            <w:r w:rsidR="005017BD">
              <w:rPr>
                <w:noProof/>
                <w:webHidden/>
              </w:rPr>
              <w:instrText xml:space="preserve"> PAGEREF _Toc42123692 \h </w:instrText>
            </w:r>
            <w:r w:rsidR="005017BD">
              <w:rPr>
                <w:noProof/>
                <w:webHidden/>
              </w:rPr>
            </w:r>
            <w:r w:rsidR="005017BD">
              <w:rPr>
                <w:noProof/>
                <w:webHidden/>
              </w:rPr>
              <w:fldChar w:fldCharType="separate"/>
            </w:r>
            <w:r w:rsidR="001953EA">
              <w:rPr>
                <w:noProof/>
                <w:webHidden/>
              </w:rPr>
              <w:t>43</w:t>
            </w:r>
            <w:r w:rsidR="005017BD">
              <w:rPr>
                <w:noProof/>
                <w:webHidden/>
              </w:rPr>
              <w:fldChar w:fldCharType="end"/>
            </w:r>
          </w:hyperlink>
        </w:p>
        <w:p w:rsidR="005017BD" w:rsidRDefault="0058188F" w:rsidP="00D02F66">
          <w:pPr>
            <w:pStyle w:val="TDC2"/>
            <w:tabs>
              <w:tab w:val="left" w:pos="1320"/>
              <w:tab w:val="right" w:leader="dot" w:pos="9394"/>
            </w:tabs>
            <w:ind w:left="0" w:firstLine="0"/>
            <w:rPr>
              <w:rFonts w:eastAsiaTheme="minorEastAsia"/>
              <w:noProof/>
              <w:lang w:eastAsia="es-CO"/>
            </w:rPr>
          </w:pPr>
          <w:hyperlink w:anchor="_Toc42123693" w:history="1">
            <w:r w:rsidR="005017BD" w:rsidRPr="008E623F">
              <w:rPr>
                <w:rStyle w:val="Hipervnculo"/>
                <w:noProof/>
              </w:rPr>
              <w:t>2.13</w:t>
            </w:r>
            <w:r w:rsidR="00D02F66">
              <w:rPr>
                <w:rStyle w:val="Hipervnculo"/>
                <w:noProof/>
              </w:rPr>
              <w:t xml:space="preserve"> </w:t>
            </w:r>
            <w:r w:rsidR="005017BD" w:rsidRPr="008E623F">
              <w:rPr>
                <w:rStyle w:val="Hipervnculo"/>
                <w:noProof/>
              </w:rPr>
              <w:t>Clases de Plantas Medicinales</w:t>
            </w:r>
            <w:r w:rsidR="005017BD">
              <w:rPr>
                <w:noProof/>
                <w:webHidden/>
              </w:rPr>
              <w:tab/>
            </w:r>
            <w:r w:rsidR="005017BD">
              <w:rPr>
                <w:noProof/>
                <w:webHidden/>
              </w:rPr>
              <w:fldChar w:fldCharType="begin"/>
            </w:r>
            <w:r w:rsidR="005017BD">
              <w:rPr>
                <w:noProof/>
                <w:webHidden/>
              </w:rPr>
              <w:instrText xml:space="preserve"> PAGEREF _Toc42123693 \h </w:instrText>
            </w:r>
            <w:r w:rsidR="005017BD">
              <w:rPr>
                <w:noProof/>
                <w:webHidden/>
              </w:rPr>
            </w:r>
            <w:r w:rsidR="005017BD">
              <w:rPr>
                <w:noProof/>
                <w:webHidden/>
              </w:rPr>
              <w:fldChar w:fldCharType="separate"/>
            </w:r>
            <w:r w:rsidR="001953EA">
              <w:rPr>
                <w:noProof/>
                <w:webHidden/>
              </w:rPr>
              <w:t>43</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727" w:history="1">
            <w:r w:rsidR="005017BD" w:rsidRPr="008E623F">
              <w:rPr>
                <w:rStyle w:val="Hipervnculo"/>
                <w:noProof/>
              </w:rPr>
              <w:t>2.13.1</w:t>
            </w:r>
            <w:r w:rsidR="00D02F66">
              <w:rPr>
                <w:rStyle w:val="Hipervnculo"/>
                <w:noProof/>
              </w:rPr>
              <w:t xml:space="preserve"> </w:t>
            </w:r>
            <w:r w:rsidR="005017BD" w:rsidRPr="008E623F">
              <w:rPr>
                <w:rStyle w:val="Hipervnculo"/>
                <w:noProof/>
              </w:rPr>
              <w:t>Planta oficinal.</w:t>
            </w:r>
            <w:r w:rsidR="005017BD">
              <w:rPr>
                <w:noProof/>
                <w:webHidden/>
              </w:rPr>
              <w:tab/>
            </w:r>
            <w:r w:rsidR="005017BD">
              <w:rPr>
                <w:noProof/>
                <w:webHidden/>
              </w:rPr>
              <w:fldChar w:fldCharType="begin"/>
            </w:r>
            <w:r w:rsidR="005017BD">
              <w:rPr>
                <w:noProof/>
                <w:webHidden/>
              </w:rPr>
              <w:instrText xml:space="preserve"> PAGEREF _Toc42123727 \h </w:instrText>
            </w:r>
            <w:r w:rsidR="005017BD">
              <w:rPr>
                <w:noProof/>
                <w:webHidden/>
              </w:rPr>
            </w:r>
            <w:r w:rsidR="005017BD">
              <w:rPr>
                <w:noProof/>
                <w:webHidden/>
              </w:rPr>
              <w:fldChar w:fldCharType="separate"/>
            </w:r>
            <w:r w:rsidR="001953EA">
              <w:rPr>
                <w:noProof/>
                <w:webHidden/>
              </w:rPr>
              <w:t>43</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728" w:history="1">
            <w:r w:rsidR="005017BD" w:rsidRPr="008E623F">
              <w:rPr>
                <w:rStyle w:val="Hipervnculo"/>
                <w:noProof/>
              </w:rPr>
              <w:t>2.13.2</w:t>
            </w:r>
            <w:r w:rsidR="00D02F66">
              <w:rPr>
                <w:rStyle w:val="Hipervnculo"/>
                <w:noProof/>
              </w:rPr>
              <w:t xml:space="preserve"> </w:t>
            </w:r>
            <w:r w:rsidR="005017BD" w:rsidRPr="008E623F">
              <w:rPr>
                <w:rStyle w:val="Hipervnculo"/>
                <w:noProof/>
              </w:rPr>
              <w:t>Plantas aromáticas.</w:t>
            </w:r>
            <w:r w:rsidR="005017BD">
              <w:rPr>
                <w:noProof/>
                <w:webHidden/>
              </w:rPr>
              <w:tab/>
            </w:r>
            <w:r w:rsidR="005017BD">
              <w:rPr>
                <w:noProof/>
                <w:webHidden/>
              </w:rPr>
              <w:fldChar w:fldCharType="begin"/>
            </w:r>
            <w:r w:rsidR="005017BD">
              <w:rPr>
                <w:noProof/>
                <w:webHidden/>
              </w:rPr>
              <w:instrText xml:space="preserve"> PAGEREF _Toc42123728 \h </w:instrText>
            </w:r>
            <w:r w:rsidR="005017BD">
              <w:rPr>
                <w:noProof/>
                <w:webHidden/>
              </w:rPr>
            </w:r>
            <w:r w:rsidR="005017BD">
              <w:rPr>
                <w:noProof/>
                <w:webHidden/>
              </w:rPr>
              <w:fldChar w:fldCharType="separate"/>
            </w:r>
            <w:r w:rsidR="001953EA">
              <w:rPr>
                <w:noProof/>
                <w:webHidden/>
              </w:rPr>
              <w:t>43</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729" w:history="1">
            <w:r w:rsidR="005017BD" w:rsidRPr="008E623F">
              <w:rPr>
                <w:rStyle w:val="Hipervnculo"/>
                <w:noProof/>
              </w:rPr>
              <w:t>2.13.3</w:t>
            </w:r>
            <w:r w:rsidR="00D02F66">
              <w:rPr>
                <w:rStyle w:val="Hipervnculo"/>
                <w:noProof/>
              </w:rPr>
              <w:t xml:space="preserve"> </w:t>
            </w:r>
            <w:r w:rsidR="005017BD" w:rsidRPr="008E623F">
              <w:rPr>
                <w:rStyle w:val="Hipervnculo"/>
                <w:noProof/>
              </w:rPr>
              <w:t>Plantas condimentarías o especias.</w:t>
            </w:r>
            <w:r w:rsidR="005017BD">
              <w:rPr>
                <w:noProof/>
                <w:webHidden/>
              </w:rPr>
              <w:tab/>
            </w:r>
            <w:r w:rsidR="005017BD">
              <w:rPr>
                <w:noProof/>
                <w:webHidden/>
              </w:rPr>
              <w:fldChar w:fldCharType="begin"/>
            </w:r>
            <w:r w:rsidR="005017BD">
              <w:rPr>
                <w:noProof/>
                <w:webHidden/>
              </w:rPr>
              <w:instrText xml:space="preserve"> PAGEREF _Toc42123729 \h </w:instrText>
            </w:r>
            <w:r w:rsidR="005017BD">
              <w:rPr>
                <w:noProof/>
                <w:webHidden/>
              </w:rPr>
            </w:r>
            <w:r w:rsidR="005017BD">
              <w:rPr>
                <w:noProof/>
                <w:webHidden/>
              </w:rPr>
              <w:fldChar w:fldCharType="separate"/>
            </w:r>
            <w:r w:rsidR="001953EA">
              <w:rPr>
                <w:noProof/>
                <w:webHidden/>
              </w:rPr>
              <w:t>43</w:t>
            </w:r>
            <w:r w:rsidR="005017BD">
              <w:rPr>
                <w:noProof/>
                <w:webHidden/>
              </w:rPr>
              <w:fldChar w:fldCharType="end"/>
            </w:r>
          </w:hyperlink>
        </w:p>
        <w:p w:rsidR="005017BD" w:rsidRDefault="0058188F" w:rsidP="00D02F66">
          <w:pPr>
            <w:pStyle w:val="TDC3"/>
            <w:tabs>
              <w:tab w:val="left" w:pos="1540"/>
              <w:tab w:val="right" w:leader="dot" w:pos="9394"/>
            </w:tabs>
            <w:ind w:left="0" w:firstLine="0"/>
            <w:rPr>
              <w:rFonts w:eastAsiaTheme="minorEastAsia"/>
              <w:noProof/>
              <w:lang w:eastAsia="es-CO"/>
            </w:rPr>
          </w:pPr>
          <w:hyperlink w:anchor="_Toc42123730" w:history="1">
            <w:r w:rsidR="005017BD" w:rsidRPr="008E623F">
              <w:rPr>
                <w:rStyle w:val="Hipervnculo"/>
                <w:noProof/>
              </w:rPr>
              <w:t>2.13.4</w:t>
            </w:r>
            <w:r w:rsidR="00D02F66">
              <w:rPr>
                <w:rStyle w:val="Hipervnculo"/>
                <w:noProof/>
              </w:rPr>
              <w:t xml:space="preserve"> </w:t>
            </w:r>
            <w:r w:rsidR="005017BD" w:rsidRPr="008E623F">
              <w:rPr>
                <w:rStyle w:val="Hipervnculo"/>
                <w:noProof/>
              </w:rPr>
              <w:t>Plantas apícolas, melíferas o poliníferas.</w:t>
            </w:r>
            <w:r w:rsidR="005017BD">
              <w:rPr>
                <w:noProof/>
                <w:webHidden/>
              </w:rPr>
              <w:tab/>
            </w:r>
            <w:r w:rsidR="005017BD">
              <w:rPr>
                <w:noProof/>
                <w:webHidden/>
              </w:rPr>
              <w:fldChar w:fldCharType="begin"/>
            </w:r>
            <w:r w:rsidR="005017BD">
              <w:rPr>
                <w:noProof/>
                <w:webHidden/>
              </w:rPr>
              <w:instrText xml:space="preserve"> PAGEREF _Toc42123730 \h </w:instrText>
            </w:r>
            <w:r w:rsidR="005017BD">
              <w:rPr>
                <w:noProof/>
                <w:webHidden/>
              </w:rPr>
            </w:r>
            <w:r w:rsidR="005017BD">
              <w:rPr>
                <w:noProof/>
                <w:webHidden/>
              </w:rPr>
              <w:fldChar w:fldCharType="separate"/>
            </w:r>
            <w:r w:rsidR="001953EA">
              <w:rPr>
                <w:noProof/>
                <w:webHidden/>
              </w:rPr>
              <w:t>44</w:t>
            </w:r>
            <w:r w:rsidR="005017BD">
              <w:rPr>
                <w:noProof/>
                <w:webHidden/>
              </w:rPr>
              <w:fldChar w:fldCharType="end"/>
            </w:r>
          </w:hyperlink>
        </w:p>
        <w:p w:rsidR="005017BD" w:rsidRDefault="0058188F" w:rsidP="00D02F66">
          <w:pPr>
            <w:pStyle w:val="TDC2"/>
            <w:tabs>
              <w:tab w:val="left" w:pos="1320"/>
              <w:tab w:val="right" w:leader="dot" w:pos="9394"/>
            </w:tabs>
            <w:ind w:left="0" w:firstLine="0"/>
            <w:rPr>
              <w:rFonts w:eastAsiaTheme="minorEastAsia"/>
              <w:noProof/>
              <w:lang w:eastAsia="es-CO"/>
            </w:rPr>
          </w:pPr>
          <w:hyperlink w:anchor="_Toc42123731" w:history="1">
            <w:r w:rsidR="005017BD" w:rsidRPr="008E623F">
              <w:rPr>
                <w:rStyle w:val="Hipervnculo"/>
                <w:noProof/>
              </w:rPr>
              <w:t>2.14</w:t>
            </w:r>
            <w:r w:rsidR="00D02F66">
              <w:rPr>
                <w:rStyle w:val="Hipervnculo"/>
                <w:noProof/>
              </w:rPr>
              <w:t xml:space="preserve"> </w:t>
            </w:r>
            <w:r w:rsidR="005017BD" w:rsidRPr="008E623F">
              <w:rPr>
                <w:rStyle w:val="Hipervnculo"/>
                <w:noProof/>
              </w:rPr>
              <w:t>Las Plantas y Las Medicinas</w:t>
            </w:r>
            <w:r w:rsidR="005017BD">
              <w:rPr>
                <w:noProof/>
                <w:webHidden/>
              </w:rPr>
              <w:tab/>
            </w:r>
            <w:r w:rsidR="005017BD">
              <w:rPr>
                <w:noProof/>
                <w:webHidden/>
              </w:rPr>
              <w:fldChar w:fldCharType="begin"/>
            </w:r>
            <w:r w:rsidR="005017BD">
              <w:rPr>
                <w:noProof/>
                <w:webHidden/>
              </w:rPr>
              <w:instrText xml:space="preserve"> PAGEREF _Toc42123731 \h </w:instrText>
            </w:r>
            <w:r w:rsidR="005017BD">
              <w:rPr>
                <w:noProof/>
                <w:webHidden/>
              </w:rPr>
            </w:r>
            <w:r w:rsidR="005017BD">
              <w:rPr>
                <w:noProof/>
                <w:webHidden/>
              </w:rPr>
              <w:fldChar w:fldCharType="separate"/>
            </w:r>
            <w:r w:rsidR="001953EA">
              <w:rPr>
                <w:noProof/>
                <w:webHidden/>
              </w:rPr>
              <w:t>44</w:t>
            </w:r>
            <w:r w:rsidR="005017BD">
              <w:rPr>
                <w:noProof/>
                <w:webHidden/>
              </w:rPr>
              <w:fldChar w:fldCharType="end"/>
            </w:r>
          </w:hyperlink>
        </w:p>
        <w:p w:rsidR="005017BD" w:rsidRDefault="0058188F" w:rsidP="008E35A1">
          <w:pPr>
            <w:pStyle w:val="TDC2"/>
            <w:tabs>
              <w:tab w:val="left" w:pos="1320"/>
              <w:tab w:val="right" w:leader="dot" w:pos="9394"/>
            </w:tabs>
            <w:ind w:left="0" w:firstLine="0"/>
            <w:rPr>
              <w:rFonts w:eastAsiaTheme="minorEastAsia"/>
              <w:noProof/>
              <w:lang w:eastAsia="es-CO"/>
            </w:rPr>
          </w:pPr>
          <w:hyperlink w:anchor="_Toc42123732" w:history="1">
            <w:r w:rsidR="005017BD" w:rsidRPr="008E623F">
              <w:rPr>
                <w:rStyle w:val="Hipervnculo"/>
                <w:noProof/>
              </w:rPr>
              <w:t>2.15</w:t>
            </w:r>
            <w:r w:rsidR="008E35A1">
              <w:rPr>
                <w:rStyle w:val="Hipervnculo"/>
                <w:noProof/>
              </w:rPr>
              <w:t xml:space="preserve"> </w:t>
            </w:r>
            <w:r w:rsidR="005017BD" w:rsidRPr="008E623F">
              <w:rPr>
                <w:rStyle w:val="Hipervnculo"/>
                <w:noProof/>
              </w:rPr>
              <w:t>Formas  De Preparación De Las Plantas Medicinales</w:t>
            </w:r>
            <w:r w:rsidR="005017BD">
              <w:rPr>
                <w:noProof/>
                <w:webHidden/>
              </w:rPr>
              <w:tab/>
            </w:r>
            <w:r w:rsidR="005017BD">
              <w:rPr>
                <w:noProof/>
                <w:webHidden/>
              </w:rPr>
              <w:fldChar w:fldCharType="begin"/>
            </w:r>
            <w:r w:rsidR="005017BD">
              <w:rPr>
                <w:noProof/>
                <w:webHidden/>
              </w:rPr>
              <w:instrText xml:space="preserve"> PAGEREF _Toc42123732 \h </w:instrText>
            </w:r>
            <w:r w:rsidR="005017BD">
              <w:rPr>
                <w:noProof/>
                <w:webHidden/>
              </w:rPr>
            </w:r>
            <w:r w:rsidR="005017BD">
              <w:rPr>
                <w:noProof/>
                <w:webHidden/>
              </w:rPr>
              <w:fldChar w:fldCharType="separate"/>
            </w:r>
            <w:r w:rsidR="001953EA">
              <w:rPr>
                <w:noProof/>
                <w:webHidden/>
              </w:rPr>
              <w:t>44</w:t>
            </w:r>
            <w:r w:rsidR="005017BD">
              <w:rPr>
                <w:noProof/>
                <w:webHidden/>
              </w:rPr>
              <w:fldChar w:fldCharType="end"/>
            </w:r>
          </w:hyperlink>
        </w:p>
        <w:p w:rsidR="005017BD" w:rsidRDefault="0058188F" w:rsidP="008E35A1">
          <w:pPr>
            <w:pStyle w:val="TDC2"/>
            <w:tabs>
              <w:tab w:val="left" w:pos="1320"/>
              <w:tab w:val="right" w:leader="dot" w:pos="9394"/>
            </w:tabs>
            <w:ind w:left="0" w:firstLine="0"/>
            <w:rPr>
              <w:rFonts w:eastAsiaTheme="minorEastAsia"/>
              <w:noProof/>
              <w:lang w:eastAsia="es-CO"/>
            </w:rPr>
          </w:pPr>
          <w:hyperlink w:anchor="_Toc42123733" w:history="1">
            <w:r w:rsidR="005017BD" w:rsidRPr="008E623F">
              <w:rPr>
                <w:rStyle w:val="Hipervnculo"/>
                <w:noProof/>
              </w:rPr>
              <w:t>2.16</w:t>
            </w:r>
            <w:r w:rsidR="008E35A1">
              <w:rPr>
                <w:rStyle w:val="Hipervnculo"/>
                <w:noProof/>
              </w:rPr>
              <w:t xml:space="preserve"> </w:t>
            </w:r>
            <w:r w:rsidR="005017BD" w:rsidRPr="008E623F">
              <w:rPr>
                <w:rStyle w:val="Hipervnculo"/>
                <w:noProof/>
              </w:rPr>
              <w:t>Sistema    Inmune</w:t>
            </w:r>
            <w:r w:rsidR="005017BD">
              <w:rPr>
                <w:noProof/>
                <w:webHidden/>
              </w:rPr>
              <w:tab/>
            </w:r>
            <w:r w:rsidR="005017BD">
              <w:rPr>
                <w:noProof/>
                <w:webHidden/>
              </w:rPr>
              <w:fldChar w:fldCharType="begin"/>
            </w:r>
            <w:r w:rsidR="005017BD">
              <w:rPr>
                <w:noProof/>
                <w:webHidden/>
              </w:rPr>
              <w:instrText xml:space="preserve"> PAGEREF _Toc42123733 \h </w:instrText>
            </w:r>
            <w:r w:rsidR="005017BD">
              <w:rPr>
                <w:noProof/>
                <w:webHidden/>
              </w:rPr>
            </w:r>
            <w:r w:rsidR="005017BD">
              <w:rPr>
                <w:noProof/>
                <w:webHidden/>
              </w:rPr>
              <w:fldChar w:fldCharType="separate"/>
            </w:r>
            <w:r w:rsidR="001953EA">
              <w:rPr>
                <w:noProof/>
                <w:webHidden/>
              </w:rPr>
              <w:t>45</w:t>
            </w:r>
            <w:r w:rsidR="005017BD">
              <w:rPr>
                <w:noProof/>
                <w:webHidden/>
              </w:rPr>
              <w:fldChar w:fldCharType="end"/>
            </w:r>
          </w:hyperlink>
        </w:p>
        <w:p w:rsidR="005017BD" w:rsidRDefault="0058188F" w:rsidP="008E35A1">
          <w:pPr>
            <w:pStyle w:val="TDC2"/>
            <w:tabs>
              <w:tab w:val="left" w:pos="1320"/>
              <w:tab w:val="right" w:leader="dot" w:pos="9394"/>
            </w:tabs>
            <w:ind w:left="0" w:firstLine="0"/>
            <w:rPr>
              <w:rFonts w:eastAsiaTheme="minorEastAsia"/>
              <w:noProof/>
              <w:lang w:eastAsia="es-CO"/>
            </w:rPr>
          </w:pPr>
          <w:hyperlink w:anchor="_Toc42123734" w:history="1">
            <w:r w:rsidR="005017BD" w:rsidRPr="008E623F">
              <w:rPr>
                <w:rStyle w:val="Hipervnculo"/>
                <w:noProof/>
              </w:rPr>
              <w:t>2.17</w:t>
            </w:r>
            <w:r w:rsidR="008E35A1">
              <w:rPr>
                <w:rStyle w:val="Hipervnculo"/>
                <w:noProof/>
              </w:rPr>
              <w:t xml:space="preserve"> </w:t>
            </w:r>
            <w:r w:rsidR="005017BD" w:rsidRPr="008E623F">
              <w:rPr>
                <w:rStyle w:val="Hipervnculo"/>
                <w:noProof/>
              </w:rPr>
              <w:t>Respuesta Inmune</w:t>
            </w:r>
            <w:r w:rsidR="005017BD">
              <w:rPr>
                <w:noProof/>
                <w:webHidden/>
              </w:rPr>
              <w:tab/>
            </w:r>
            <w:r w:rsidR="005017BD">
              <w:rPr>
                <w:noProof/>
                <w:webHidden/>
              </w:rPr>
              <w:fldChar w:fldCharType="begin"/>
            </w:r>
            <w:r w:rsidR="005017BD">
              <w:rPr>
                <w:noProof/>
                <w:webHidden/>
              </w:rPr>
              <w:instrText xml:space="preserve"> PAGEREF _Toc42123734 \h </w:instrText>
            </w:r>
            <w:r w:rsidR="005017BD">
              <w:rPr>
                <w:noProof/>
                <w:webHidden/>
              </w:rPr>
            </w:r>
            <w:r w:rsidR="005017BD">
              <w:rPr>
                <w:noProof/>
                <w:webHidden/>
              </w:rPr>
              <w:fldChar w:fldCharType="separate"/>
            </w:r>
            <w:r w:rsidR="001953EA">
              <w:rPr>
                <w:noProof/>
                <w:webHidden/>
              </w:rPr>
              <w:t>47</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35" w:history="1">
            <w:r w:rsidR="005017BD" w:rsidRPr="008E623F">
              <w:rPr>
                <w:rStyle w:val="Hipervnculo"/>
                <w:noProof/>
              </w:rPr>
              <w:t>2.17.1</w:t>
            </w:r>
            <w:r w:rsidR="008E35A1">
              <w:rPr>
                <w:rStyle w:val="Hipervnculo"/>
                <w:noProof/>
              </w:rPr>
              <w:t xml:space="preserve"> </w:t>
            </w:r>
            <w:r w:rsidR="005017BD" w:rsidRPr="008E623F">
              <w:rPr>
                <w:rStyle w:val="Hipervnculo"/>
                <w:noProof/>
              </w:rPr>
              <w:t>Respuesta innata</w:t>
            </w:r>
            <w:r w:rsidR="005017BD">
              <w:rPr>
                <w:noProof/>
                <w:webHidden/>
              </w:rPr>
              <w:tab/>
            </w:r>
            <w:r w:rsidR="005017BD">
              <w:rPr>
                <w:noProof/>
                <w:webHidden/>
              </w:rPr>
              <w:fldChar w:fldCharType="begin"/>
            </w:r>
            <w:r w:rsidR="005017BD">
              <w:rPr>
                <w:noProof/>
                <w:webHidden/>
              </w:rPr>
              <w:instrText xml:space="preserve"> PAGEREF _Toc42123735 \h </w:instrText>
            </w:r>
            <w:r w:rsidR="005017BD">
              <w:rPr>
                <w:noProof/>
                <w:webHidden/>
              </w:rPr>
            </w:r>
            <w:r w:rsidR="005017BD">
              <w:rPr>
                <w:noProof/>
                <w:webHidden/>
              </w:rPr>
              <w:fldChar w:fldCharType="separate"/>
            </w:r>
            <w:r w:rsidR="001953EA">
              <w:rPr>
                <w:noProof/>
                <w:webHidden/>
              </w:rPr>
              <w:t>47</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36" w:history="1">
            <w:r w:rsidR="005017BD" w:rsidRPr="008E623F">
              <w:rPr>
                <w:rStyle w:val="Hipervnculo"/>
                <w:noProof/>
              </w:rPr>
              <w:t>2.17.2</w:t>
            </w:r>
            <w:r w:rsidR="008E35A1">
              <w:rPr>
                <w:rStyle w:val="Hipervnculo"/>
                <w:noProof/>
              </w:rPr>
              <w:t xml:space="preserve"> </w:t>
            </w:r>
            <w:r w:rsidR="005017BD" w:rsidRPr="008E623F">
              <w:rPr>
                <w:rStyle w:val="Hipervnculo"/>
                <w:noProof/>
              </w:rPr>
              <w:t>Respuesta adaptativas</w:t>
            </w:r>
            <w:r w:rsidR="005017BD">
              <w:rPr>
                <w:noProof/>
                <w:webHidden/>
              </w:rPr>
              <w:tab/>
            </w:r>
            <w:r w:rsidR="005017BD">
              <w:rPr>
                <w:noProof/>
                <w:webHidden/>
              </w:rPr>
              <w:fldChar w:fldCharType="begin"/>
            </w:r>
            <w:r w:rsidR="005017BD">
              <w:rPr>
                <w:noProof/>
                <w:webHidden/>
              </w:rPr>
              <w:instrText xml:space="preserve"> PAGEREF _Toc42123736 \h </w:instrText>
            </w:r>
            <w:r w:rsidR="005017BD">
              <w:rPr>
                <w:noProof/>
                <w:webHidden/>
              </w:rPr>
            </w:r>
            <w:r w:rsidR="005017BD">
              <w:rPr>
                <w:noProof/>
                <w:webHidden/>
              </w:rPr>
              <w:fldChar w:fldCharType="separate"/>
            </w:r>
            <w:r w:rsidR="001953EA">
              <w:rPr>
                <w:noProof/>
                <w:webHidden/>
              </w:rPr>
              <w:t>48</w:t>
            </w:r>
            <w:r w:rsidR="005017BD">
              <w:rPr>
                <w:noProof/>
                <w:webHidden/>
              </w:rPr>
              <w:fldChar w:fldCharType="end"/>
            </w:r>
          </w:hyperlink>
        </w:p>
        <w:p w:rsidR="005017BD" w:rsidRDefault="0058188F" w:rsidP="008E35A1">
          <w:pPr>
            <w:pStyle w:val="TDC2"/>
            <w:tabs>
              <w:tab w:val="left" w:pos="1320"/>
              <w:tab w:val="right" w:leader="dot" w:pos="9394"/>
            </w:tabs>
            <w:ind w:left="0" w:firstLine="0"/>
            <w:rPr>
              <w:rFonts w:eastAsiaTheme="minorEastAsia"/>
              <w:noProof/>
              <w:lang w:eastAsia="es-CO"/>
            </w:rPr>
          </w:pPr>
          <w:hyperlink w:anchor="_Toc42123737" w:history="1">
            <w:r w:rsidR="005017BD" w:rsidRPr="008E623F">
              <w:rPr>
                <w:rStyle w:val="Hipervnculo"/>
                <w:noProof/>
              </w:rPr>
              <w:t>2.18</w:t>
            </w:r>
            <w:r w:rsidR="008E35A1">
              <w:rPr>
                <w:rStyle w:val="Hipervnculo"/>
                <w:noProof/>
              </w:rPr>
              <w:t xml:space="preserve"> </w:t>
            </w:r>
            <w:r w:rsidR="005017BD" w:rsidRPr="008E623F">
              <w:rPr>
                <w:rStyle w:val="Hipervnculo"/>
                <w:noProof/>
              </w:rPr>
              <w:t>CÉLULAS DEL SISTEMA INMUNE.</w:t>
            </w:r>
            <w:r w:rsidR="005017BD">
              <w:rPr>
                <w:noProof/>
                <w:webHidden/>
              </w:rPr>
              <w:tab/>
            </w:r>
            <w:r w:rsidR="005017BD">
              <w:rPr>
                <w:noProof/>
                <w:webHidden/>
              </w:rPr>
              <w:fldChar w:fldCharType="begin"/>
            </w:r>
            <w:r w:rsidR="005017BD">
              <w:rPr>
                <w:noProof/>
                <w:webHidden/>
              </w:rPr>
              <w:instrText xml:space="preserve"> PAGEREF _Toc42123737 \h </w:instrText>
            </w:r>
            <w:r w:rsidR="005017BD">
              <w:rPr>
                <w:noProof/>
                <w:webHidden/>
              </w:rPr>
            </w:r>
            <w:r w:rsidR="005017BD">
              <w:rPr>
                <w:noProof/>
                <w:webHidden/>
              </w:rPr>
              <w:fldChar w:fldCharType="separate"/>
            </w:r>
            <w:r w:rsidR="001953EA">
              <w:rPr>
                <w:noProof/>
                <w:webHidden/>
              </w:rPr>
              <w:t>50</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38" w:history="1">
            <w:r w:rsidR="005017BD" w:rsidRPr="008E623F">
              <w:rPr>
                <w:rStyle w:val="Hipervnculo"/>
                <w:noProof/>
              </w:rPr>
              <w:t>2.18.1</w:t>
            </w:r>
            <w:r w:rsidR="008E35A1">
              <w:rPr>
                <w:rStyle w:val="Hipervnculo"/>
                <w:noProof/>
              </w:rPr>
              <w:t xml:space="preserve"> </w:t>
            </w:r>
            <w:r w:rsidR="005017BD" w:rsidRPr="008E623F">
              <w:rPr>
                <w:rStyle w:val="Hipervnculo"/>
                <w:noProof/>
              </w:rPr>
              <w:t>a) Linfocito T</w:t>
            </w:r>
            <w:r w:rsidR="005017BD">
              <w:rPr>
                <w:noProof/>
                <w:webHidden/>
              </w:rPr>
              <w:tab/>
            </w:r>
            <w:r w:rsidR="005017BD">
              <w:rPr>
                <w:noProof/>
                <w:webHidden/>
              </w:rPr>
              <w:fldChar w:fldCharType="begin"/>
            </w:r>
            <w:r w:rsidR="005017BD">
              <w:rPr>
                <w:noProof/>
                <w:webHidden/>
              </w:rPr>
              <w:instrText xml:space="preserve"> PAGEREF _Toc42123738 \h </w:instrText>
            </w:r>
            <w:r w:rsidR="005017BD">
              <w:rPr>
                <w:noProof/>
                <w:webHidden/>
              </w:rPr>
            </w:r>
            <w:r w:rsidR="005017BD">
              <w:rPr>
                <w:noProof/>
                <w:webHidden/>
              </w:rPr>
              <w:fldChar w:fldCharType="separate"/>
            </w:r>
            <w:r w:rsidR="001953EA">
              <w:rPr>
                <w:noProof/>
                <w:webHidden/>
              </w:rPr>
              <w:t>50</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39" w:history="1">
            <w:r w:rsidR="005017BD" w:rsidRPr="008E623F">
              <w:rPr>
                <w:rStyle w:val="Hipervnculo"/>
                <w:noProof/>
              </w:rPr>
              <w:t>2.18.2</w:t>
            </w:r>
            <w:r w:rsidR="008E35A1">
              <w:rPr>
                <w:rStyle w:val="Hipervnculo"/>
                <w:noProof/>
              </w:rPr>
              <w:t xml:space="preserve"> </w:t>
            </w:r>
            <w:r w:rsidR="005017BD" w:rsidRPr="008E623F">
              <w:rPr>
                <w:rStyle w:val="Hipervnculo"/>
                <w:noProof/>
              </w:rPr>
              <w:t>b) Linfocito B</w:t>
            </w:r>
            <w:r w:rsidR="005017BD">
              <w:rPr>
                <w:noProof/>
                <w:webHidden/>
              </w:rPr>
              <w:tab/>
            </w:r>
            <w:r w:rsidR="005017BD">
              <w:rPr>
                <w:noProof/>
                <w:webHidden/>
              </w:rPr>
              <w:fldChar w:fldCharType="begin"/>
            </w:r>
            <w:r w:rsidR="005017BD">
              <w:rPr>
                <w:noProof/>
                <w:webHidden/>
              </w:rPr>
              <w:instrText xml:space="preserve"> PAGEREF _Toc42123739 \h </w:instrText>
            </w:r>
            <w:r w:rsidR="005017BD">
              <w:rPr>
                <w:noProof/>
                <w:webHidden/>
              </w:rPr>
            </w:r>
            <w:r w:rsidR="005017BD">
              <w:rPr>
                <w:noProof/>
                <w:webHidden/>
              </w:rPr>
              <w:fldChar w:fldCharType="separate"/>
            </w:r>
            <w:r w:rsidR="001953EA">
              <w:rPr>
                <w:noProof/>
                <w:webHidden/>
              </w:rPr>
              <w:t>51</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40" w:history="1">
            <w:r w:rsidR="005017BD" w:rsidRPr="008E623F">
              <w:rPr>
                <w:rStyle w:val="Hipervnculo"/>
                <w:noProof/>
              </w:rPr>
              <w:t>2.18.3</w:t>
            </w:r>
            <w:r w:rsidR="008E35A1">
              <w:rPr>
                <w:rStyle w:val="Hipervnculo"/>
                <w:noProof/>
              </w:rPr>
              <w:t xml:space="preserve"> </w:t>
            </w:r>
            <w:r w:rsidR="005017BD" w:rsidRPr="008E623F">
              <w:rPr>
                <w:rStyle w:val="Hipervnculo"/>
                <w:noProof/>
              </w:rPr>
              <w:t>c) Células NK</w:t>
            </w:r>
            <w:r w:rsidR="005017BD">
              <w:rPr>
                <w:noProof/>
                <w:webHidden/>
              </w:rPr>
              <w:tab/>
            </w:r>
            <w:r w:rsidR="005017BD">
              <w:rPr>
                <w:noProof/>
                <w:webHidden/>
              </w:rPr>
              <w:fldChar w:fldCharType="begin"/>
            </w:r>
            <w:r w:rsidR="005017BD">
              <w:rPr>
                <w:noProof/>
                <w:webHidden/>
              </w:rPr>
              <w:instrText xml:space="preserve"> PAGEREF _Toc42123740 \h </w:instrText>
            </w:r>
            <w:r w:rsidR="005017BD">
              <w:rPr>
                <w:noProof/>
                <w:webHidden/>
              </w:rPr>
            </w:r>
            <w:r w:rsidR="005017BD">
              <w:rPr>
                <w:noProof/>
                <w:webHidden/>
              </w:rPr>
              <w:fldChar w:fldCharType="separate"/>
            </w:r>
            <w:r w:rsidR="001953EA">
              <w:rPr>
                <w:noProof/>
                <w:webHidden/>
              </w:rPr>
              <w:t>51</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41" w:history="1">
            <w:r w:rsidR="005017BD" w:rsidRPr="008E623F">
              <w:rPr>
                <w:rStyle w:val="Hipervnculo"/>
                <w:noProof/>
              </w:rPr>
              <w:t>2.18.4</w:t>
            </w:r>
            <w:r w:rsidR="008E35A1">
              <w:rPr>
                <w:rStyle w:val="Hipervnculo"/>
                <w:noProof/>
              </w:rPr>
              <w:t xml:space="preserve"> </w:t>
            </w:r>
            <w:r w:rsidR="005017BD" w:rsidRPr="008E623F">
              <w:rPr>
                <w:rStyle w:val="Hipervnculo"/>
                <w:noProof/>
              </w:rPr>
              <w:t>d) Monocito/macrófago</w:t>
            </w:r>
            <w:r w:rsidR="005017BD">
              <w:rPr>
                <w:noProof/>
                <w:webHidden/>
              </w:rPr>
              <w:tab/>
            </w:r>
            <w:r w:rsidR="005017BD">
              <w:rPr>
                <w:noProof/>
                <w:webHidden/>
              </w:rPr>
              <w:fldChar w:fldCharType="begin"/>
            </w:r>
            <w:r w:rsidR="005017BD">
              <w:rPr>
                <w:noProof/>
                <w:webHidden/>
              </w:rPr>
              <w:instrText xml:space="preserve"> PAGEREF _Toc42123741 \h </w:instrText>
            </w:r>
            <w:r w:rsidR="005017BD">
              <w:rPr>
                <w:noProof/>
                <w:webHidden/>
              </w:rPr>
            </w:r>
            <w:r w:rsidR="005017BD">
              <w:rPr>
                <w:noProof/>
                <w:webHidden/>
              </w:rPr>
              <w:fldChar w:fldCharType="separate"/>
            </w:r>
            <w:r w:rsidR="001953EA">
              <w:rPr>
                <w:noProof/>
                <w:webHidden/>
              </w:rPr>
              <w:t>51</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42" w:history="1">
            <w:r w:rsidR="005017BD" w:rsidRPr="008E623F">
              <w:rPr>
                <w:rStyle w:val="Hipervnculo"/>
                <w:noProof/>
              </w:rPr>
              <w:t>2.18.5</w:t>
            </w:r>
            <w:r w:rsidR="008E35A1">
              <w:rPr>
                <w:rFonts w:eastAsiaTheme="minorEastAsia"/>
                <w:noProof/>
                <w:lang w:eastAsia="es-CO"/>
              </w:rPr>
              <w:t xml:space="preserve"> </w:t>
            </w:r>
            <w:r w:rsidR="005017BD" w:rsidRPr="008E623F">
              <w:rPr>
                <w:rStyle w:val="Hipervnculo"/>
                <w:noProof/>
              </w:rPr>
              <w:t>e) Células presentadoras de antígeno (APCs)</w:t>
            </w:r>
            <w:r w:rsidR="005017BD">
              <w:rPr>
                <w:noProof/>
                <w:webHidden/>
              </w:rPr>
              <w:tab/>
            </w:r>
            <w:r w:rsidR="005017BD">
              <w:rPr>
                <w:noProof/>
                <w:webHidden/>
              </w:rPr>
              <w:fldChar w:fldCharType="begin"/>
            </w:r>
            <w:r w:rsidR="005017BD">
              <w:rPr>
                <w:noProof/>
                <w:webHidden/>
              </w:rPr>
              <w:instrText xml:space="preserve"> PAGEREF _Toc42123742 \h </w:instrText>
            </w:r>
            <w:r w:rsidR="005017BD">
              <w:rPr>
                <w:noProof/>
                <w:webHidden/>
              </w:rPr>
            </w:r>
            <w:r w:rsidR="005017BD">
              <w:rPr>
                <w:noProof/>
                <w:webHidden/>
              </w:rPr>
              <w:fldChar w:fldCharType="separate"/>
            </w:r>
            <w:r w:rsidR="001953EA">
              <w:rPr>
                <w:noProof/>
                <w:webHidden/>
              </w:rPr>
              <w:t>51</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43" w:history="1">
            <w:r w:rsidR="005017BD" w:rsidRPr="008E623F">
              <w:rPr>
                <w:rStyle w:val="Hipervnculo"/>
                <w:noProof/>
              </w:rPr>
              <w:t>2.18.6</w:t>
            </w:r>
            <w:r w:rsidR="008E35A1">
              <w:rPr>
                <w:rStyle w:val="Hipervnculo"/>
                <w:noProof/>
              </w:rPr>
              <w:t xml:space="preserve"> </w:t>
            </w:r>
            <w:r w:rsidR="005017BD" w:rsidRPr="008E623F">
              <w:rPr>
                <w:rStyle w:val="Hipervnculo"/>
                <w:noProof/>
              </w:rPr>
              <w:t>f) Neutrófilo</w:t>
            </w:r>
            <w:r w:rsidR="005017BD">
              <w:rPr>
                <w:noProof/>
                <w:webHidden/>
              </w:rPr>
              <w:tab/>
            </w:r>
            <w:r w:rsidR="005017BD">
              <w:rPr>
                <w:noProof/>
                <w:webHidden/>
              </w:rPr>
              <w:fldChar w:fldCharType="begin"/>
            </w:r>
            <w:r w:rsidR="005017BD">
              <w:rPr>
                <w:noProof/>
                <w:webHidden/>
              </w:rPr>
              <w:instrText xml:space="preserve"> PAGEREF _Toc42123743 \h </w:instrText>
            </w:r>
            <w:r w:rsidR="005017BD">
              <w:rPr>
                <w:noProof/>
                <w:webHidden/>
              </w:rPr>
            </w:r>
            <w:r w:rsidR="005017BD">
              <w:rPr>
                <w:noProof/>
                <w:webHidden/>
              </w:rPr>
              <w:fldChar w:fldCharType="separate"/>
            </w:r>
            <w:r w:rsidR="001953EA">
              <w:rPr>
                <w:noProof/>
                <w:webHidden/>
              </w:rPr>
              <w:t>52</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44" w:history="1">
            <w:r w:rsidR="005017BD" w:rsidRPr="008E623F">
              <w:rPr>
                <w:rStyle w:val="Hipervnculo"/>
                <w:noProof/>
              </w:rPr>
              <w:t>2.18.7</w:t>
            </w:r>
            <w:r w:rsidR="008E35A1">
              <w:rPr>
                <w:rStyle w:val="Hipervnculo"/>
                <w:noProof/>
              </w:rPr>
              <w:t xml:space="preserve"> </w:t>
            </w:r>
            <w:r w:rsidR="005017BD" w:rsidRPr="008E623F">
              <w:rPr>
                <w:rStyle w:val="Hipervnculo"/>
                <w:noProof/>
              </w:rPr>
              <w:t>g) Eosinófilo</w:t>
            </w:r>
            <w:r w:rsidR="005017BD">
              <w:rPr>
                <w:noProof/>
                <w:webHidden/>
              </w:rPr>
              <w:tab/>
            </w:r>
            <w:r w:rsidR="005017BD">
              <w:rPr>
                <w:noProof/>
                <w:webHidden/>
              </w:rPr>
              <w:fldChar w:fldCharType="begin"/>
            </w:r>
            <w:r w:rsidR="005017BD">
              <w:rPr>
                <w:noProof/>
                <w:webHidden/>
              </w:rPr>
              <w:instrText xml:space="preserve"> PAGEREF _Toc42123744 \h </w:instrText>
            </w:r>
            <w:r w:rsidR="005017BD">
              <w:rPr>
                <w:noProof/>
                <w:webHidden/>
              </w:rPr>
            </w:r>
            <w:r w:rsidR="005017BD">
              <w:rPr>
                <w:noProof/>
                <w:webHidden/>
              </w:rPr>
              <w:fldChar w:fldCharType="separate"/>
            </w:r>
            <w:r w:rsidR="001953EA">
              <w:rPr>
                <w:noProof/>
                <w:webHidden/>
              </w:rPr>
              <w:t>52</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45" w:history="1">
            <w:r w:rsidR="005017BD" w:rsidRPr="008E623F">
              <w:rPr>
                <w:rStyle w:val="Hipervnculo"/>
                <w:noProof/>
              </w:rPr>
              <w:t>2.18.8</w:t>
            </w:r>
            <w:r w:rsidR="008E35A1">
              <w:rPr>
                <w:rStyle w:val="Hipervnculo"/>
                <w:noProof/>
              </w:rPr>
              <w:t xml:space="preserve"> </w:t>
            </w:r>
            <w:r w:rsidR="005017BD" w:rsidRPr="008E623F">
              <w:rPr>
                <w:rStyle w:val="Hipervnculo"/>
                <w:noProof/>
              </w:rPr>
              <w:t>h) Basófilos y mastocitos</w:t>
            </w:r>
            <w:r w:rsidR="005017BD">
              <w:rPr>
                <w:noProof/>
                <w:webHidden/>
              </w:rPr>
              <w:tab/>
            </w:r>
            <w:r w:rsidR="005017BD">
              <w:rPr>
                <w:noProof/>
                <w:webHidden/>
              </w:rPr>
              <w:fldChar w:fldCharType="begin"/>
            </w:r>
            <w:r w:rsidR="005017BD">
              <w:rPr>
                <w:noProof/>
                <w:webHidden/>
              </w:rPr>
              <w:instrText xml:space="preserve"> PAGEREF _Toc42123745 \h </w:instrText>
            </w:r>
            <w:r w:rsidR="005017BD">
              <w:rPr>
                <w:noProof/>
                <w:webHidden/>
              </w:rPr>
            </w:r>
            <w:r w:rsidR="005017BD">
              <w:rPr>
                <w:noProof/>
                <w:webHidden/>
              </w:rPr>
              <w:fldChar w:fldCharType="separate"/>
            </w:r>
            <w:r w:rsidR="001953EA">
              <w:rPr>
                <w:noProof/>
                <w:webHidden/>
              </w:rPr>
              <w:t>52</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46" w:history="1">
            <w:r w:rsidR="005017BD" w:rsidRPr="008E623F">
              <w:rPr>
                <w:rStyle w:val="Hipervnculo"/>
                <w:noProof/>
              </w:rPr>
              <w:t>2.18.9</w:t>
            </w:r>
            <w:r w:rsidR="008E35A1">
              <w:rPr>
                <w:rStyle w:val="Hipervnculo"/>
                <w:noProof/>
              </w:rPr>
              <w:t xml:space="preserve"> </w:t>
            </w:r>
            <w:r w:rsidR="005017BD" w:rsidRPr="008E623F">
              <w:rPr>
                <w:rStyle w:val="Hipervnculo"/>
                <w:noProof/>
              </w:rPr>
              <w:t>i) Plaquetas</w:t>
            </w:r>
            <w:r w:rsidR="005017BD">
              <w:rPr>
                <w:noProof/>
                <w:webHidden/>
              </w:rPr>
              <w:tab/>
            </w:r>
            <w:r w:rsidR="005017BD">
              <w:rPr>
                <w:noProof/>
                <w:webHidden/>
              </w:rPr>
              <w:fldChar w:fldCharType="begin"/>
            </w:r>
            <w:r w:rsidR="005017BD">
              <w:rPr>
                <w:noProof/>
                <w:webHidden/>
              </w:rPr>
              <w:instrText xml:space="preserve"> PAGEREF _Toc42123746 \h </w:instrText>
            </w:r>
            <w:r w:rsidR="005017BD">
              <w:rPr>
                <w:noProof/>
                <w:webHidden/>
              </w:rPr>
            </w:r>
            <w:r w:rsidR="005017BD">
              <w:rPr>
                <w:noProof/>
                <w:webHidden/>
              </w:rPr>
              <w:fldChar w:fldCharType="separate"/>
            </w:r>
            <w:r w:rsidR="001953EA">
              <w:rPr>
                <w:noProof/>
                <w:webHidden/>
              </w:rPr>
              <w:t>52</w:t>
            </w:r>
            <w:r w:rsidR="005017BD">
              <w:rPr>
                <w:noProof/>
                <w:webHidden/>
              </w:rPr>
              <w:fldChar w:fldCharType="end"/>
            </w:r>
          </w:hyperlink>
        </w:p>
        <w:p w:rsidR="005017BD" w:rsidRDefault="0058188F" w:rsidP="008E35A1">
          <w:pPr>
            <w:pStyle w:val="TDC3"/>
            <w:tabs>
              <w:tab w:val="left" w:pos="1760"/>
              <w:tab w:val="right" w:leader="dot" w:pos="9394"/>
            </w:tabs>
            <w:ind w:left="0" w:firstLine="0"/>
            <w:rPr>
              <w:rFonts w:eastAsiaTheme="minorEastAsia"/>
              <w:noProof/>
              <w:lang w:eastAsia="es-CO"/>
            </w:rPr>
          </w:pPr>
          <w:hyperlink w:anchor="_Toc42123747" w:history="1">
            <w:r w:rsidR="005017BD" w:rsidRPr="008E623F">
              <w:rPr>
                <w:rStyle w:val="Hipervnculo"/>
                <w:noProof/>
              </w:rPr>
              <w:t>2.18.10</w:t>
            </w:r>
            <w:r w:rsidR="008E35A1">
              <w:rPr>
                <w:rStyle w:val="Hipervnculo"/>
                <w:noProof/>
              </w:rPr>
              <w:t xml:space="preserve"> </w:t>
            </w:r>
            <w:r w:rsidR="005017BD" w:rsidRPr="008E623F">
              <w:rPr>
                <w:rStyle w:val="Hipervnculo"/>
                <w:noProof/>
              </w:rPr>
              <w:t>j) Eritrocitos</w:t>
            </w:r>
            <w:r w:rsidR="005017BD">
              <w:rPr>
                <w:noProof/>
                <w:webHidden/>
              </w:rPr>
              <w:tab/>
            </w:r>
            <w:r w:rsidR="005017BD">
              <w:rPr>
                <w:noProof/>
                <w:webHidden/>
              </w:rPr>
              <w:fldChar w:fldCharType="begin"/>
            </w:r>
            <w:r w:rsidR="005017BD">
              <w:rPr>
                <w:noProof/>
                <w:webHidden/>
              </w:rPr>
              <w:instrText xml:space="preserve"> PAGEREF _Toc42123747 \h </w:instrText>
            </w:r>
            <w:r w:rsidR="005017BD">
              <w:rPr>
                <w:noProof/>
                <w:webHidden/>
              </w:rPr>
            </w:r>
            <w:r w:rsidR="005017BD">
              <w:rPr>
                <w:noProof/>
                <w:webHidden/>
              </w:rPr>
              <w:fldChar w:fldCharType="separate"/>
            </w:r>
            <w:r w:rsidR="001953EA">
              <w:rPr>
                <w:noProof/>
                <w:webHidden/>
              </w:rPr>
              <w:t>52</w:t>
            </w:r>
            <w:r w:rsidR="005017BD">
              <w:rPr>
                <w:noProof/>
                <w:webHidden/>
              </w:rPr>
              <w:fldChar w:fldCharType="end"/>
            </w:r>
          </w:hyperlink>
        </w:p>
        <w:p w:rsidR="005017BD" w:rsidRDefault="0058188F" w:rsidP="008E35A1">
          <w:pPr>
            <w:pStyle w:val="TDC2"/>
            <w:tabs>
              <w:tab w:val="left" w:pos="1320"/>
              <w:tab w:val="right" w:leader="dot" w:pos="9394"/>
            </w:tabs>
            <w:ind w:left="0" w:firstLine="0"/>
            <w:rPr>
              <w:rFonts w:eastAsiaTheme="minorEastAsia"/>
              <w:noProof/>
              <w:lang w:eastAsia="es-CO"/>
            </w:rPr>
          </w:pPr>
          <w:hyperlink w:anchor="_Toc42123748" w:history="1">
            <w:r w:rsidR="005017BD" w:rsidRPr="008E623F">
              <w:rPr>
                <w:rStyle w:val="Hipervnculo"/>
                <w:noProof/>
                <w:lang w:eastAsia="es-ES"/>
              </w:rPr>
              <w:t>2.19</w:t>
            </w:r>
            <w:r w:rsidR="008E35A1">
              <w:rPr>
                <w:rStyle w:val="Hipervnculo"/>
                <w:noProof/>
                <w:lang w:eastAsia="es-ES"/>
              </w:rPr>
              <w:t xml:space="preserve"> </w:t>
            </w:r>
            <w:r w:rsidR="005017BD" w:rsidRPr="008E623F">
              <w:rPr>
                <w:rStyle w:val="Hipervnculo"/>
                <w:noProof/>
              </w:rPr>
              <w:t>Órganos y Tejidos Del Sistema Inmune</w:t>
            </w:r>
            <w:r w:rsidR="005017BD">
              <w:rPr>
                <w:noProof/>
                <w:webHidden/>
              </w:rPr>
              <w:tab/>
            </w:r>
            <w:r w:rsidR="005017BD">
              <w:rPr>
                <w:noProof/>
                <w:webHidden/>
              </w:rPr>
              <w:fldChar w:fldCharType="begin"/>
            </w:r>
            <w:r w:rsidR="005017BD">
              <w:rPr>
                <w:noProof/>
                <w:webHidden/>
              </w:rPr>
              <w:instrText xml:space="preserve"> PAGEREF _Toc42123748 \h </w:instrText>
            </w:r>
            <w:r w:rsidR="005017BD">
              <w:rPr>
                <w:noProof/>
                <w:webHidden/>
              </w:rPr>
            </w:r>
            <w:r w:rsidR="005017BD">
              <w:rPr>
                <w:noProof/>
                <w:webHidden/>
              </w:rPr>
              <w:fldChar w:fldCharType="separate"/>
            </w:r>
            <w:r w:rsidR="001953EA">
              <w:rPr>
                <w:noProof/>
                <w:webHidden/>
              </w:rPr>
              <w:t>53</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49" w:history="1">
            <w:r w:rsidR="005017BD" w:rsidRPr="008E623F">
              <w:rPr>
                <w:rStyle w:val="Hipervnculo"/>
                <w:noProof/>
              </w:rPr>
              <w:t>2.19.1</w:t>
            </w:r>
            <w:r w:rsidR="00F2673C">
              <w:rPr>
                <w:rStyle w:val="Hipervnculo"/>
                <w:noProof/>
              </w:rPr>
              <w:t xml:space="preserve"> Timo…………………………………………………………………………………………………………………………………………</w:t>
            </w:r>
            <w:r w:rsidR="005017BD">
              <w:rPr>
                <w:noProof/>
                <w:webHidden/>
              </w:rPr>
              <w:fldChar w:fldCharType="begin"/>
            </w:r>
            <w:r w:rsidR="005017BD">
              <w:rPr>
                <w:noProof/>
                <w:webHidden/>
              </w:rPr>
              <w:instrText xml:space="preserve"> PAGEREF _Toc42123749 \h </w:instrText>
            </w:r>
            <w:r w:rsidR="005017BD">
              <w:rPr>
                <w:noProof/>
                <w:webHidden/>
              </w:rPr>
            </w:r>
            <w:r w:rsidR="005017BD">
              <w:rPr>
                <w:noProof/>
                <w:webHidden/>
              </w:rPr>
              <w:fldChar w:fldCharType="separate"/>
            </w:r>
            <w:r w:rsidR="001953EA">
              <w:rPr>
                <w:noProof/>
                <w:webHidden/>
              </w:rPr>
              <w:t>54</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50" w:history="1">
            <w:r w:rsidR="005017BD" w:rsidRPr="008E623F">
              <w:rPr>
                <w:rStyle w:val="Hipervnculo"/>
                <w:noProof/>
              </w:rPr>
              <w:t>2.19.2</w:t>
            </w:r>
            <w:r w:rsidR="00F2673C">
              <w:rPr>
                <w:rStyle w:val="Hipervnculo"/>
                <w:noProof/>
              </w:rPr>
              <w:t xml:space="preserve"> </w:t>
            </w:r>
            <w:r w:rsidR="005017BD" w:rsidRPr="008E623F">
              <w:rPr>
                <w:rStyle w:val="Hipervnculo"/>
                <w:noProof/>
              </w:rPr>
              <w:t>Médula ósea</w:t>
            </w:r>
            <w:r w:rsidR="005017BD">
              <w:rPr>
                <w:noProof/>
                <w:webHidden/>
              </w:rPr>
              <w:tab/>
            </w:r>
            <w:r w:rsidR="005017BD">
              <w:rPr>
                <w:noProof/>
                <w:webHidden/>
              </w:rPr>
              <w:fldChar w:fldCharType="begin"/>
            </w:r>
            <w:r w:rsidR="005017BD">
              <w:rPr>
                <w:noProof/>
                <w:webHidden/>
              </w:rPr>
              <w:instrText xml:space="preserve"> PAGEREF _Toc42123750 \h </w:instrText>
            </w:r>
            <w:r w:rsidR="005017BD">
              <w:rPr>
                <w:noProof/>
                <w:webHidden/>
              </w:rPr>
            </w:r>
            <w:r w:rsidR="005017BD">
              <w:rPr>
                <w:noProof/>
                <w:webHidden/>
              </w:rPr>
              <w:fldChar w:fldCharType="separate"/>
            </w:r>
            <w:r w:rsidR="001953EA">
              <w:rPr>
                <w:noProof/>
                <w:webHidden/>
              </w:rPr>
              <w:t>54</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51" w:history="1">
            <w:r w:rsidR="005017BD" w:rsidRPr="008E623F">
              <w:rPr>
                <w:rStyle w:val="Hipervnculo"/>
                <w:noProof/>
              </w:rPr>
              <w:t>2.19.3</w:t>
            </w:r>
            <w:r w:rsidR="00F2673C">
              <w:rPr>
                <w:rStyle w:val="Hipervnculo"/>
                <w:noProof/>
              </w:rPr>
              <w:t xml:space="preserve"> </w:t>
            </w:r>
            <w:r w:rsidR="005017BD" w:rsidRPr="008E623F">
              <w:rPr>
                <w:rStyle w:val="Hipervnculo"/>
                <w:noProof/>
              </w:rPr>
              <w:t>Amígdalas</w:t>
            </w:r>
            <w:r w:rsidR="005017BD">
              <w:rPr>
                <w:noProof/>
                <w:webHidden/>
              </w:rPr>
              <w:tab/>
            </w:r>
            <w:r w:rsidR="00F2673C">
              <w:rPr>
                <w:noProof/>
                <w:webHidden/>
              </w:rPr>
              <w:t>…………………………………………………………………………………………………………………………………..</w:t>
            </w:r>
            <w:r w:rsidR="005017BD">
              <w:rPr>
                <w:noProof/>
                <w:webHidden/>
              </w:rPr>
              <w:fldChar w:fldCharType="begin"/>
            </w:r>
            <w:r w:rsidR="005017BD">
              <w:rPr>
                <w:noProof/>
                <w:webHidden/>
              </w:rPr>
              <w:instrText xml:space="preserve"> PAGEREF _Toc42123751 \h </w:instrText>
            </w:r>
            <w:r w:rsidR="005017BD">
              <w:rPr>
                <w:noProof/>
                <w:webHidden/>
              </w:rPr>
            </w:r>
            <w:r w:rsidR="005017BD">
              <w:rPr>
                <w:noProof/>
                <w:webHidden/>
              </w:rPr>
              <w:fldChar w:fldCharType="separate"/>
            </w:r>
            <w:r w:rsidR="001953EA">
              <w:rPr>
                <w:noProof/>
                <w:webHidden/>
              </w:rPr>
              <w:t>54</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52" w:history="1">
            <w:r w:rsidR="005017BD" w:rsidRPr="008E623F">
              <w:rPr>
                <w:rStyle w:val="Hipervnculo"/>
                <w:noProof/>
              </w:rPr>
              <w:t>2.19.4</w:t>
            </w:r>
            <w:r w:rsidR="00F2673C">
              <w:rPr>
                <w:rStyle w:val="Hipervnculo"/>
                <w:noProof/>
              </w:rPr>
              <w:t xml:space="preserve"> </w:t>
            </w:r>
            <w:r w:rsidR="005017BD" w:rsidRPr="008E623F">
              <w:rPr>
                <w:rStyle w:val="Hipervnculo"/>
                <w:noProof/>
              </w:rPr>
              <w:t>Ganglios linfáticos</w:t>
            </w:r>
            <w:r w:rsidR="005017BD">
              <w:rPr>
                <w:noProof/>
                <w:webHidden/>
              </w:rPr>
              <w:tab/>
            </w:r>
            <w:r w:rsidR="005017BD">
              <w:rPr>
                <w:noProof/>
                <w:webHidden/>
              </w:rPr>
              <w:fldChar w:fldCharType="begin"/>
            </w:r>
            <w:r w:rsidR="005017BD">
              <w:rPr>
                <w:noProof/>
                <w:webHidden/>
              </w:rPr>
              <w:instrText xml:space="preserve"> PAGEREF _Toc42123752 \h </w:instrText>
            </w:r>
            <w:r w:rsidR="005017BD">
              <w:rPr>
                <w:noProof/>
                <w:webHidden/>
              </w:rPr>
            </w:r>
            <w:r w:rsidR="005017BD">
              <w:rPr>
                <w:noProof/>
                <w:webHidden/>
              </w:rPr>
              <w:fldChar w:fldCharType="separate"/>
            </w:r>
            <w:r w:rsidR="001953EA">
              <w:rPr>
                <w:noProof/>
                <w:webHidden/>
              </w:rPr>
              <w:t>54</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53" w:history="1">
            <w:r w:rsidR="005017BD" w:rsidRPr="008E623F">
              <w:rPr>
                <w:rStyle w:val="Hipervnculo"/>
                <w:noProof/>
              </w:rPr>
              <w:t>2.19.5</w:t>
            </w:r>
            <w:r w:rsidR="00F2673C">
              <w:rPr>
                <w:rStyle w:val="Hipervnculo"/>
                <w:noProof/>
              </w:rPr>
              <w:t xml:space="preserve"> </w:t>
            </w:r>
            <w:r w:rsidR="005017BD" w:rsidRPr="008E623F">
              <w:rPr>
                <w:rStyle w:val="Hipervnculo"/>
                <w:noProof/>
              </w:rPr>
              <w:t>El bazo</w:t>
            </w:r>
            <w:r w:rsidR="00F2673C">
              <w:rPr>
                <w:rStyle w:val="Hipervnculo"/>
                <w:noProof/>
              </w:rPr>
              <w:t>…………</w:t>
            </w:r>
            <w:r w:rsidR="005017BD">
              <w:rPr>
                <w:noProof/>
                <w:webHidden/>
              </w:rPr>
              <w:tab/>
            </w:r>
            <w:r w:rsidR="005017BD">
              <w:rPr>
                <w:noProof/>
                <w:webHidden/>
              </w:rPr>
              <w:fldChar w:fldCharType="begin"/>
            </w:r>
            <w:r w:rsidR="005017BD">
              <w:rPr>
                <w:noProof/>
                <w:webHidden/>
              </w:rPr>
              <w:instrText xml:space="preserve"> PAGEREF _Toc42123753 \h </w:instrText>
            </w:r>
            <w:r w:rsidR="005017BD">
              <w:rPr>
                <w:noProof/>
                <w:webHidden/>
              </w:rPr>
            </w:r>
            <w:r w:rsidR="005017BD">
              <w:rPr>
                <w:noProof/>
                <w:webHidden/>
              </w:rPr>
              <w:fldChar w:fldCharType="separate"/>
            </w:r>
            <w:r w:rsidR="001953EA">
              <w:rPr>
                <w:noProof/>
                <w:webHidden/>
              </w:rPr>
              <w:t>55</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54" w:history="1">
            <w:r w:rsidR="005017BD" w:rsidRPr="008E623F">
              <w:rPr>
                <w:rStyle w:val="Hipervnculo"/>
                <w:noProof/>
              </w:rPr>
              <w:t>2.19.6</w:t>
            </w:r>
            <w:r w:rsidR="00F2673C">
              <w:rPr>
                <w:rStyle w:val="Hipervnculo"/>
                <w:noProof/>
              </w:rPr>
              <w:t xml:space="preserve"> </w:t>
            </w:r>
            <w:r w:rsidR="005017BD" w:rsidRPr="008E623F">
              <w:rPr>
                <w:rStyle w:val="Hipervnculo"/>
                <w:noProof/>
              </w:rPr>
              <w:t>Sangre</w:t>
            </w:r>
            <w:r w:rsidR="00F2673C">
              <w:rPr>
                <w:rStyle w:val="Hipervnculo"/>
                <w:noProof/>
              </w:rPr>
              <w:t>…………</w:t>
            </w:r>
            <w:r w:rsidR="005017BD">
              <w:rPr>
                <w:noProof/>
                <w:webHidden/>
              </w:rPr>
              <w:tab/>
            </w:r>
            <w:r w:rsidR="005017BD">
              <w:rPr>
                <w:noProof/>
                <w:webHidden/>
              </w:rPr>
              <w:fldChar w:fldCharType="begin"/>
            </w:r>
            <w:r w:rsidR="005017BD">
              <w:rPr>
                <w:noProof/>
                <w:webHidden/>
              </w:rPr>
              <w:instrText xml:space="preserve"> PAGEREF _Toc42123754 \h </w:instrText>
            </w:r>
            <w:r w:rsidR="005017BD">
              <w:rPr>
                <w:noProof/>
                <w:webHidden/>
              </w:rPr>
            </w:r>
            <w:r w:rsidR="005017BD">
              <w:rPr>
                <w:noProof/>
                <w:webHidden/>
              </w:rPr>
              <w:fldChar w:fldCharType="separate"/>
            </w:r>
            <w:r w:rsidR="001953EA">
              <w:rPr>
                <w:noProof/>
                <w:webHidden/>
              </w:rPr>
              <w:t>55</w:t>
            </w:r>
            <w:r w:rsidR="005017BD">
              <w:rPr>
                <w:noProof/>
                <w:webHidden/>
              </w:rPr>
              <w:fldChar w:fldCharType="end"/>
            </w:r>
          </w:hyperlink>
        </w:p>
        <w:p w:rsidR="005017BD" w:rsidRDefault="0058188F" w:rsidP="008E35A1">
          <w:pPr>
            <w:pStyle w:val="TDC2"/>
            <w:tabs>
              <w:tab w:val="left" w:pos="1320"/>
              <w:tab w:val="right" w:leader="dot" w:pos="9394"/>
            </w:tabs>
            <w:ind w:left="0" w:firstLine="0"/>
            <w:rPr>
              <w:rFonts w:eastAsiaTheme="minorEastAsia"/>
              <w:noProof/>
              <w:lang w:eastAsia="es-CO"/>
            </w:rPr>
          </w:pPr>
          <w:hyperlink w:anchor="_Toc42123755" w:history="1">
            <w:r w:rsidR="005017BD" w:rsidRPr="008E623F">
              <w:rPr>
                <w:rStyle w:val="Hipervnculo"/>
                <w:noProof/>
              </w:rPr>
              <w:t>2.20</w:t>
            </w:r>
            <w:r w:rsidR="00F2673C">
              <w:rPr>
                <w:rStyle w:val="Hipervnculo"/>
                <w:noProof/>
              </w:rPr>
              <w:t xml:space="preserve"> </w:t>
            </w:r>
            <w:r w:rsidR="008E35A1">
              <w:rPr>
                <w:rStyle w:val="Hipervnculo"/>
                <w:noProof/>
              </w:rPr>
              <w:t>Sistema de complemento</w:t>
            </w:r>
            <w:r w:rsidR="005017BD">
              <w:rPr>
                <w:noProof/>
                <w:webHidden/>
              </w:rPr>
              <w:tab/>
            </w:r>
            <w:r w:rsidR="005017BD">
              <w:rPr>
                <w:noProof/>
                <w:webHidden/>
              </w:rPr>
              <w:fldChar w:fldCharType="begin"/>
            </w:r>
            <w:r w:rsidR="005017BD">
              <w:rPr>
                <w:noProof/>
                <w:webHidden/>
              </w:rPr>
              <w:instrText xml:space="preserve"> PAGEREF _Toc42123755 \h </w:instrText>
            </w:r>
            <w:r w:rsidR="005017BD">
              <w:rPr>
                <w:noProof/>
                <w:webHidden/>
              </w:rPr>
            </w:r>
            <w:r w:rsidR="005017BD">
              <w:rPr>
                <w:noProof/>
                <w:webHidden/>
              </w:rPr>
              <w:fldChar w:fldCharType="separate"/>
            </w:r>
            <w:r w:rsidR="001953EA">
              <w:rPr>
                <w:noProof/>
                <w:webHidden/>
              </w:rPr>
              <w:t>55</w:t>
            </w:r>
            <w:r w:rsidR="005017BD">
              <w:rPr>
                <w:noProof/>
                <w:webHidden/>
              </w:rPr>
              <w:fldChar w:fldCharType="end"/>
            </w:r>
          </w:hyperlink>
        </w:p>
        <w:p w:rsidR="005017BD" w:rsidRDefault="0058188F" w:rsidP="008E35A1">
          <w:pPr>
            <w:pStyle w:val="TDC2"/>
            <w:tabs>
              <w:tab w:val="left" w:pos="1320"/>
              <w:tab w:val="right" w:leader="dot" w:pos="9394"/>
            </w:tabs>
            <w:ind w:left="0" w:firstLine="0"/>
            <w:rPr>
              <w:rFonts w:eastAsiaTheme="minorEastAsia"/>
              <w:noProof/>
              <w:lang w:eastAsia="es-CO"/>
            </w:rPr>
          </w:pPr>
          <w:hyperlink w:anchor="_Toc42123756" w:history="1">
            <w:r w:rsidR="005017BD" w:rsidRPr="008E623F">
              <w:rPr>
                <w:rStyle w:val="Hipervnculo"/>
                <w:noProof/>
              </w:rPr>
              <w:t>2.21</w:t>
            </w:r>
            <w:r w:rsidR="00F2673C">
              <w:rPr>
                <w:rStyle w:val="Hipervnculo"/>
                <w:noProof/>
              </w:rPr>
              <w:t xml:space="preserve"> </w:t>
            </w:r>
            <w:r w:rsidR="005017BD" w:rsidRPr="008E623F">
              <w:rPr>
                <w:rStyle w:val="Hipervnculo"/>
                <w:noProof/>
              </w:rPr>
              <w:t>Sistema Inmune y antibióticos</w:t>
            </w:r>
            <w:r w:rsidR="005017BD">
              <w:rPr>
                <w:noProof/>
                <w:webHidden/>
              </w:rPr>
              <w:tab/>
            </w:r>
            <w:r w:rsidR="005017BD">
              <w:rPr>
                <w:noProof/>
                <w:webHidden/>
              </w:rPr>
              <w:fldChar w:fldCharType="begin"/>
            </w:r>
            <w:r w:rsidR="005017BD">
              <w:rPr>
                <w:noProof/>
                <w:webHidden/>
              </w:rPr>
              <w:instrText xml:space="preserve"> PAGEREF _Toc42123756 \h </w:instrText>
            </w:r>
            <w:r w:rsidR="005017BD">
              <w:rPr>
                <w:noProof/>
                <w:webHidden/>
              </w:rPr>
            </w:r>
            <w:r w:rsidR="005017BD">
              <w:rPr>
                <w:noProof/>
                <w:webHidden/>
              </w:rPr>
              <w:fldChar w:fldCharType="separate"/>
            </w:r>
            <w:r w:rsidR="001953EA">
              <w:rPr>
                <w:noProof/>
                <w:webHidden/>
              </w:rPr>
              <w:t>57</w:t>
            </w:r>
            <w:r w:rsidR="005017BD">
              <w:rPr>
                <w:noProof/>
                <w:webHidden/>
              </w:rPr>
              <w:fldChar w:fldCharType="end"/>
            </w:r>
          </w:hyperlink>
        </w:p>
        <w:p w:rsidR="005017BD" w:rsidRDefault="0058188F" w:rsidP="008E35A1">
          <w:pPr>
            <w:pStyle w:val="TDC1"/>
            <w:tabs>
              <w:tab w:val="left" w:pos="660"/>
              <w:tab w:val="right" w:leader="dot" w:pos="9394"/>
            </w:tabs>
            <w:ind w:firstLine="0"/>
            <w:rPr>
              <w:rFonts w:eastAsiaTheme="minorEastAsia"/>
              <w:noProof/>
              <w:lang w:eastAsia="es-CO"/>
            </w:rPr>
          </w:pPr>
          <w:hyperlink w:anchor="_Toc42123757" w:history="1">
            <w:r w:rsidR="005017BD" w:rsidRPr="008E623F">
              <w:rPr>
                <w:rStyle w:val="Hipervnculo"/>
                <w:noProof/>
              </w:rPr>
              <w:t>3</w:t>
            </w:r>
            <w:r w:rsidR="00F2673C">
              <w:rPr>
                <w:rStyle w:val="Hipervnculo"/>
                <w:noProof/>
              </w:rPr>
              <w:t xml:space="preserve"> </w:t>
            </w:r>
            <w:r w:rsidR="005017BD" w:rsidRPr="008E623F">
              <w:rPr>
                <w:rStyle w:val="Hipervnculo"/>
                <w:noProof/>
              </w:rPr>
              <w:t>Capítulo 3. Diseño Metodológico</w:t>
            </w:r>
            <w:r w:rsidR="005017BD">
              <w:rPr>
                <w:noProof/>
                <w:webHidden/>
              </w:rPr>
              <w:tab/>
            </w:r>
            <w:r w:rsidR="005017BD">
              <w:rPr>
                <w:noProof/>
                <w:webHidden/>
              </w:rPr>
              <w:fldChar w:fldCharType="begin"/>
            </w:r>
            <w:r w:rsidR="005017BD">
              <w:rPr>
                <w:noProof/>
                <w:webHidden/>
              </w:rPr>
              <w:instrText xml:space="preserve"> PAGEREF _Toc42123757 \h </w:instrText>
            </w:r>
            <w:r w:rsidR="005017BD">
              <w:rPr>
                <w:noProof/>
                <w:webHidden/>
              </w:rPr>
            </w:r>
            <w:r w:rsidR="005017BD">
              <w:rPr>
                <w:noProof/>
                <w:webHidden/>
              </w:rPr>
              <w:fldChar w:fldCharType="separate"/>
            </w:r>
            <w:r w:rsidR="001953EA">
              <w:rPr>
                <w:noProof/>
                <w:webHidden/>
              </w:rPr>
              <w:t>58</w:t>
            </w:r>
            <w:r w:rsidR="005017BD">
              <w:rPr>
                <w:noProof/>
                <w:webHidden/>
              </w:rPr>
              <w:fldChar w:fldCharType="end"/>
            </w:r>
          </w:hyperlink>
        </w:p>
        <w:p w:rsidR="005017BD" w:rsidRDefault="0058188F" w:rsidP="008E35A1">
          <w:pPr>
            <w:pStyle w:val="TDC2"/>
            <w:tabs>
              <w:tab w:val="left" w:pos="1100"/>
              <w:tab w:val="right" w:leader="dot" w:pos="9394"/>
            </w:tabs>
            <w:ind w:left="0" w:firstLine="0"/>
            <w:rPr>
              <w:rFonts w:eastAsiaTheme="minorEastAsia"/>
              <w:noProof/>
              <w:lang w:eastAsia="es-CO"/>
            </w:rPr>
          </w:pPr>
          <w:hyperlink w:anchor="_Toc42123758" w:history="1">
            <w:r w:rsidR="005017BD" w:rsidRPr="008E623F">
              <w:rPr>
                <w:rStyle w:val="Hipervnculo"/>
                <w:noProof/>
              </w:rPr>
              <w:t>3.1</w:t>
            </w:r>
            <w:r w:rsidR="00F2673C">
              <w:rPr>
                <w:rStyle w:val="Hipervnculo"/>
                <w:noProof/>
              </w:rPr>
              <w:t xml:space="preserve"> </w:t>
            </w:r>
            <w:r w:rsidR="005017BD" w:rsidRPr="008E623F">
              <w:rPr>
                <w:rStyle w:val="Hipervnculo"/>
                <w:noProof/>
              </w:rPr>
              <w:t>Enfoque de la investigación</w:t>
            </w:r>
            <w:r w:rsidR="005017BD">
              <w:rPr>
                <w:noProof/>
                <w:webHidden/>
              </w:rPr>
              <w:tab/>
            </w:r>
            <w:r w:rsidR="005017BD">
              <w:rPr>
                <w:noProof/>
                <w:webHidden/>
              </w:rPr>
              <w:fldChar w:fldCharType="begin"/>
            </w:r>
            <w:r w:rsidR="005017BD">
              <w:rPr>
                <w:noProof/>
                <w:webHidden/>
              </w:rPr>
              <w:instrText xml:space="preserve"> PAGEREF _Toc42123758 \h </w:instrText>
            </w:r>
            <w:r w:rsidR="005017BD">
              <w:rPr>
                <w:noProof/>
                <w:webHidden/>
              </w:rPr>
            </w:r>
            <w:r w:rsidR="005017BD">
              <w:rPr>
                <w:noProof/>
                <w:webHidden/>
              </w:rPr>
              <w:fldChar w:fldCharType="separate"/>
            </w:r>
            <w:r w:rsidR="001953EA">
              <w:rPr>
                <w:noProof/>
                <w:webHidden/>
              </w:rPr>
              <w:t>58</w:t>
            </w:r>
            <w:r w:rsidR="005017BD">
              <w:rPr>
                <w:noProof/>
                <w:webHidden/>
              </w:rPr>
              <w:fldChar w:fldCharType="end"/>
            </w:r>
          </w:hyperlink>
        </w:p>
        <w:p w:rsidR="005017BD" w:rsidRDefault="0058188F" w:rsidP="008E35A1">
          <w:pPr>
            <w:pStyle w:val="TDC2"/>
            <w:tabs>
              <w:tab w:val="left" w:pos="1100"/>
              <w:tab w:val="right" w:leader="dot" w:pos="9394"/>
            </w:tabs>
            <w:ind w:left="0" w:firstLine="0"/>
            <w:rPr>
              <w:rFonts w:eastAsiaTheme="minorEastAsia"/>
              <w:noProof/>
              <w:lang w:eastAsia="es-CO"/>
            </w:rPr>
          </w:pPr>
          <w:hyperlink w:anchor="_Toc42123759" w:history="1">
            <w:r w:rsidR="005017BD" w:rsidRPr="008E623F">
              <w:rPr>
                <w:rStyle w:val="Hipervnculo"/>
                <w:noProof/>
              </w:rPr>
              <w:t>3.2</w:t>
            </w:r>
            <w:r w:rsidR="00F2673C">
              <w:rPr>
                <w:rStyle w:val="Hipervnculo"/>
                <w:noProof/>
              </w:rPr>
              <w:t xml:space="preserve"> </w:t>
            </w:r>
            <w:r w:rsidR="005017BD" w:rsidRPr="008E623F">
              <w:rPr>
                <w:rStyle w:val="Hipervnculo"/>
                <w:noProof/>
              </w:rPr>
              <w:t>Tipo de investigación</w:t>
            </w:r>
            <w:r w:rsidR="005017BD">
              <w:rPr>
                <w:noProof/>
                <w:webHidden/>
              </w:rPr>
              <w:tab/>
            </w:r>
            <w:r w:rsidR="005017BD">
              <w:rPr>
                <w:noProof/>
                <w:webHidden/>
              </w:rPr>
              <w:fldChar w:fldCharType="begin"/>
            </w:r>
            <w:r w:rsidR="005017BD">
              <w:rPr>
                <w:noProof/>
                <w:webHidden/>
              </w:rPr>
              <w:instrText xml:space="preserve"> PAGEREF _Toc42123759 \h </w:instrText>
            </w:r>
            <w:r w:rsidR="005017BD">
              <w:rPr>
                <w:noProof/>
                <w:webHidden/>
              </w:rPr>
            </w:r>
            <w:r w:rsidR="005017BD">
              <w:rPr>
                <w:noProof/>
                <w:webHidden/>
              </w:rPr>
              <w:fldChar w:fldCharType="separate"/>
            </w:r>
            <w:r w:rsidR="001953EA">
              <w:rPr>
                <w:noProof/>
                <w:webHidden/>
              </w:rPr>
              <w:t>59</w:t>
            </w:r>
            <w:r w:rsidR="005017BD">
              <w:rPr>
                <w:noProof/>
                <w:webHidden/>
              </w:rPr>
              <w:fldChar w:fldCharType="end"/>
            </w:r>
          </w:hyperlink>
        </w:p>
        <w:p w:rsidR="005017BD" w:rsidRDefault="0058188F" w:rsidP="008E35A1">
          <w:pPr>
            <w:pStyle w:val="TDC2"/>
            <w:tabs>
              <w:tab w:val="left" w:pos="1100"/>
              <w:tab w:val="right" w:leader="dot" w:pos="9394"/>
            </w:tabs>
            <w:ind w:left="0" w:firstLine="0"/>
            <w:rPr>
              <w:rFonts w:eastAsiaTheme="minorEastAsia"/>
              <w:noProof/>
              <w:lang w:eastAsia="es-CO"/>
            </w:rPr>
          </w:pPr>
          <w:hyperlink w:anchor="_Toc42123760" w:history="1">
            <w:r w:rsidR="005017BD" w:rsidRPr="008E623F">
              <w:rPr>
                <w:rStyle w:val="Hipervnculo"/>
                <w:noProof/>
              </w:rPr>
              <w:t>3.3</w:t>
            </w:r>
            <w:r w:rsidR="00F2673C">
              <w:rPr>
                <w:rStyle w:val="Hipervnculo"/>
                <w:noProof/>
              </w:rPr>
              <w:t xml:space="preserve"> </w:t>
            </w:r>
            <w:r w:rsidR="005017BD" w:rsidRPr="008E623F">
              <w:rPr>
                <w:rStyle w:val="Hipervnculo"/>
                <w:noProof/>
              </w:rPr>
              <w:t>Diseño de la investigación</w:t>
            </w:r>
            <w:r w:rsidR="005017BD">
              <w:rPr>
                <w:noProof/>
                <w:webHidden/>
              </w:rPr>
              <w:tab/>
            </w:r>
            <w:r w:rsidR="005017BD">
              <w:rPr>
                <w:noProof/>
                <w:webHidden/>
              </w:rPr>
              <w:fldChar w:fldCharType="begin"/>
            </w:r>
            <w:r w:rsidR="005017BD">
              <w:rPr>
                <w:noProof/>
                <w:webHidden/>
              </w:rPr>
              <w:instrText xml:space="preserve"> PAGEREF _Toc42123760 \h </w:instrText>
            </w:r>
            <w:r w:rsidR="005017BD">
              <w:rPr>
                <w:noProof/>
                <w:webHidden/>
              </w:rPr>
            </w:r>
            <w:r w:rsidR="005017BD">
              <w:rPr>
                <w:noProof/>
                <w:webHidden/>
              </w:rPr>
              <w:fldChar w:fldCharType="separate"/>
            </w:r>
            <w:r w:rsidR="001953EA">
              <w:rPr>
                <w:noProof/>
                <w:webHidden/>
              </w:rPr>
              <w:t>59</w:t>
            </w:r>
            <w:r w:rsidR="005017BD">
              <w:rPr>
                <w:noProof/>
                <w:webHidden/>
              </w:rPr>
              <w:fldChar w:fldCharType="end"/>
            </w:r>
          </w:hyperlink>
        </w:p>
        <w:p w:rsidR="005017BD" w:rsidRDefault="0058188F" w:rsidP="008E35A1">
          <w:pPr>
            <w:pStyle w:val="TDC2"/>
            <w:tabs>
              <w:tab w:val="left" w:pos="1100"/>
              <w:tab w:val="right" w:leader="dot" w:pos="9394"/>
            </w:tabs>
            <w:ind w:left="0" w:firstLine="0"/>
            <w:rPr>
              <w:rFonts w:eastAsiaTheme="minorEastAsia"/>
              <w:noProof/>
              <w:lang w:eastAsia="es-CO"/>
            </w:rPr>
          </w:pPr>
          <w:hyperlink w:anchor="_Toc42123761" w:history="1">
            <w:r w:rsidR="005017BD" w:rsidRPr="008E623F">
              <w:rPr>
                <w:rStyle w:val="Hipervnculo"/>
                <w:noProof/>
              </w:rPr>
              <w:t>3.4</w:t>
            </w:r>
            <w:r w:rsidR="00F2673C">
              <w:rPr>
                <w:rStyle w:val="Hipervnculo"/>
                <w:noProof/>
              </w:rPr>
              <w:t xml:space="preserve"> </w:t>
            </w:r>
            <w:r w:rsidR="005017BD" w:rsidRPr="008E623F">
              <w:rPr>
                <w:rStyle w:val="Hipervnculo"/>
                <w:noProof/>
              </w:rPr>
              <w:t>Descripción  del sitio de la investigación</w:t>
            </w:r>
            <w:r w:rsidR="005017BD">
              <w:rPr>
                <w:noProof/>
                <w:webHidden/>
              </w:rPr>
              <w:tab/>
            </w:r>
            <w:r w:rsidR="005017BD">
              <w:rPr>
                <w:noProof/>
                <w:webHidden/>
              </w:rPr>
              <w:fldChar w:fldCharType="begin"/>
            </w:r>
            <w:r w:rsidR="005017BD">
              <w:rPr>
                <w:noProof/>
                <w:webHidden/>
              </w:rPr>
              <w:instrText xml:space="preserve"> PAGEREF _Toc42123761 \h </w:instrText>
            </w:r>
            <w:r w:rsidR="005017BD">
              <w:rPr>
                <w:noProof/>
                <w:webHidden/>
              </w:rPr>
            </w:r>
            <w:r w:rsidR="005017BD">
              <w:rPr>
                <w:noProof/>
                <w:webHidden/>
              </w:rPr>
              <w:fldChar w:fldCharType="separate"/>
            </w:r>
            <w:r w:rsidR="001953EA">
              <w:rPr>
                <w:noProof/>
                <w:webHidden/>
              </w:rPr>
              <w:t>60</w:t>
            </w:r>
            <w:r w:rsidR="005017BD">
              <w:rPr>
                <w:noProof/>
                <w:webHidden/>
              </w:rPr>
              <w:fldChar w:fldCharType="end"/>
            </w:r>
          </w:hyperlink>
        </w:p>
        <w:p w:rsidR="005017BD" w:rsidRDefault="0058188F" w:rsidP="008E35A1">
          <w:pPr>
            <w:pStyle w:val="TDC2"/>
            <w:tabs>
              <w:tab w:val="left" w:pos="1100"/>
              <w:tab w:val="right" w:leader="dot" w:pos="9394"/>
            </w:tabs>
            <w:ind w:left="0" w:firstLine="0"/>
            <w:rPr>
              <w:rFonts w:eastAsiaTheme="minorEastAsia"/>
              <w:noProof/>
              <w:lang w:eastAsia="es-CO"/>
            </w:rPr>
          </w:pPr>
          <w:hyperlink w:anchor="_Toc42123762" w:history="1">
            <w:r w:rsidR="005017BD" w:rsidRPr="008E623F">
              <w:rPr>
                <w:rStyle w:val="Hipervnculo"/>
                <w:noProof/>
              </w:rPr>
              <w:t>3.5</w:t>
            </w:r>
            <w:r w:rsidR="00F2673C">
              <w:rPr>
                <w:rStyle w:val="Hipervnculo"/>
                <w:noProof/>
              </w:rPr>
              <w:t xml:space="preserve"> </w:t>
            </w:r>
            <w:r w:rsidR="005017BD" w:rsidRPr="008E623F">
              <w:rPr>
                <w:rStyle w:val="Hipervnculo"/>
                <w:noProof/>
              </w:rPr>
              <w:t>Población y Muestra</w:t>
            </w:r>
            <w:r w:rsidR="005017BD">
              <w:rPr>
                <w:noProof/>
                <w:webHidden/>
              </w:rPr>
              <w:tab/>
            </w:r>
            <w:r w:rsidR="005017BD">
              <w:rPr>
                <w:noProof/>
                <w:webHidden/>
              </w:rPr>
              <w:fldChar w:fldCharType="begin"/>
            </w:r>
            <w:r w:rsidR="005017BD">
              <w:rPr>
                <w:noProof/>
                <w:webHidden/>
              </w:rPr>
              <w:instrText xml:space="preserve"> PAGEREF _Toc42123762 \h </w:instrText>
            </w:r>
            <w:r w:rsidR="005017BD">
              <w:rPr>
                <w:noProof/>
                <w:webHidden/>
              </w:rPr>
            </w:r>
            <w:r w:rsidR="005017BD">
              <w:rPr>
                <w:noProof/>
                <w:webHidden/>
              </w:rPr>
              <w:fldChar w:fldCharType="separate"/>
            </w:r>
            <w:r w:rsidR="001953EA">
              <w:rPr>
                <w:noProof/>
                <w:webHidden/>
              </w:rPr>
              <w:t>62</w:t>
            </w:r>
            <w:r w:rsidR="005017BD">
              <w:rPr>
                <w:noProof/>
                <w:webHidden/>
              </w:rPr>
              <w:fldChar w:fldCharType="end"/>
            </w:r>
          </w:hyperlink>
        </w:p>
        <w:p w:rsidR="005017BD" w:rsidRDefault="0058188F" w:rsidP="008E35A1">
          <w:pPr>
            <w:pStyle w:val="TDC2"/>
            <w:tabs>
              <w:tab w:val="left" w:pos="1100"/>
              <w:tab w:val="right" w:leader="dot" w:pos="9394"/>
            </w:tabs>
            <w:ind w:left="0" w:firstLine="0"/>
            <w:rPr>
              <w:rFonts w:eastAsiaTheme="minorEastAsia"/>
              <w:noProof/>
              <w:lang w:eastAsia="es-CO"/>
            </w:rPr>
          </w:pPr>
          <w:hyperlink w:anchor="_Toc42123763" w:history="1">
            <w:r w:rsidR="005017BD" w:rsidRPr="008E623F">
              <w:rPr>
                <w:rStyle w:val="Hipervnculo"/>
                <w:noProof/>
              </w:rPr>
              <w:t>3.6</w:t>
            </w:r>
            <w:r w:rsidR="00F2673C">
              <w:rPr>
                <w:rStyle w:val="Hipervnculo"/>
                <w:noProof/>
              </w:rPr>
              <w:t xml:space="preserve"> </w:t>
            </w:r>
            <w:r w:rsidR="005017BD" w:rsidRPr="008E623F">
              <w:rPr>
                <w:rStyle w:val="Hipervnculo"/>
                <w:noProof/>
              </w:rPr>
              <w:t>Metodología usada</w:t>
            </w:r>
            <w:r w:rsidR="005017BD">
              <w:rPr>
                <w:noProof/>
                <w:webHidden/>
              </w:rPr>
              <w:tab/>
            </w:r>
            <w:r w:rsidR="005017BD">
              <w:rPr>
                <w:noProof/>
                <w:webHidden/>
              </w:rPr>
              <w:fldChar w:fldCharType="begin"/>
            </w:r>
            <w:r w:rsidR="005017BD">
              <w:rPr>
                <w:noProof/>
                <w:webHidden/>
              </w:rPr>
              <w:instrText xml:space="preserve"> PAGEREF _Toc42123763 \h </w:instrText>
            </w:r>
            <w:r w:rsidR="005017BD">
              <w:rPr>
                <w:noProof/>
                <w:webHidden/>
              </w:rPr>
            </w:r>
            <w:r w:rsidR="005017BD">
              <w:rPr>
                <w:noProof/>
                <w:webHidden/>
              </w:rPr>
              <w:fldChar w:fldCharType="separate"/>
            </w:r>
            <w:r w:rsidR="001953EA">
              <w:rPr>
                <w:noProof/>
                <w:webHidden/>
              </w:rPr>
              <w:t>62</w:t>
            </w:r>
            <w:r w:rsidR="005017BD">
              <w:rPr>
                <w:noProof/>
                <w:webHidden/>
              </w:rPr>
              <w:fldChar w:fldCharType="end"/>
            </w:r>
          </w:hyperlink>
        </w:p>
        <w:p w:rsidR="005017BD" w:rsidRDefault="0058188F" w:rsidP="008E35A1">
          <w:pPr>
            <w:pStyle w:val="TDC2"/>
            <w:tabs>
              <w:tab w:val="left" w:pos="1100"/>
              <w:tab w:val="right" w:leader="dot" w:pos="9394"/>
            </w:tabs>
            <w:ind w:left="0" w:firstLine="0"/>
            <w:rPr>
              <w:rFonts w:eastAsiaTheme="minorEastAsia"/>
              <w:noProof/>
              <w:lang w:eastAsia="es-CO"/>
            </w:rPr>
          </w:pPr>
          <w:hyperlink w:anchor="_Toc42123764" w:history="1">
            <w:r w:rsidR="005017BD" w:rsidRPr="008E623F">
              <w:rPr>
                <w:rStyle w:val="Hipervnculo"/>
                <w:noProof/>
              </w:rPr>
              <w:t>3.7</w:t>
            </w:r>
            <w:r w:rsidR="00F2673C">
              <w:rPr>
                <w:rStyle w:val="Hipervnculo"/>
                <w:noProof/>
              </w:rPr>
              <w:t xml:space="preserve"> </w:t>
            </w:r>
            <w:r w:rsidR="005017BD" w:rsidRPr="008E623F">
              <w:rPr>
                <w:rStyle w:val="Hipervnculo"/>
                <w:noProof/>
              </w:rPr>
              <w:t>Métodos de recolección de datos</w:t>
            </w:r>
            <w:r w:rsidR="005017BD">
              <w:rPr>
                <w:noProof/>
                <w:webHidden/>
              </w:rPr>
              <w:tab/>
            </w:r>
            <w:r w:rsidR="005017BD">
              <w:rPr>
                <w:noProof/>
                <w:webHidden/>
              </w:rPr>
              <w:fldChar w:fldCharType="begin"/>
            </w:r>
            <w:r w:rsidR="005017BD">
              <w:rPr>
                <w:noProof/>
                <w:webHidden/>
              </w:rPr>
              <w:instrText xml:space="preserve"> PAGEREF _Toc42123764 \h </w:instrText>
            </w:r>
            <w:r w:rsidR="005017BD">
              <w:rPr>
                <w:noProof/>
                <w:webHidden/>
              </w:rPr>
            </w:r>
            <w:r w:rsidR="005017BD">
              <w:rPr>
                <w:noProof/>
                <w:webHidden/>
              </w:rPr>
              <w:fldChar w:fldCharType="separate"/>
            </w:r>
            <w:r w:rsidR="001953EA">
              <w:rPr>
                <w:noProof/>
                <w:webHidden/>
              </w:rPr>
              <w:t>63</w:t>
            </w:r>
            <w:r w:rsidR="005017BD">
              <w:rPr>
                <w:noProof/>
                <w:webHidden/>
              </w:rPr>
              <w:fldChar w:fldCharType="end"/>
            </w:r>
          </w:hyperlink>
        </w:p>
        <w:p w:rsidR="005017BD" w:rsidRDefault="0058188F" w:rsidP="008E35A1">
          <w:pPr>
            <w:pStyle w:val="TDC1"/>
            <w:tabs>
              <w:tab w:val="left" w:pos="660"/>
              <w:tab w:val="right" w:leader="dot" w:pos="9394"/>
            </w:tabs>
            <w:ind w:firstLine="0"/>
            <w:rPr>
              <w:rFonts w:eastAsiaTheme="minorEastAsia"/>
              <w:noProof/>
              <w:lang w:eastAsia="es-CO"/>
            </w:rPr>
          </w:pPr>
          <w:hyperlink w:anchor="_Toc42123765" w:history="1">
            <w:r w:rsidR="005017BD" w:rsidRPr="008E623F">
              <w:rPr>
                <w:rStyle w:val="Hipervnculo"/>
                <w:noProof/>
              </w:rPr>
              <w:t>4</w:t>
            </w:r>
            <w:r w:rsidR="00F2673C">
              <w:rPr>
                <w:rStyle w:val="Hipervnculo"/>
                <w:noProof/>
              </w:rPr>
              <w:t xml:space="preserve"> </w:t>
            </w:r>
            <w:r w:rsidR="005017BD" w:rsidRPr="008E623F">
              <w:rPr>
                <w:rStyle w:val="Hipervnculo"/>
                <w:noProof/>
              </w:rPr>
              <w:t>Capítulo 4 Procedimiento y análisis de los resultados</w:t>
            </w:r>
            <w:r w:rsidR="005017BD">
              <w:rPr>
                <w:noProof/>
                <w:webHidden/>
              </w:rPr>
              <w:tab/>
            </w:r>
            <w:r w:rsidR="005017BD">
              <w:rPr>
                <w:noProof/>
                <w:webHidden/>
              </w:rPr>
              <w:fldChar w:fldCharType="begin"/>
            </w:r>
            <w:r w:rsidR="005017BD">
              <w:rPr>
                <w:noProof/>
                <w:webHidden/>
              </w:rPr>
              <w:instrText xml:space="preserve"> PAGEREF _Toc42123765 \h </w:instrText>
            </w:r>
            <w:r w:rsidR="005017BD">
              <w:rPr>
                <w:noProof/>
                <w:webHidden/>
              </w:rPr>
            </w:r>
            <w:r w:rsidR="005017BD">
              <w:rPr>
                <w:noProof/>
                <w:webHidden/>
              </w:rPr>
              <w:fldChar w:fldCharType="separate"/>
            </w:r>
            <w:r w:rsidR="001953EA">
              <w:rPr>
                <w:noProof/>
                <w:webHidden/>
              </w:rPr>
              <w:t>64</w:t>
            </w:r>
            <w:r w:rsidR="005017BD">
              <w:rPr>
                <w:noProof/>
                <w:webHidden/>
              </w:rPr>
              <w:fldChar w:fldCharType="end"/>
            </w:r>
          </w:hyperlink>
        </w:p>
        <w:p w:rsidR="005017BD" w:rsidRDefault="0058188F" w:rsidP="008E35A1">
          <w:pPr>
            <w:pStyle w:val="TDC2"/>
            <w:tabs>
              <w:tab w:val="left" w:pos="1100"/>
              <w:tab w:val="right" w:leader="dot" w:pos="9394"/>
            </w:tabs>
            <w:ind w:left="0" w:firstLine="0"/>
            <w:rPr>
              <w:rFonts w:eastAsiaTheme="minorEastAsia"/>
              <w:noProof/>
              <w:lang w:eastAsia="es-CO"/>
            </w:rPr>
          </w:pPr>
          <w:hyperlink w:anchor="_Toc42123766" w:history="1">
            <w:r w:rsidR="005017BD" w:rsidRPr="008E623F">
              <w:rPr>
                <w:rStyle w:val="Hipervnculo"/>
                <w:noProof/>
              </w:rPr>
              <w:t>4.1</w:t>
            </w:r>
            <w:r w:rsidR="00F2673C">
              <w:rPr>
                <w:rStyle w:val="Hipervnculo"/>
                <w:noProof/>
              </w:rPr>
              <w:t xml:space="preserve"> </w:t>
            </w:r>
            <w:r w:rsidR="005017BD" w:rsidRPr="008E623F">
              <w:rPr>
                <w:rStyle w:val="Hipervnculo"/>
                <w:noProof/>
              </w:rPr>
              <w:t>Explicación Del Pre Test</w:t>
            </w:r>
            <w:r w:rsidR="005017BD">
              <w:rPr>
                <w:noProof/>
                <w:webHidden/>
              </w:rPr>
              <w:tab/>
            </w:r>
            <w:r w:rsidR="005017BD">
              <w:rPr>
                <w:noProof/>
                <w:webHidden/>
              </w:rPr>
              <w:fldChar w:fldCharType="begin"/>
            </w:r>
            <w:r w:rsidR="005017BD">
              <w:rPr>
                <w:noProof/>
                <w:webHidden/>
              </w:rPr>
              <w:instrText xml:space="preserve"> PAGEREF _Toc42123766 \h </w:instrText>
            </w:r>
            <w:r w:rsidR="005017BD">
              <w:rPr>
                <w:noProof/>
                <w:webHidden/>
              </w:rPr>
            </w:r>
            <w:r w:rsidR="005017BD">
              <w:rPr>
                <w:noProof/>
                <w:webHidden/>
              </w:rPr>
              <w:fldChar w:fldCharType="separate"/>
            </w:r>
            <w:r w:rsidR="001953EA">
              <w:rPr>
                <w:noProof/>
                <w:webHidden/>
              </w:rPr>
              <w:t>64</w:t>
            </w:r>
            <w:r w:rsidR="005017BD">
              <w:rPr>
                <w:noProof/>
                <w:webHidden/>
              </w:rPr>
              <w:fldChar w:fldCharType="end"/>
            </w:r>
          </w:hyperlink>
        </w:p>
        <w:p w:rsidR="005017BD" w:rsidRDefault="0058188F" w:rsidP="008E35A1">
          <w:pPr>
            <w:pStyle w:val="TDC2"/>
            <w:tabs>
              <w:tab w:val="left" w:pos="1100"/>
              <w:tab w:val="right" w:leader="dot" w:pos="9394"/>
            </w:tabs>
            <w:ind w:left="0" w:firstLine="0"/>
            <w:rPr>
              <w:rFonts w:eastAsiaTheme="minorEastAsia"/>
              <w:noProof/>
              <w:lang w:eastAsia="es-CO"/>
            </w:rPr>
          </w:pPr>
          <w:hyperlink w:anchor="_Toc42123767" w:history="1">
            <w:r w:rsidR="005017BD" w:rsidRPr="008E623F">
              <w:rPr>
                <w:rStyle w:val="Hipervnculo"/>
                <w:noProof/>
              </w:rPr>
              <w:t>4.2</w:t>
            </w:r>
            <w:r w:rsidR="00F2673C">
              <w:rPr>
                <w:rStyle w:val="Hipervnculo"/>
                <w:noProof/>
              </w:rPr>
              <w:t xml:space="preserve"> </w:t>
            </w:r>
            <w:r w:rsidR="005017BD" w:rsidRPr="008E623F">
              <w:rPr>
                <w:rStyle w:val="Hipervnculo"/>
                <w:noProof/>
              </w:rPr>
              <w:t>DISEÑO DE LA DIDACTICA</w:t>
            </w:r>
            <w:r w:rsidR="005017BD">
              <w:rPr>
                <w:noProof/>
                <w:webHidden/>
              </w:rPr>
              <w:tab/>
            </w:r>
            <w:r w:rsidR="005017BD">
              <w:rPr>
                <w:noProof/>
                <w:webHidden/>
              </w:rPr>
              <w:fldChar w:fldCharType="begin"/>
            </w:r>
            <w:r w:rsidR="005017BD">
              <w:rPr>
                <w:noProof/>
                <w:webHidden/>
              </w:rPr>
              <w:instrText xml:space="preserve"> PAGEREF _Toc42123767 \h </w:instrText>
            </w:r>
            <w:r w:rsidR="005017BD">
              <w:rPr>
                <w:noProof/>
                <w:webHidden/>
              </w:rPr>
            </w:r>
            <w:r w:rsidR="005017BD">
              <w:rPr>
                <w:noProof/>
                <w:webHidden/>
              </w:rPr>
              <w:fldChar w:fldCharType="separate"/>
            </w:r>
            <w:r w:rsidR="001953EA">
              <w:rPr>
                <w:noProof/>
                <w:webHidden/>
              </w:rPr>
              <w:t>68</w:t>
            </w:r>
            <w:r w:rsidR="005017BD">
              <w:rPr>
                <w:noProof/>
                <w:webHidden/>
              </w:rPr>
              <w:fldChar w:fldCharType="end"/>
            </w:r>
          </w:hyperlink>
        </w:p>
        <w:p w:rsidR="008E35A1" w:rsidRDefault="0058188F" w:rsidP="008E35A1">
          <w:pPr>
            <w:pStyle w:val="TDC2"/>
            <w:tabs>
              <w:tab w:val="left" w:pos="1100"/>
              <w:tab w:val="right" w:leader="dot" w:pos="9394"/>
            </w:tabs>
            <w:ind w:left="0" w:firstLine="0"/>
            <w:rPr>
              <w:rStyle w:val="Hipervnculo"/>
              <w:noProof/>
            </w:rPr>
          </w:pPr>
          <w:hyperlink w:anchor="_Toc42123768" w:history="1">
            <w:r w:rsidR="005017BD" w:rsidRPr="008E623F">
              <w:rPr>
                <w:rStyle w:val="Hipervnculo"/>
                <w:noProof/>
              </w:rPr>
              <w:t>4.3</w:t>
            </w:r>
            <w:r w:rsidR="00F2673C">
              <w:rPr>
                <w:rFonts w:eastAsiaTheme="minorEastAsia"/>
                <w:noProof/>
                <w:lang w:eastAsia="es-CO"/>
              </w:rPr>
              <w:t xml:space="preserve"> </w:t>
            </w:r>
            <w:r w:rsidR="005017BD" w:rsidRPr="008E623F">
              <w:rPr>
                <w:rStyle w:val="Hipervnculo"/>
                <w:noProof/>
              </w:rPr>
              <w:t>Descripción de las actividades</w:t>
            </w:r>
            <w:r w:rsidR="005017BD">
              <w:rPr>
                <w:noProof/>
                <w:webHidden/>
              </w:rPr>
              <w:tab/>
            </w:r>
            <w:r w:rsidR="005017BD">
              <w:rPr>
                <w:noProof/>
                <w:webHidden/>
              </w:rPr>
              <w:fldChar w:fldCharType="begin"/>
            </w:r>
            <w:r w:rsidR="005017BD">
              <w:rPr>
                <w:noProof/>
                <w:webHidden/>
              </w:rPr>
              <w:instrText xml:space="preserve"> PAGEREF _Toc42123768 \h </w:instrText>
            </w:r>
            <w:r w:rsidR="005017BD">
              <w:rPr>
                <w:noProof/>
                <w:webHidden/>
              </w:rPr>
            </w:r>
            <w:r w:rsidR="005017BD">
              <w:rPr>
                <w:noProof/>
                <w:webHidden/>
              </w:rPr>
              <w:fldChar w:fldCharType="separate"/>
            </w:r>
            <w:r w:rsidR="001953EA">
              <w:rPr>
                <w:noProof/>
                <w:webHidden/>
              </w:rPr>
              <w:t>69</w:t>
            </w:r>
            <w:r w:rsidR="005017BD">
              <w:rPr>
                <w:noProof/>
                <w:webHidden/>
              </w:rPr>
              <w:fldChar w:fldCharType="end"/>
            </w:r>
          </w:hyperlink>
        </w:p>
        <w:p w:rsidR="008E35A1" w:rsidRDefault="0058188F" w:rsidP="008E35A1">
          <w:pPr>
            <w:pStyle w:val="TDC2"/>
            <w:tabs>
              <w:tab w:val="left" w:pos="1100"/>
              <w:tab w:val="right" w:leader="dot" w:pos="9394"/>
            </w:tabs>
            <w:ind w:left="0" w:firstLine="0"/>
            <w:rPr>
              <w:rStyle w:val="Hipervnculo"/>
              <w:noProof/>
            </w:rPr>
          </w:pPr>
          <w:hyperlink w:anchor="_Toc42123769" w:history="1">
            <w:r w:rsidR="005017BD" w:rsidRPr="008E623F">
              <w:rPr>
                <w:rStyle w:val="Hipervnculo"/>
                <w:noProof/>
              </w:rPr>
              <w:t>4.3.1</w:t>
            </w:r>
            <w:r w:rsidR="008E35A1">
              <w:rPr>
                <w:rFonts w:eastAsiaTheme="minorEastAsia"/>
                <w:noProof/>
                <w:lang w:eastAsia="es-CO"/>
              </w:rPr>
              <w:t xml:space="preserve"> </w:t>
            </w:r>
            <w:r w:rsidR="004633A4">
              <w:rPr>
                <w:rStyle w:val="Hipervnculo"/>
                <w:noProof/>
              </w:rPr>
              <w:t>Muro de Padl</w:t>
            </w:r>
            <w:r w:rsidR="00065EF6">
              <w:rPr>
                <w:rStyle w:val="Hipervnculo"/>
                <w:noProof/>
              </w:rPr>
              <w:t>et………………………………………………………………………………………………………………………</w:t>
            </w:r>
            <w:r w:rsidR="00C4536D">
              <w:rPr>
                <w:rStyle w:val="Hipervnculo"/>
                <w:noProof/>
              </w:rPr>
              <w:t>…….</w:t>
            </w:r>
            <w:r w:rsidR="00065EF6">
              <w:rPr>
                <w:rStyle w:val="Hipervnculo"/>
                <w:noProof/>
              </w:rPr>
              <w:t>70</w:t>
            </w:r>
            <w:r w:rsidR="005017BD" w:rsidRPr="008E623F">
              <w:rPr>
                <w:rStyle w:val="Hipervnculo"/>
                <w:noProof/>
              </w:rPr>
              <w:t xml:space="preserve">                                                                                                                                                       </w:t>
            </w:r>
            <w:r w:rsidR="004633A4">
              <w:rPr>
                <w:rStyle w:val="Hipervnculo"/>
                <w:noProof/>
              </w:rPr>
              <w:t xml:space="preserve">                              </w:t>
            </w:r>
          </w:hyperlink>
        </w:p>
        <w:p w:rsidR="005017BD" w:rsidRDefault="0058188F" w:rsidP="008E35A1">
          <w:pPr>
            <w:pStyle w:val="TDC2"/>
            <w:tabs>
              <w:tab w:val="left" w:pos="1100"/>
              <w:tab w:val="right" w:leader="dot" w:pos="9394"/>
            </w:tabs>
            <w:ind w:left="0" w:firstLine="0"/>
            <w:rPr>
              <w:rFonts w:eastAsiaTheme="minorEastAsia"/>
              <w:noProof/>
              <w:lang w:eastAsia="es-CO"/>
            </w:rPr>
          </w:pPr>
          <w:hyperlink w:anchor="_Toc42123770" w:history="1">
            <w:r w:rsidR="005017BD" w:rsidRPr="008E623F">
              <w:rPr>
                <w:rStyle w:val="Hipervnculo"/>
                <w:noProof/>
              </w:rPr>
              <w:t>4.3.2</w:t>
            </w:r>
            <w:r w:rsidR="008E35A1">
              <w:rPr>
                <w:rStyle w:val="Hipervnculo"/>
                <w:noProof/>
              </w:rPr>
              <w:t xml:space="preserve"> </w:t>
            </w:r>
            <w:r w:rsidR="005017BD" w:rsidRPr="008E623F">
              <w:rPr>
                <w:rStyle w:val="Hipervnculo"/>
                <w:noProof/>
              </w:rPr>
              <w:t>Video tutorial:</w:t>
            </w:r>
            <w:r w:rsidR="005017BD">
              <w:rPr>
                <w:noProof/>
                <w:webHidden/>
              </w:rPr>
              <w:tab/>
            </w:r>
            <w:r w:rsidR="005017BD">
              <w:rPr>
                <w:noProof/>
                <w:webHidden/>
              </w:rPr>
              <w:fldChar w:fldCharType="begin"/>
            </w:r>
            <w:r w:rsidR="005017BD">
              <w:rPr>
                <w:noProof/>
                <w:webHidden/>
              </w:rPr>
              <w:instrText xml:space="preserve"> PAGEREF _Toc42123770 \h </w:instrText>
            </w:r>
            <w:r w:rsidR="005017BD">
              <w:rPr>
                <w:noProof/>
                <w:webHidden/>
              </w:rPr>
            </w:r>
            <w:r w:rsidR="005017BD">
              <w:rPr>
                <w:noProof/>
                <w:webHidden/>
              </w:rPr>
              <w:fldChar w:fldCharType="separate"/>
            </w:r>
            <w:r w:rsidR="001953EA">
              <w:rPr>
                <w:noProof/>
                <w:webHidden/>
              </w:rPr>
              <w:t>69</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71" w:history="1">
            <w:r w:rsidR="005017BD" w:rsidRPr="008E623F">
              <w:rPr>
                <w:rStyle w:val="Hipervnculo"/>
                <w:noProof/>
              </w:rPr>
              <w:t>4.3.3</w:t>
            </w:r>
            <w:r w:rsidR="008E35A1">
              <w:rPr>
                <w:rStyle w:val="Hipervnculo"/>
                <w:noProof/>
              </w:rPr>
              <w:t xml:space="preserve"> </w:t>
            </w:r>
            <w:r w:rsidR="005017BD" w:rsidRPr="008E623F">
              <w:rPr>
                <w:rStyle w:val="Hipervnculo"/>
                <w:noProof/>
              </w:rPr>
              <w:t xml:space="preserve">Evaluación de la actividad.  </w:t>
            </w:r>
            <w:r w:rsidR="005017BD">
              <w:rPr>
                <w:noProof/>
                <w:webHidden/>
              </w:rPr>
              <w:tab/>
            </w:r>
            <w:r w:rsidR="005017BD">
              <w:rPr>
                <w:noProof/>
                <w:webHidden/>
              </w:rPr>
              <w:fldChar w:fldCharType="begin"/>
            </w:r>
            <w:r w:rsidR="005017BD">
              <w:rPr>
                <w:noProof/>
                <w:webHidden/>
              </w:rPr>
              <w:instrText xml:space="preserve"> PAGEREF _Toc42123771 \h </w:instrText>
            </w:r>
            <w:r w:rsidR="005017BD">
              <w:rPr>
                <w:noProof/>
                <w:webHidden/>
              </w:rPr>
            </w:r>
            <w:r w:rsidR="005017BD">
              <w:rPr>
                <w:noProof/>
                <w:webHidden/>
              </w:rPr>
              <w:fldChar w:fldCharType="separate"/>
            </w:r>
            <w:r w:rsidR="001953EA">
              <w:rPr>
                <w:noProof/>
                <w:webHidden/>
              </w:rPr>
              <w:t>70</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72" w:history="1">
            <w:r w:rsidR="005017BD" w:rsidRPr="008E623F">
              <w:rPr>
                <w:rStyle w:val="Hipervnculo"/>
                <w:noProof/>
              </w:rPr>
              <w:t>4.3.4</w:t>
            </w:r>
            <w:r w:rsidR="008E35A1">
              <w:rPr>
                <w:rStyle w:val="Hipervnculo"/>
                <w:noProof/>
              </w:rPr>
              <w:t xml:space="preserve"> </w:t>
            </w:r>
            <w:r w:rsidR="005017BD" w:rsidRPr="008E623F">
              <w:rPr>
                <w:rStyle w:val="Hipervnculo"/>
                <w:noProof/>
              </w:rPr>
              <w:t>Poniendo a prueba mi saber científico:</w:t>
            </w:r>
            <w:r w:rsidR="005017BD">
              <w:rPr>
                <w:noProof/>
                <w:webHidden/>
              </w:rPr>
              <w:tab/>
            </w:r>
            <w:r w:rsidR="005017BD">
              <w:rPr>
                <w:noProof/>
                <w:webHidden/>
              </w:rPr>
              <w:fldChar w:fldCharType="begin"/>
            </w:r>
            <w:r w:rsidR="005017BD">
              <w:rPr>
                <w:noProof/>
                <w:webHidden/>
              </w:rPr>
              <w:instrText xml:space="preserve"> PAGEREF _Toc42123772 \h </w:instrText>
            </w:r>
            <w:r w:rsidR="005017BD">
              <w:rPr>
                <w:noProof/>
                <w:webHidden/>
              </w:rPr>
            </w:r>
            <w:r w:rsidR="005017BD">
              <w:rPr>
                <w:noProof/>
                <w:webHidden/>
              </w:rPr>
              <w:fldChar w:fldCharType="separate"/>
            </w:r>
            <w:r w:rsidR="001953EA">
              <w:rPr>
                <w:noProof/>
                <w:webHidden/>
              </w:rPr>
              <w:t>70</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73" w:history="1">
            <w:r w:rsidR="005017BD" w:rsidRPr="008E623F">
              <w:rPr>
                <w:rStyle w:val="Hipervnculo"/>
                <w:noProof/>
              </w:rPr>
              <w:t>4.3.5</w:t>
            </w:r>
            <w:r w:rsidR="008E35A1">
              <w:rPr>
                <w:rStyle w:val="Hipervnculo"/>
                <w:noProof/>
              </w:rPr>
              <w:t xml:space="preserve"> </w:t>
            </w:r>
            <w:r w:rsidR="005017BD" w:rsidRPr="008E623F">
              <w:rPr>
                <w:rStyle w:val="Hipervnculo"/>
                <w:noProof/>
              </w:rPr>
              <w:t xml:space="preserve">Evaluación de la actividad.  </w:t>
            </w:r>
            <w:r w:rsidR="005017BD">
              <w:rPr>
                <w:noProof/>
                <w:webHidden/>
              </w:rPr>
              <w:tab/>
            </w:r>
            <w:r w:rsidR="005017BD">
              <w:rPr>
                <w:noProof/>
                <w:webHidden/>
              </w:rPr>
              <w:fldChar w:fldCharType="begin"/>
            </w:r>
            <w:r w:rsidR="005017BD">
              <w:rPr>
                <w:noProof/>
                <w:webHidden/>
              </w:rPr>
              <w:instrText xml:space="preserve"> PAGEREF _Toc42123773 \h </w:instrText>
            </w:r>
            <w:r w:rsidR="005017BD">
              <w:rPr>
                <w:noProof/>
                <w:webHidden/>
              </w:rPr>
            </w:r>
            <w:r w:rsidR="005017BD">
              <w:rPr>
                <w:noProof/>
                <w:webHidden/>
              </w:rPr>
              <w:fldChar w:fldCharType="separate"/>
            </w:r>
            <w:r w:rsidR="001953EA">
              <w:rPr>
                <w:noProof/>
                <w:webHidden/>
              </w:rPr>
              <w:t>70</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74" w:history="1">
            <w:r w:rsidR="005017BD" w:rsidRPr="008E623F">
              <w:rPr>
                <w:rStyle w:val="Hipervnculo"/>
                <w:noProof/>
              </w:rPr>
              <w:t>4.3.6</w:t>
            </w:r>
            <w:r w:rsidR="008E35A1">
              <w:rPr>
                <w:rStyle w:val="Hipervnculo"/>
                <w:noProof/>
              </w:rPr>
              <w:t xml:space="preserve"> </w:t>
            </w:r>
            <w:r w:rsidR="005017BD" w:rsidRPr="008E623F">
              <w:rPr>
                <w:rStyle w:val="Hipervnculo"/>
                <w:noProof/>
              </w:rPr>
              <w:t>De metid@s con las plantas:</w:t>
            </w:r>
            <w:r w:rsidR="005017BD">
              <w:rPr>
                <w:noProof/>
                <w:webHidden/>
              </w:rPr>
              <w:tab/>
            </w:r>
            <w:r w:rsidR="005017BD">
              <w:rPr>
                <w:noProof/>
                <w:webHidden/>
              </w:rPr>
              <w:fldChar w:fldCharType="begin"/>
            </w:r>
            <w:r w:rsidR="005017BD">
              <w:rPr>
                <w:noProof/>
                <w:webHidden/>
              </w:rPr>
              <w:instrText xml:space="preserve"> PAGEREF _Toc42123774 \h </w:instrText>
            </w:r>
            <w:r w:rsidR="005017BD">
              <w:rPr>
                <w:noProof/>
                <w:webHidden/>
              </w:rPr>
            </w:r>
            <w:r w:rsidR="005017BD">
              <w:rPr>
                <w:noProof/>
                <w:webHidden/>
              </w:rPr>
              <w:fldChar w:fldCharType="separate"/>
            </w:r>
            <w:r w:rsidR="001953EA">
              <w:rPr>
                <w:noProof/>
                <w:webHidden/>
              </w:rPr>
              <w:t>71</w:t>
            </w:r>
            <w:r w:rsidR="005017BD">
              <w:rPr>
                <w:noProof/>
                <w:webHidden/>
              </w:rPr>
              <w:fldChar w:fldCharType="end"/>
            </w:r>
          </w:hyperlink>
        </w:p>
        <w:p w:rsidR="005017BD" w:rsidRDefault="0058188F" w:rsidP="008E35A1">
          <w:pPr>
            <w:pStyle w:val="TDC2"/>
            <w:tabs>
              <w:tab w:val="left" w:pos="1100"/>
              <w:tab w:val="right" w:leader="dot" w:pos="9394"/>
            </w:tabs>
            <w:ind w:left="0" w:firstLine="0"/>
            <w:rPr>
              <w:rFonts w:eastAsiaTheme="minorEastAsia"/>
              <w:noProof/>
              <w:lang w:eastAsia="es-CO"/>
            </w:rPr>
          </w:pPr>
          <w:hyperlink w:anchor="_Toc42123775" w:history="1">
            <w:r w:rsidR="005017BD" w:rsidRPr="008E623F">
              <w:rPr>
                <w:rStyle w:val="Hipervnculo"/>
                <w:noProof/>
              </w:rPr>
              <w:t>4.4</w:t>
            </w:r>
            <w:r w:rsidR="008E35A1">
              <w:rPr>
                <w:rStyle w:val="Hipervnculo"/>
                <w:noProof/>
              </w:rPr>
              <w:t xml:space="preserve"> </w:t>
            </w:r>
            <w:r w:rsidR="005017BD" w:rsidRPr="008E623F">
              <w:rPr>
                <w:rStyle w:val="Hipervnculo"/>
                <w:noProof/>
              </w:rPr>
              <w:t>Descripción de las actividades</w:t>
            </w:r>
            <w:r w:rsidR="005017BD">
              <w:rPr>
                <w:noProof/>
                <w:webHidden/>
              </w:rPr>
              <w:tab/>
            </w:r>
            <w:r w:rsidR="005017BD">
              <w:rPr>
                <w:noProof/>
                <w:webHidden/>
              </w:rPr>
              <w:fldChar w:fldCharType="begin"/>
            </w:r>
            <w:r w:rsidR="005017BD">
              <w:rPr>
                <w:noProof/>
                <w:webHidden/>
              </w:rPr>
              <w:instrText xml:space="preserve"> PAGEREF _Toc42123775 \h </w:instrText>
            </w:r>
            <w:r w:rsidR="005017BD">
              <w:rPr>
                <w:noProof/>
                <w:webHidden/>
              </w:rPr>
            </w:r>
            <w:r w:rsidR="005017BD">
              <w:rPr>
                <w:noProof/>
                <w:webHidden/>
              </w:rPr>
              <w:fldChar w:fldCharType="separate"/>
            </w:r>
            <w:r w:rsidR="001953EA">
              <w:rPr>
                <w:noProof/>
                <w:webHidden/>
              </w:rPr>
              <w:t>73</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76" w:history="1">
            <w:r w:rsidR="005017BD" w:rsidRPr="008E623F">
              <w:rPr>
                <w:rStyle w:val="Hipervnculo"/>
                <w:noProof/>
              </w:rPr>
              <w:t>4.4.1</w:t>
            </w:r>
            <w:r w:rsidR="008E35A1">
              <w:rPr>
                <w:rStyle w:val="Hipervnculo"/>
                <w:noProof/>
              </w:rPr>
              <w:t xml:space="preserve"> </w:t>
            </w:r>
            <w:r w:rsidR="005017BD" w:rsidRPr="008E623F">
              <w:rPr>
                <w:rStyle w:val="Hipervnculo"/>
                <w:noProof/>
              </w:rPr>
              <w:t>2 y 3.preparando pócimas mágicas:</w:t>
            </w:r>
            <w:r w:rsidR="005017BD">
              <w:rPr>
                <w:noProof/>
                <w:webHidden/>
              </w:rPr>
              <w:tab/>
            </w:r>
            <w:r w:rsidR="005017BD">
              <w:rPr>
                <w:noProof/>
                <w:webHidden/>
              </w:rPr>
              <w:fldChar w:fldCharType="begin"/>
            </w:r>
            <w:r w:rsidR="005017BD">
              <w:rPr>
                <w:noProof/>
                <w:webHidden/>
              </w:rPr>
              <w:instrText xml:space="preserve"> PAGEREF _Toc42123776 \h </w:instrText>
            </w:r>
            <w:r w:rsidR="005017BD">
              <w:rPr>
                <w:noProof/>
                <w:webHidden/>
              </w:rPr>
            </w:r>
            <w:r w:rsidR="005017BD">
              <w:rPr>
                <w:noProof/>
                <w:webHidden/>
              </w:rPr>
              <w:fldChar w:fldCharType="separate"/>
            </w:r>
            <w:r w:rsidR="001953EA">
              <w:rPr>
                <w:noProof/>
                <w:webHidden/>
              </w:rPr>
              <w:t>73</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77" w:history="1">
            <w:r w:rsidR="005017BD" w:rsidRPr="008E623F">
              <w:rPr>
                <w:rStyle w:val="Hipervnculo"/>
                <w:noProof/>
              </w:rPr>
              <w:t>4.4.2</w:t>
            </w:r>
            <w:r w:rsidR="008E35A1">
              <w:rPr>
                <w:rStyle w:val="Hipervnculo"/>
                <w:noProof/>
              </w:rPr>
              <w:t xml:space="preserve"> </w:t>
            </w:r>
            <w:r w:rsidR="005017BD" w:rsidRPr="008E623F">
              <w:rPr>
                <w:rStyle w:val="Hipervnculo"/>
                <w:noProof/>
              </w:rPr>
              <w:t>Evaluación de la actividad.  E</w:t>
            </w:r>
            <w:r w:rsidR="005017BD">
              <w:rPr>
                <w:noProof/>
                <w:webHidden/>
              </w:rPr>
              <w:tab/>
            </w:r>
            <w:r w:rsidR="005017BD">
              <w:rPr>
                <w:noProof/>
                <w:webHidden/>
              </w:rPr>
              <w:fldChar w:fldCharType="begin"/>
            </w:r>
            <w:r w:rsidR="005017BD">
              <w:rPr>
                <w:noProof/>
                <w:webHidden/>
              </w:rPr>
              <w:instrText xml:space="preserve"> PAGEREF _Toc42123777 \h </w:instrText>
            </w:r>
            <w:r w:rsidR="005017BD">
              <w:rPr>
                <w:noProof/>
                <w:webHidden/>
              </w:rPr>
            </w:r>
            <w:r w:rsidR="005017BD">
              <w:rPr>
                <w:noProof/>
                <w:webHidden/>
              </w:rPr>
              <w:fldChar w:fldCharType="separate"/>
            </w:r>
            <w:r w:rsidR="001953EA">
              <w:rPr>
                <w:noProof/>
                <w:webHidden/>
              </w:rPr>
              <w:t>73</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78" w:history="1">
            <w:r w:rsidR="005017BD" w:rsidRPr="008E623F">
              <w:rPr>
                <w:rStyle w:val="Hipervnculo"/>
                <w:noProof/>
              </w:rPr>
              <w:t>4.4.3</w:t>
            </w:r>
            <w:r w:rsidR="008E35A1">
              <w:rPr>
                <w:rStyle w:val="Hipervnculo"/>
                <w:noProof/>
              </w:rPr>
              <w:t xml:space="preserve">  </w:t>
            </w:r>
            <w:r w:rsidR="005017BD" w:rsidRPr="008E623F">
              <w:rPr>
                <w:rStyle w:val="Hipervnculo"/>
                <w:noProof/>
              </w:rPr>
              <w:t>4. socializando las pócimas mágicas:</w:t>
            </w:r>
            <w:r w:rsidR="005017BD">
              <w:rPr>
                <w:noProof/>
                <w:webHidden/>
              </w:rPr>
              <w:tab/>
            </w:r>
            <w:r w:rsidR="005017BD">
              <w:rPr>
                <w:noProof/>
                <w:webHidden/>
              </w:rPr>
              <w:fldChar w:fldCharType="begin"/>
            </w:r>
            <w:r w:rsidR="005017BD">
              <w:rPr>
                <w:noProof/>
                <w:webHidden/>
              </w:rPr>
              <w:instrText xml:space="preserve"> PAGEREF _Toc42123778 \h </w:instrText>
            </w:r>
            <w:r w:rsidR="005017BD">
              <w:rPr>
                <w:noProof/>
                <w:webHidden/>
              </w:rPr>
            </w:r>
            <w:r w:rsidR="005017BD">
              <w:rPr>
                <w:noProof/>
                <w:webHidden/>
              </w:rPr>
              <w:fldChar w:fldCharType="separate"/>
            </w:r>
            <w:r w:rsidR="001953EA">
              <w:rPr>
                <w:noProof/>
                <w:webHidden/>
              </w:rPr>
              <w:t>73</w:t>
            </w:r>
            <w:r w:rsidR="005017BD">
              <w:rPr>
                <w:noProof/>
                <w:webHidden/>
              </w:rPr>
              <w:fldChar w:fldCharType="end"/>
            </w:r>
          </w:hyperlink>
        </w:p>
        <w:p w:rsidR="005017BD" w:rsidRDefault="0058188F" w:rsidP="008E35A1">
          <w:pPr>
            <w:pStyle w:val="TDC3"/>
            <w:tabs>
              <w:tab w:val="left" w:pos="1540"/>
              <w:tab w:val="right" w:leader="dot" w:pos="9394"/>
            </w:tabs>
            <w:ind w:left="0" w:firstLine="0"/>
            <w:rPr>
              <w:rFonts w:eastAsiaTheme="minorEastAsia"/>
              <w:noProof/>
              <w:lang w:eastAsia="es-CO"/>
            </w:rPr>
          </w:pPr>
          <w:hyperlink w:anchor="_Toc42123779" w:history="1">
            <w:r w:rsidR="005017BD" w:rsidRPr="008E623F">
              <w:rPr>
                <w:rStyle w:val="Hipervnculo"/>
                <w:noProof/>
              </w:rPr>
              <w:t>4.4.4</w:t>
            </w:r>
            <w:r w:rsidR="008E35A1">
              <w:rPr>
                <w:rStyle w:val="Hipervnculo"/>
                <w:noProof/>
              </w:rPr>
              <w:t xml:space="preserve"> </w:t>
            </w:r>
            <w:r w:rsidR="005017BD" w:rsidRPr="008E623F">
              <w:rPr>
                <w:rStyle w:val="Hipervnculo"/>
                <w:noProof/>
              </w:rPr>
              <w:t xml:space="preserve">Evaluacion de la actividad.  </w:t>
            </w:r>
            <w:r w:rsidR="005017BD">
              <w:rPr>
                <w:noProof/>
                <w:webHidden/>
              </w:rPr>
              <w:tab/>
            </w:r>
            <w:r w:rsidR="005017BD">
              <w:rPr>
                <w:noProof/>
                <w:webHidden/>
              </w:rPr>
              <w:fldChar w:fldCharType="begin"/>
            </w:r>
            <w:r w:rsidR="005017BD">
              <w:rPr>
                <w:noProof/>
                <w:webHidden/>
              </w:rPr>
              <w:instrText xml:space="preserve"> PAGEREF _Toc42123779 \h </w:instrText>
            </w:r>
            <w:r w:rsidR="005017BD">
              <w:rPr>
                <w:noProof/>
                <w:webHidden/>
              </w:rPr>
            </w:r>
            <w:r w:rsidR="005017BD">
              <w:rPr>
                <w:noProof/>
                <w:webHidden/>
              </w:rPr>
              <w:fldChar w:fldCharType="separate"/>
            </w:r>
            <w:r w:rsidR="001953EA">
              <w:rPr>
                <w:noProof/>
                <w:webHidden/>
              </w:rPr>
              <w:t>73</w:t>
            </w:r>
            <w:r w:rsidR="005017BD">
              <w:rPr>
                <w:noProof/>
                <w:webHidden/>
              </w:rPr>
              <w:fldChar w:fldCharType="end"/>
            </w:r>
          </w:hyperlink>
        </w:p>
        <w:p w:rsidR="005017BD" w:rsidRDefault="0058188F" w:rsidP="008E35A1">
          <w:pPr>
            <w:pStyle w:val="TDC1"/>
            <w:tabs>
              <w:tab w:val="left" w:pos="660"/>
              <w:tab w:val="right" w:leader="dot" w:pos="9394"/>
            </w:tabs>
            <w:ind w:firstLine="0"/>
            <w:rPr>
              <w:rFonts w:eastAsiaTheme="minorEastAsia"/>
              <w:noProof/>
              <w:lang w:eastAsia="es-CO"/>
            </w:rPr>
          </w:pPr>
          <w:hyperlink w:anchor="_Toc42123780" w:history="1">
            <w:r w:rsidR="005017BD" w:rsidRPr="008E623F">
              <w:rPr>
                <w:rStyle w:val="Hipervnculo"/>
                <w:noProof/>
              </w:rPr>
              <w:t>5</w:t>
            </w:r>
            <w:r w:rsidR="008E35A1">
              <w:rPr>
                <w:rStyle w:val="Hipervnculo"/>
                <w:noProof/>
              </w:rPr>
              <w:t xml:space="preserve"> </w:t>
            </w:r>
            <w:r w:rsidR="005017BD" w:rsidRPr="008E623F">
              <w:rPr>
                <w:rStyle w:val="Hipervnculo"/>
                <w:noProof/>
              </w:rPr>
              <w:t>Capítulo 5. Análisis y Resultados</w:t>
            </w:r>
            <w:r w:rsidR="005017BD">
              <w:rPr>
                <w:noProof/>
                <w:webHidden/>
              </w:rPr>
              <w:tab/>
            </w:r>
            <w:r w:rsidR="005017BD">
              <w:rPr>
                <w:noProof/>
                <w:webHidden/>
              </w:rPr>
              <w:fldChar w:fldCharType="begin"/>
            </w:r>
            <w:r w:rsidR="005017BD">
              <w:rPr>
                <w:noProof/>
                <w:webHidden/>
              </w:rPr>
              <w:instrText xml:space="preserve"> PAGEREF _Toc42123780 \h </w:instrText>
            </w:r>
            <w:r w:rsidR="005017BD">
              <w:rPr>
                <w:noProof/>
                <w:webHidden/>
              </w:rPr>
            </w:r>
            <w:r w:rsidR="005017BD">
              <w:rPr>
                <w:noProof/>
                <w:webHidden/>
              </w:rPr>
              <w:fldChar w:fldCharType="separate"/>
            </w:r>
            <w:r w:rsidR="001953EA">
              <w:rPr>
                <w:noProof/>
                <w:webHidden/>
              </w:rPr>
              <w:t>75</w:t>
            </w:r>
            <w:r w:rsidR="005017BD">
              <w:rPr>
                <w:noProof/>
                <w:webHidden/>
              </w:rPr>
              <w:fldChar w:fldCharType="end"/>
            </w:r>
          </w:hyperlink>
        </w:p>
        <w:p w:rsidR="005017BD" w:rsidRDefault="0058188F" w:rsidP="008E35A1">
          <w:pPr>
            <w:pStyle w:val="TDC2"/>
            <w:tabs>
              <w:tab w:val="left" w:pos="1100"/>
              <w:tab w:val="right" w:leader="dot" w:pos="9394"/>
            </w:tabs>
            <w:ind w:left="0" w:firstLine="0"/>
            <w:rPr>
              <w:rFonts w:eastAsiaTheme="minorEastAsia"/>
              <w:noProof/>
              <w:lang w:eastAsia="es-CO"/>
            </w:rPr>
          </w:pPr>
          <w:hyperlink w:anchor="_Toc42123781" w:history="1">
            <w:r w:rsidR="005017BD" w:rsidRPr="008E623F">
              <w:rPr>
                <w:rStyle w:val="Hipervnculo"/>
                <w:noProof/>
              </w:rPr>
              <w:t>5.1</w:t>
            </w:r>
            <w:r w:rsidR="008E35A1">
              <w:rPr>
                <w:rStyle w:val="Hipervnculo"/>
                <w:noProof/>
              </w:rPr>
              <w:t xml:space="preserve"> </w:t>
            </w:r>
            <w:r w:rsidR="005017BD" w:rsidRPr="008E623F">
              <w:rPr>
                <w:rStyle w:val="Hipervnculo"/>
                <w:noProof/>
              </w:rPr>
              <w:t>Aplicación del post Test</w:t>
            </w:r>
            <w:r w:rsidR="005017BD">
              <w:rPr>
                <w:noProof/>
                <w:webHidden/>
              </w:rPr>
              <w:tab/>
            </w:r>
            <w:r w:rsidR="005017BD">
              <w:rPr>
                <w:noProof/>
                <w:webHidden/>
              </w:rPr>
              <w:fldChar w:fldCharType="begin"/>
            </w:r>
            <w:r w:rsidR="005017BD">
              <w:rPr>
                <w:noProof/>
                <w:webHidden/>
              </w:rPr>
              <w:instrText xml:space="preserve"> PAGEREF _Toc42123781 \h </w:instrText>
            </w:r>
            <w:r w:rsidR="005017BD">
              <w:rPr>
                <w:noProof/>
                <w:webHidden/>
              </w:rPr>
            </w:r>
            <w:r w:rsidR="005017BD">
              <w:rPr>
                <w:noProof/>
                <w:webHidden/>
              </w:rPr>
              <w:fldChar w:fldCharType="separate"/>
            </w:r>
            <w:r w:rsidR="001953EA">
              <w:rPr>
                <w:noProof/>
                <w:webHidden/>
              </w:rPr>
              <w:t>75</w:t>
            </w:r>
            <w:r w:rsidR="005017BD">
              <w:rPr>
                <w:noProof/>
                <w:webHidden/>
              </w:rPr>
              <w:fldChar w:fldCharType="end"/>
            </w:r>
          </w:hyperlink>
        </w:p>
        <w:p w:rsidR="005017BD" w:rsidRDefault="0058188F" w:rsidP="008E35A1">
          <w:pPr>
            <w:pStyle w:val="TDC1"/>
            <w:tabs>
              <w:tab w:val="left" w:pos="660"/>
              <w:tab w:val="right" w:leader="dot" w:pos="9394"/>
            </w:tabs>
            <w:ind w:firstLine="0"/>
            <w:rPr>
              <w:rFonts w:eastAsiaTheme="minorEastAsia"/>
              <w:noProof/>
              <w:lang w:eastAsia="es-CO"/>
            </w:rPr>
          </w:pPr>
          <w:hyperlink w:anchor="_Toc42123782" w:history="1">
            <w:r w:rsidR="005017BD" w:rsidRPr="008E623F">
              <w:rPr>
                <w:rStyle w:val="Hipervnculo"/>
                <w:noProof/>
              </w:rPr>
              <w:t>6</w:t>
            </w:r>
            <w:r w:rsidR="008E35A1">
              <w:rPr>
                <w:rStyle w:val="Hipervnculo"/>
                <w:noProof/>
              </w:rPr>
              <w:t xml:space="preserve"> </w:t>
            </w:r>
            <w:r w:rsidR="005017BD" w:rsidRPr="008E623F">
              <w:rPr>
                <w:rStyle w:val="Hipervnculo"/>
                <w:noProof/>
              </w:rPr>
              <w:t>Capítulo 6. Conclusiones y Recomendaciones</w:t>
            </w:r>
            <w:r w:rsidR="005017BD">
              <w:rPr>
                <w:noProof/>
                <w:webHidden/>
              </w:rPr>
              <w:tab/>
            </w:r>
            <w:r w:rsidR="005017BD">
              <w:rPr>
                <w:noProof/>
                <w:webHidden/>
              </w:rPr>
              <w:fldChar w:fldCharType="begin"/>
            </w:r>
            <w:r w:rsidR="005017BD">
              <w:rPr>
                <w:noProof/>
                <w:webHidden/>
              </w:rPr>
              <w:instrText xml:space="preserve"> PAGEREF _Toc42123782 \h </w:instrText>
            </w:r>
            <w:r w:rsidR="005017BD">
              <w:rPr>
                <w:noProof/>
                <w:webHidden/>
              </w:rPr>
            </w:r>
            <w:r w:rsidR="005017BD">
              <w:rPr>
                <w:noProof/>
                <w:webHidden/>
              </w:rPr>
              <w:fldChar w:fldCharType="separate"/>
            </w:r>
            <w:r w:rsidR="001953EA">
              <w:rPr>
                <w:noProof/>
                <w:webHidden/>
              </w:rPr>
              <w:t>83</w:t>
            </w:r>
            <w:r w:rsidR="005017BD">
              <w:rPr>
                <w:noProof/>
                <w:webHidden/>
              </w:rPr>
              <w:fldChar w:fldCharType="end"/>
            </w:r>
          </w:hyperlink>
        </w:p>
        <w:p w:rsidR="005017BD" w:rsidRDefault="0058188F" w:rsidP="008E35A1">
          <w:pPr>
            <w:pStyle w:val="TDC2"/>
            <w:tabs>
              <w:tab w:val="left" w:pos="1100"/>
              <w:tab w:val="right" w:leader="dot" w:pos="9394"/>
            </w:tabs>
            <w:ind w:left="0" w:firstLine="0"/>
            <w:rPr>
              <w:rFonts w:eastAsiaTheme="minorEastAsia"/>
              <w:noProof/>
              <w:lang w:eastAsia="es-CO"/>
            </w:rPr>
          </w:pPr>
          <w:hyperlink w:anchor="_Toc42123783" w:history="1">
            <w:r w:rsidR="005017BD" w:rsidRPr="008E623F">
              <w:rPr>
                <w:rStyle w:val="Hipervnculo"/>
                <w:noProof/>
              </w:rPr>
              <w:t>6.1</w:t>
            </w:r>
            <w:r w:rsidR="008E35A1">
              <w:rPr>
                <w:rStyle w:val="Hipervnculo"/>
                <w:noProof/>
              </w:rPr>
              <w:t xml:space="preserve"> </w:t>
            </w:r>
            <w:r w:rsidR="005017BD" w:rsidRPr="008E623F">
              <w:rPr>
                <w:rStyle w:val="Hipervnculo"/>
                <w:noProof/>
              </w:rPr>
              <w:t>Conclusiones</w:t>
            </w:r>
            <w:r w:rsidR="005017BD">
              <w:rPr>
                <w:noProof/>
                <w:webHidden/>
              </w:rPr>
              <w:tab/>
            </w:r>
            <w:r w:rsidR="005017BD">
              <w:rPr>
                <w:noProof/>
                <w:webHidden/>
              </w:rPr>
              <w:fldChar w:fldCharType="begin"/>
            </w:r>
            <w:r w:rsidR="005017BD">
              <w:rPr>
                <w:noProof/>
                <w:webHidden/>
              </w:rPr>
              <w:instrText xml:space="preserve"> PAGEREF _Toc42123783 \h </w:instrText>
            </w:r>
            <w:r w:rsidR="005017BD">
              <w:rPr>
                <w:noProof/>
                <w:webHidden/>
              </w:rPr>
            </w:r>
            <w:r w:rsidR="005017BD">
              <w:rPr>
                <w:noProof/>
                <w:webHidden/>
              </w:rPr>
              <w:fldChar w:fldCharType="separate"/>
            </w:r>
            <w:r w:rsidR="001953EA">
              <w:rPr>
                <w:noProof/>
                <w:webHidden/>
              </w:rPr>
              <w:t>83</w:t>
            </w:r>
            <w:r w:rsidR="005017BD">
              <w:rPr>
                <w:noProof/>
                <w:webHidden/>
              </w:rPr>
              <w:fldChar w:fldCharType="end"/>
            </w:r>
          </w:hyperlink>
        </w:p>
        <w:p w:rsidR="005017BD" w:rsidRDefault="0058188F" w:rsidP="008E35A1">
          <w:pPr>
            <w:pStyle w:val="TDC2"/>
            <w:tabs>
              <w:tab w:val="left" w:pos="1100"/>
              <w:tab w:val="right" w:leader="dot" w:pos="9394"/>
            </w:tabs>
            <w:ind w:left="0" w:firstLine="0"/>
            <w:rPr>
              <w:rFonts w:eastAsiaTheme="minorEastAsia"/>
              <w:noProof/>
              <w:lang w:eastAsia="es-CO"/>
            </w:rPr>
          </w:pPr>
          <w:hyperlink w:anchor="_Toc42123784" w:history="1">
            <w:r w:rsidR="005017BD" w:rsidRPr="008E623F">
              <w:rPr>
                <w:rStyle w:val="Hipervnculo"/>
                <w:noProof/>
              </w:rPr>
              <w:t>6.2</w:t>
            </w:r>
            <w:r w:rsidR="008E35A1">
              <w:rPr>
                <w:rFonts w:eastAsiaTheme="minorEastAsia"/>
                <w:noProof/>
                <w:lang w:eastAsia="es-CO"/>
              </w:rPr>
              <w:t xml:space="preserve"> </w:t>
            </w:r>
            <w:r w:rsidR="005017BD" w:rsidRPr="008E623F">
              <w:rPr>
                <w:rStyle w:val="Hipervnculo"/>
                <w:noProof/>
              </w:rPr>
              <w:t>Recomendaciones</w:t>
            </w:r>
            <w:r w:rsidR="005017BD">
              <w:rPr>
                <w:noProof/>
                <w:webHidden/>
              </w:rPr>
              <w:tab/>
            </w:r>
            <w:r w:rsidR="005017BD">
              <w:rPr>
                <w:noProof/>
                <w:webHidden/>
              </w:rPr>
              <w:fldChar w:fldCharType="begin"/>
            </w:r>
            <w:r w:rsidR="005017BD">
              <w:rPr>
                <w:noProof/>
                <w:webHidden/>
              </w:rPr>
              <w:instrText xml:space="preserve"> PAGEREF _Toc42123784 \h </w:instrText>
            </w:r>
            <w:r w:rsidR="005017BD">
              <w:rPr>
                <w:noProof/>
                <w:webHidden/>
              </w:rPr>
            </w:r>
            <w:r w:rsidR="005017BD">
              <w:rPr>
                <w:noProof/>
                <w:webHidden/>
              </w:rPr>
              <w:fldChar w:fldCharType="separate"/>
            </w:r>
            <w:r w:rsidR="001953EA">
              <w:rPr>
                <w:noProof/>
                <w:webHidden/>
              </w:rPr>
              <w:t>85</w:t>
            </w:r>
            <w:r w:rsidR="005017BD">
              <w:rPr>
                <w:noProof/>
                <w:webHidden/>
              </w:rPr>
              <w:fldChar w:fldCharType="end"/>
            </w:r>
          </w:hyperlink>
        </w:p>
        <w:p w:rsidR="005017BD" w:rsidRDefault="0058188F" w:rsidP="008E35A1">
          <w:pPr>
            <w:pStyle w:val="TDC1"/>
            <w:tabs>
              <w:tab w:val="right" w:leader="dot" w:pos="9394"/>
            </w:tabs>
            <w:ind w:firstLine="0"/>
            <w:rPr>
              <w:rFonts w:eastAsiaTheme="minorEastAsia"/>
              <w:noProof/>
              <w:lang w:eastAsia="es-CO"/>
            </w:rPr>
          </w:pPr>
          <w:hyperlink w:anchor="_Toc42123785" w:history="1">
            <w:r w:rsidR="005017BD" w:rsidRPr="008E623F">
              <w:rPr>
                <w:rStyle w:val="Hipervnculo"/>
                <w:noProof/>
              </w:rPr>
              <w:t>Bibliografía</w:t>
            </w:r>
            <w:r w:rsidR="005017BD">
              <w:rPr>
                <w:noProof/>
                <w:webHidden/>
              </w:rPr>
              <w:tab/>
            </w:r>
            <w:r w:rsidR="005017BD">
              <w:rPr>
                <w:noProof/>
                <w:webHidden/>
              </w:rPr>
              <w:fldChar w:fldCharType="begin"/>
            </w:r>
            <w:r w:rsidR="005017BD">
              <w:rPr>
                <w:noProof/>
                <w:webHidden/>
              </w:rPr>
              <w:instrText xml:space="preserve"> PAGEREF _Toc42123785 \h </w:instrText>
            </w:r>
            <w:r w:rsidR="005017BD">
              <w:rPr>
                <w:noProof/>
                <w:webHidden/>
              </w:rPr>
            </w:r>
            <w:r w:rsidR="005017BD">
              <w:rPr>
                <w:noProof/>
                <w:webHidden/>
              </w:rPr>
              <w:fldChar w:fldCharType="separate"/>
            </w:r>
            <w:r w:rsidR="001953EA">
              <w:rPr>
                <w:noProof/>
                <w:webHidden/>
              </w:rPr>
              <w:t>86</w:t>
            </w:r>
            <w:r w:rsidR="005017BD">
              <w:rPr>
                <w:noProof/>
                <w:webHidden/>
              </w:rPr>
              <w:fldChar w:fldCharType="end"/>
            </w:r>
          </w:hyperlink>
        </w:p>
        <w:p w:rsidR="005C470A" w:rsidRPr="0083419C" w:rsidRDefault="005C470A" w:rsidP="007F1B3C">
          <w:pPr>
            <w:ind w:firstLine="0"/>
          </w:pPr>
          <w:r>
            <w:rPr>
              <w:b/>
              <w:bCs/>
              <w:lang w:val="es-ES"/>
            </w:rPr>
            <w:fldChar w:fldCharType="end"/>
          </w:r>
          <w:r w:rsidR="0083419C" w:rsidRPr="0083419C">
            <w:rPr>
              <w:bCs/>
              <w:lang w:val="es-ES"/>
            </w:rPr>
            <w:t xml:space="preserve">12 </w:t>
          </w:r>
          <w:r w:rsidR="007F1B3C" w:rsidRPr="0083419C">
            <w:rPr>
              <w:bCs/>
              <w:lang w:val="es-ES"/>
            </w:rPr>
            <w:t>Anexo</w:t>
          </w:r>
          <w:r w:rsidR="007F1B3C">
            <w:rPr>
              <w:bCs/>
              <w:lang w:val="es-ES"/>
            </w:rPr>
            <w:t>…</w:t>
          </w:r>
          <w:r w:rsidR="0083419C">
            <w:rPr>
              <w:bCs/>
              <w:lang w:val="es-ES"/>
            </w:rPr>
            <w:t>………………………………………………………………………………………………………………………………………</w:t>
          </w:r>
          <w:r w:rsidR="007F1B3C">
            <w:rPr>
              <w:bCs/>
              <w:lang w:val="es-ES"/>
            </w:rPr>
            <w:t>…….93</w:t>
          </w:r>
        </w:p>
      </w:sdtContent>
    </w:sdt>
    <w:p w:rsidR="005C470A" w:rsidRDefault="005C470A" w:rsidP="005C470A">
      <w:pPr>
        <w:jc w:val="both"/>
      </w:pPr>
    </w:p>
    <w:p w:rsidR="006D16A6" w:rsidRDefault="006D16A6" w:rsidP="005C470A">
      <w:pPr>
        <w:jc w:val="both"/>
      </w:pPr>
    </w:p>
    <w:p w:rsidR="00A67AE5" w:rsidRDefault="00A67AE5" w:rsidP="00C47402">
      <w:pPr>
        <w:jc w:val="center"/>
        <w:rPr>
          <w:rFonts w:cstheme="minorHAnsi"/>
          <w:b/>
        </w:rPr>
      </w:pPr>
      <w:r>
        <w:rPr>
          <w:rFonts w:cstheme="minorHAnsi"/>
          <w:b/>
        </w:rPr>
        <w:lastRenderedPageBreak/>
        <w:t>Resumen</w:t>
      </w:r>
    </w:p>
    <w:p w:rsidR="00BE39D4" w:rsidRDefault="002E09F5" w:rsidP="002E09F5">
      <w:pPr>
        <w:jc w:val="both"/>
        <w:rPr>
          <w:rFonts w:cstheme="minorHAnsi"/>
        </w:rPr>
      </w:pPr>
      <w:r>
        <w:rPr>
          <w:rFonts w:cstheme="minorHAnsi"/>
        </w:rPr>
        <w:t xml:space="preserve">La presente investigación  apunto a </w:t>
      </w:r>
      <w:r w:rsidRPr="002E09F5">
        <w:rPr>
          <w:rFonts w:cstheme="minorHAnsi"/>
        </w:rPr>
        <w:t xml:space="preserve">Desarrollar una  didáctica para  mejorar el aprendizaje de los saberes científicos relacionados con  el  sistema inmune mediadas por plantas medicinales con estudiante de Química Industrial de la Institución </w:t>
      </w:r>
      <w:r>
        <w:rPr>
          <w:rFonts w:cstheme="minorHAnsi"/>
        </w:rPr>
        <w:t xml:space="preserve">Educativa Monseñor Ramón Arcila en el año 2020. </w:t>
      </w:r>
      <w:r w:rsidR="00254922">
        <w:rPr>
          <w:rFonts w:cstheme="minorHAnsi"/>
        </w:rPr>
        <w:t>S</w:t>
      </w:r>
      <w:r>
        <w:rPr>
          <w:rFonts w:cstheme="minorHAnsi"/>
        </w:rPr>
        <w:t xml:space="preserve">e utiliza </w:t>
      </w:r>
      <w:r w:rsidR="00D064F7">
        <w:rPr>
          <w:rFonts w:cstheme="minorHAnsi"/>
        </w:rPr>
        <w:t xml:space="preserve"> el enfoque mixto, la investigación exploratoria y el diseño basado en la inv</w:t>
      </w:r>
      <w:r w:rsidR="00254922">
        <w:rPr>
          <w:rFonts w:cstheme="minorHAnsi"/>
        </w:rPr>
        <w:t>estigación acción participativa.</w:t>
      </w:r>
      <w:r w:rsidR="00D064F7">
        <w:rPr>
          <w:rFonts w:cstheme="minorHAnsi"/>
        </w:rPr>
        <w:t xml:space="preserve"> se trabajó con una población de 25 estudiantes  en tres fases, donde la primera  fue de diagnóstico mediante un pre test,</w:t>
      </w:r>
      <w:r>
        <w:rPr>
          <w:rFonts w:cstheme="minorHAnsi"/>
        </w:rPr>
        <w:t xml:space="preserve"> que arrojo</w:t>
      </w:r>
      <w:r w:rsidR="00BF4D08">
        <w:rPr>
          <w:rFonts w:cstheme="minorHAnsi"/>
        </w:rPr>
        <w:t xml:space="preserve"> unos pre saberes con poca profundización en los saberes propios del sistema inmune y la creencia acerca de que las plantas si sanan  y sirven para el sistema inmune,  </w:t>
      </w:r>
      <w:r w:rsidR="00D064F7">
        <w:rPr>
          <w:rFonts w:cstheme="minorHAnsi"/>
        </w:rPr>
        <w:t xml:space="preserve"> </w:t>
      </w:r>
      <w:r>
        <w:rPr>
          <w:rFonts w:cstheme="minorHAnsi"/>
        </w:rPr>
        <w:t>la segunda</w:t>
      </w:r>
      <w:r w:rsidR="00BF4D08">
        <w:rPr>
          <w:rFonts w:cstheme="minorHAnsi"/>
        </w:rPr>
        <w:t xml:space="preserve"> fase </w:t>
      </w:r>
      <w:r>
        <w:rPr>
          <w:rFonts w:cstheme="minorHAnsi"/>
        </w:rPr>
        <w:t xml:space="preserve"> fue el diseño  de la herramienta  metodoló</w:t>
      </w:r>
      <w:r w:rsidR="00BF4D08">
        <w:rPr>
          <w:rFonts w:cstheme="minorHAnsi"/>
        </w:rPr>
        <w:t>gi</w:t>
      </w:r>
      <w:r>
        <w:rPr>
          <w:rFonts w:cstheme="minorHAnsi"/>
        </w:rPr>
        <w:t xml:space="preserve">ca  y la tercera fase  con la implementación </w:t>
      </w:r>
      <w:r w:rsidR="00BF4D08">
        <w:rPr>
          <w:rFonts w:cstheme="minorHAnsi"/>
        </w:rPr>
        <w:t xml:space="preserve">de la </w:t>
      </w:r>
      <w:r>
        <w:rPr>
          <w:rFonts w:cstheme="minorHAnsi"/>
        </w:rPr>
        <w:t>didáctica</w:t>
      </w:r>
      <w:r w:rsidR="00BF4D08">
        <w:rPr>
          <w:rFonts w:cstheme="minorHAnsi"/>
        </w:rPr>
        <w:t xml:space="preserve"> con dos secciones, </w:t>
      </w:r>
      <w:r w:rsidR="00BE39D4">
        <w:rPr>
          <w:rFonts w:cstheme="minorHAnsi"/>
        </w:rPr>
        <w:t>con actividades propuestas desde la autonomía de los estudiantes para la aprehensión de los conceptos del sistema inmune, utilizando las propiedades de las plantas medicinales para contextualizar  dichos conceptos.</w:t>
      </w:r>
    </w:p>
    <w:p w:rsidR="00A67AE5" w:rsidRDefault="00254922" w:rsidP="002E09F5">
      <w:pPr>
        <w:jc w:val="both"/>
        <w:rPr>
          <w:rFonts w:cstheme="minorHAnsi"/>
        </w:rPr>
      </w:pPr>
      <w:r>
        <w:rPr>
          <w:rFonts w:cstheme="minorHAnsi"/>
        </w:rPr>
        <w:t>Para finalizar se aplicó el post test  realizando un contraste  con el pre test midiendo</w:t>
      </w:r>
      <w:r w:rsidR="00BE39D4">
        <w:rPr>
          <w:rFonts w:cstheme="minorHAnsi"/>
        </w:rPr>
        <w:t xml:space="preserve"> los cambios que se </w:t>
      </w:r>
      <w:r w:rsidR="00BF4D08">
        <w:rPr>
          <w:rFonts w:cstheme="minorHAnsi"/>
        </w:rPr>
        <w:t xml:space="preserve"> generar</w:t>
      </w:r>
      <w:r w:rsidR="00BE39D4">
        <w:rPr>
          <w:rFonts w:cstheme="minorHAnsi"/>
        </w:rPr>
        <w:t>on</w:t>
      </w:r>
      <w:r w:rsidR="00494F18">
        <w:rPr>
          <w:rFonts w:cstheme="minorHAnsi"/>
        </w:rPr>
        <w:t xml:space="preserve">  después de la implementación de la didáctica, dando como </w:t>
      </w:r>
      <w:r w:rsidR="004633A4">
        <w:rPr>
          <w:rFonts w:cstheme="minorHAnsi"/>
        </w:rPr>
        <w:t>resultado: la</w:t>
      </w:r>
      <w:r w:rsidR="00780812">
        <w:rPr>
          <w:rFonts w:cstheme="minorHAnsi"/>
        </w:rPr>
        <w:t xml:space="preserve"> oportunidad que se encuentran en los pre saberes de los estudiantes para seguir aprendiendo, la movilización hacia el aprendi</w:t>
      </w:r>
      <w:r>
        <w:rPr>
          <w:rFonts w:cstheme="minorHAnsi"/>
        </w:rPr>
        <w:t xml:space="preserve">zaje a partir de los intereses y que </w:t>
      </w:r>
      <w:r w:rsidR="00780812">
        <w:rPr>
          <w:rFonts w:cstheme="minorHAnsi"/>
        </w:rPr>
        <w:t xml:space="preserve"> las plantas medicinales deben ser trabajadas desde las competencias y no desde los contenidos.</w:t>
      </w:r>
    </w:p>
    <w:p w:rsidR="00780812" w:rsidRPr="00780812" w:rsidRDefault="00780812" w:rsidP="002E09F5">
      <w:pPr>
        <w:jc w:val="both"/>
        <w:rPr>
          <w:rFonts w:cstheme="minorHAnsi"/>
        </w:rPr>
      </w:pPr>
      <w:r w:rsidRPr="00780812">
        <w:rPr>
          <w:rFonts w:cstheme="minorHAnsi"/>
          <w:b/>
        </w:rPr>
        <w:t xml:space="preserve">Palabras </w:t>
      </w:r>
      <w:r w:rsidR="008B5531" w:rsidRPr="00780812">
        <w:rPr>
          <w:rFonts w:cstheme="minorHAnsi"/>
          <w:b/>
        </w:rPr>
        <w:t>claves</w:t>
      </w:r>
      <w:r w:rsidR="008B5531">
        <w:rPr>
          <w:rFonts w:cstheme="minorHAnsi"/>
          <w:b/>
        </w:rPr>
        <w:t>:</w:t>
      </w:r>
      <w:r>
        <w:rPr>
          <w:rFonts w:cstheme="minorHAnsi"/>
          <w:b/>
        </w:rPr>
        <w:t xml:space="preserve"> </w:t>
      </w:r>
      <w:r>
        <w:rPr>
          <w:rFonts w:cstheme="minorHAnsi"/>
        </w:rPr>
        <w:t xml:space="preserve">didáctica, plantas medicinales, estrategias didácticas, sistema inmune. </w:t>
      </w:r>
    </w:p>
    <w:p w:rsidR="00A67AE5" w:rsidRDefault="00A67AE5" w:rsidP="00C47402">
      <w:pPr>
        <w:jc w:val="center"/>
        <w:rPr>
          <w:rFonts w:cstheme="minorHAnsi"/>
          <w:b/>
        </w:rPr>
      </w:pPr>
    </w:p>
    <w:p w:rsidR="00A67AE5" w:rsidRDefault="00A67AE5" w:rsidP="00C47402">
      <w:pPr>
        <w:jc w:val="center"/>
        <w:rPr>
          <w:rFonts w:cstheme="minorHAnsi"/>
          <w:b/>
        </w:rPr>
      </w:pPr>
    </w:p>
    <w:p w:rsidR="00A67AE5" w:rsidRDefault="00A67AE5" w:rsidP="00C47402">
      <w:pPr>
        <w:jc w:val="center"/>
        <w:rPr>
          <w:rFonts w:cstheme="minorHAnsi"/>
          <w:b/>
        </w:rPr>
      </w:pPr>
    </w:p>
    <w:p w:rsidR="00A67AE5" w:rsidRDefault="00A67AE5" w:rsidP="00C47402">
      <w:pPr>
        <w:jc w:val="center"/>
        <w:rPr>
          <w:rFonts w:cstheme="minorHAnsi"/>
          <w:b/>
        </w:rPr>
      </w:pPr>
    </w:p>
    <w:p w:rsidR="00A67AE5" w:rsidRDefault="00EC69F6" w:rsidP="00C47402">
      <w:pPr>
        <w:jc w:val="center"/>
        <w:rPr>
          <w:rFonts w:cstheme="minorHAnsi"/>
          <w:b/>
        </w:rPr>
      </w:pPr>
      <w:r>
        <w:rPr>
          <w:rFonts w:cstheme="minorHAnsi"/>
          <w:b/>
        </w:rPr>
        <w:lastRenderedPageBreak/>
        <w:t>Capítulo</w:t>
      </w:r>
      <w:r w:rsidR="00D025B0">
        <w:rPr>
          <w:rFonts w:cstheme="minorHAnsi"/>
          <w:b/>
        </w:rPr>
        <w:t xml:space="preserve"> </w:t>
      </w:r>
      <w:r w:rsidR="002A7D81">
        <w:rPr>
          <w:rFonts w:cstheme="minorHAnsi"/>
          <w:b/>
        </w:rPr>
        <w:t>1</w:t>
      </w:r>
      <w:r w:rsidR="00D025B0">
        <w:rPr>
          <w:rFonts w:cstheme="minorHAnsi"/>
          <w:b/>
        </w:rPr>
        <w:t>. Fundamentación</w:t>
      </w:r>
    </w:p>
    <w:p w:rsidR="00B12920" w:rsidRPr="00B12920" w:rsidRDefault="00B12920" w:rsidP="00B12920">
      <w:pPr>
        <w:spacing w:line="276" w:lineRule="auto"/>
        <w:ind w:firstLine="0"/>
        <w:jc w:val="both"/>
        <w:rPr>
          <w:rFonts w:cstheme="minorHAnsi"/>
          <w:color w:val="FF0000"/>
        </w:rPr>
      </w:pPr>
    </w:p>
    <w:p w:rsidR="00A67AE5" w:rsidRDefault="00A67AE5" w:rsidP="00C47402">
      <w:pPr>
        <w:jc w:val="center"/>
        <w:rPr>
          <w:rFonts w:cstheme="minorHAnsi"/>
          <w:b/>
        </w:rPr>
      </w:pPr>
      <w:r>
        <w:rPr>
          <w:rFonts w:cstheme="minorHAnsi"/>
          <w:b/>
        </w:rPr>
        <w:t>Introducción</w:t>
      </w:r>
    </w:p>
    <w:p w:rsidR="004F2F65" w:rsidRDefault="00B12920" w:rsidP="00B12920">
      <w:pPr>
        <w:jc w:val="both"/>
        <w:rPr>
          <w:rFonts w:cstheme="minorHAnsi"/>
        </w:rPr>
      </w:pPr>
      <w:r>
        <w:rPr>
          <w:rFonts w:cstheme="minorHAnsi"/>
        </w:rPr>
        <w:t xml:space="preserve">Los saberes propios  de las ciencias naturales, generalmente son aprendidos  como una selección  de datos </w:t>
      </w:r>
      <w:r w:rsidR="00A661E6">
        <w:rPr>
          <w:rFonts w:cstheme="minorHAnsi"/>
        </w:rPr>
        <w:t xml:space="preserve"> o conceptos apilados, en ocasiones sin contextualizar y/ o memorizados por los estudiantes, sin  garantizar  un aprendizaje de estos,</w:t>
      </w:r>
      <w:r w:rsidR="004F2F65">
        <w:rPr>
          <w:rFonts w:cstheme="minorHAnsi"/>
        </w:rPr>
        <w:t xml:space="preserve"> quedando en segundo plano el saber científico que enriquece el empleo del conocimiento como avance </w:t>
      </w:r>
      <w:r w:rsidR="004D6036">
        <w:rPr>
          <w:rFonts w:cstheme="minorHAnsi"/>
        </w:rPr>
        <w:t>en la vida de los estudiantes y de las personas.</w:t>
      </w:r>
    </w:p>
    <w:p w:rsidR="000F1DD2" w:rsidRDefault="000F1DD2" w:rsidP="000F1DD2">
      <w:pPr>
        <w:jc w:val="both"/>
        <w:rPr>
          <w:rFonts w:eastAsia="Times New Roman" w:cstheme="minorHAnsi"/>
          <w:lang w:eastAsia="es-ES"/>
        </w:rPr>
      </w:pPr>
      <w:r>
        <w:rPr>
          <w:rFonts w:cstheme="minorHAnsi"/>
        </w:rPr>
        <w:t xml:space="preserve">Así se observa en los datos estadísticos obtenidos por </w:t>
      </w:r>
      <w:r w:rsidRPr="00760D98">
        <w:rPr>
          <w:rFonts w:eastAsia="Times New Roman" w:cstheme="minorHAnsi"/>
          <w:lang w:eastAsia="es-ES"/>
        </w:rPr>
        <w:t xml:space="preserve">Las pruebas saber de los años 2017, 2018, 2019  </w:t>
      </w:r>
      <w:r>
        <w:rPr>
          <w:rFonts w:eastAsia="Times New Roman" w:cstheme="minorHAnsi"/>
          <w:lang w:eastAsia="es-ES"/>
        </w:rPr>
        <w:t>donde l</w:t>
      </w:r>
      <w:r>
        <w:rPr>
          <w:rFonts w:cstheme="minorHAnsi"/>
        </w:rPr>
        <w:t xml:space="preserve">a tendencia es que  más del 49%  de los estudiantes de la Institución </w:t>
      </w:r>
      <w:r w:rsidR="0048225C">
        <w:rPr>
          <w:rFonts w:cstheme="minorHAnsi"/>
        </w:rPr>
        <w:t>Educativa Monseñor Ramón Arcila,</w:t>
      </w:r>
      <w:r>
        <w:rPr>
          <w:rFonts w:cstheme="minorHAnsi"/>
        </w:rPr>
        <w:t xml:space="preserve"> tienen dificultades para asociar fenómenos naturales  con conceptos propios del conocimiento científico,  para derivar conclusiones basándose en conocimientos científicos y en la evidencia de su propia investigación y la de otros, a</w:t>
      </w:r>
      <w:r w:rsidRPr="008846BB">
        <w:rPr>
          <w:rFonts w:eastAsia="Times New Roman" w:cstheme="minorHAnsi"/>
          <w:lang w:eastAsia="es-ES"/>
        </w:rPr>
        <w:t>demás  les cuesta  analizar el potencial del uso de recursos naturales o artefactos y sus efectos sobre el entorno y la salud, así como las posibilidades de desarrollo para las comunidades. (CTS)</w:t>
      </w:r>
      <w:sdt>
        <w:sdtPr>
          <w:rPr>
            <w:rFonts w:eastAsia="Times New Roman" w:cstheme="minorHAnsi"/>
            <w:lang w:eastAsia="es-ES"/>
          </w:rPr>
          <w:id w:val="190586397"/>
          <w:citation/>
        </w:sdtPr>
        <w:sdtEndPr/>
        <w:sdtContent>
          <w:r w:rsidRPr="008846BB">
            <w:rPr>
              <w:rFonts w:eastAsia="Times New Roman" w:cstheme="minorHAnsi"/>
              <w:lang w:eastAsia="es-ES"/>
            </w:rPr>
            <w:fldChar w:fldCharType="begin"/>
          </w:r>
          <w:r w:rsidRPr="008846BB">
            <w:rPr>
              <w:rFonts w:eastAsia="Times New Roman" w:cstheme="minorHAnsi"/>
              <w:lang w:eastAsia="es-ES"/>
            </w:rPr>
            <w:instrText xml:space="preserve"> CITATION ICF19 \l 9226 </w:instrText>
          </w:r>
          <w:r w:rsidRPr="008846BB">
            <w:rPr>
              <w:rFonts w:eastAsia="Times New Roman" w:cstheme="minorHAnsi"/>
              <w:lang w:eastAsia="es-ES"/>
            </w:rPr>
            <w:fldChar w:fldCharType="separate"/>
          </w:r>
          <w:r w:rsidRPr="008846BB">
            <w:rPr>
              <w:rFonts w:eastAsia="Times New Roman" w:cstheme="minorHAnsi"/>
              <w:noProof/>
              <w:lang w:eastAsia="es-ES"/>
            </w:rPr>
            <w:t xml:space="preserve"> (ICFES, 2019)</w:t>
          </w:r>
          <w:r w:rsidRPr="008846BB">
            <w:rPr>
              <w:rFonts w:eastAsia="Times New Roman" w:cstheme="minorHAnsi"/>
              <w:lang w:eastAsia="es-ES"/>
            </w:rPr>
            <w:fldChar w:fldCharType="end"/>
          </w:r>
        </w:sdtContent>
      </w:sdt>
      <w:r w:rsidRPr="008846BB">
        <w:rPr>
          <w:rFonts w:eastAsia="Times New Roman" w:cstheme="minorHAnsi"/>
          <w:lang w:eastAsia="es-ES"/>
        </w:rPr>
        <w:t xml:space="preserve">. </w:t>
      </w:r>
    </w:p>
    <w:p w:rsidR="00B12920" w:rsidRDefault="004D6036" w:rsidP="00B12920">
      <w:pPr>
        <w:jc w:val="both"/>
        <w:rPr>
          <w:rFonts w:cstheme="minorHAnsi"/>
        </w:rPr>
      </w:pPr>
      <w:r>
        <w:rPr>
          <w:rFonts w:cstheme="minorHAnsi"/>
        </w:rPr>
        <w:t xml:space="preserve">Para aportar  en el aprendizaje de la construcción de conceptos claros de las ciencias naturales y que al mismo tiempo estén contextualizados,  </w:t>
      </w:r>
      <w:r w:rsidR="008C5BB8">
        <w:rPr>
          <w:rFonts w:cstheme="minorHAnsi"/>
        </w:rPr>
        <w:t>especialmente aquellos relacionados con el sistema inmune,</w:t>
      </w:r>
      <w:r w:rsidR="00322C67">
        <w:rPr>
          <w:rFonts w:cstheme="minorHAnsi"/>
        </w:rPr>
        <w:t xml:space="preserve"> </w:t>
      </w:r>
      <w:r>
        <w:rPr>
          <w:rFonts w:cstheme="minorHAnsi"/>
        </w:rPr>
        <w:t xml:space="preserve">se realiza esta investigación </w:t>
      </w:r>
      <w:r w:rsidR="008C5BB8">
        <w:rPr>
          <w:rFonts w:cstheme="minorHAnsi"/>
        </w:rPr>
        <w:t xml:space="preserve">orientada </w:t>
      </w:r>
      <w:r w:rsidR="00A661E6">
        <w:rPr>
          <w:rFonts w:cstheme="minorHAnsi"/>
        </w:rPr>
        <w:t xml:space="preserve"> ha</w:t>
      </w:r>
      <w:r w:rsidR="008C5BB8">
        <w:rPr>
          <w:rFonts w:cstheme="minorHAnsi"/>
        </w:rPr>
        <w:t>cia el empleo  de  una didáctica</w:t>
      </w:r>
      <w:r w:rsidR="00322C67">
        <w:rPr>
          <w:rFonts w:cstheme="minorHAnsi"/>
        </w:rPr>
        <w:t xml:space="preserve"> </w:t>
      </w:r>
      <w:r w:rsidR="008C5BB8">
        <w:rPr>
          <w:rFonts w:cstheme="minorHAnsi"/>
        </w:rPr>
        <w:t xml:space="preserve"> </w:t>
      </w:r>
      <w:r w:rsidR="00A661E6">
        <w:rPr>
          <w:rFonts w:cstheme="minorHAnsi"/>
        </w:rPr>
        <w:t xml:space="preserve">  en la que se interrelacionen los conceptos, c</w:t>
      </w:r>
      <w:r w:rsidR="00322C67">
        <w:rPr>
          <w:rFonts w:cstheme="minorHAnsi"/>
        </w:rPr>
        <w:t>on las funciones  y el contexto.  Para ello  se escogió retomar los saberes ancestrales de los estudiantes y su familia, como lo mencionan los estándares básicos de competencias al indicar que se reconocen los aportes  de conocimientos  diferentes  al científico.</w:t>
      </w:r>
    </w:p>
    <w:p w:rsidR="00EE790E" w:rsidRDefault="00221A7F" w:rsidP="00EE790E">
      <w:pPr>
        <w:jc w:val="both"/>
        <w:rPr>
          <w:rFonts w:cstheme="minorHAnsi"/>
        </w:rPr>
      </w:pPr>
      <w:r>
        <w:rPr>
          <w:rFonts w:cstheme="minorHAnsi"/>
        </w:rPr>
        <w:t xml:space="preserve">Para llevar a cabo el propósito </w:t>
      </w:r>
      <w:r w:rsidR="00EE790E">
        <w:rPr>
          <w:rFonts w:cstheme="minorHAnsi"/>
        </w:rPr>
        <w:t xml:space="preserve">de esta investigación </w:t>
      </w:r>
      <w:r>
        <w:rPr>
          <w:rFonts w:cstheme="minorHAnsi"/>
        </w:rPr>
        <w:t xml:space="preserve">se plantea </w:t>
      </w:r>
      <w:r w:rsidR="00271B05">
        <w:rPr>
          <w:rFonts w:cstheme="minorHAnsi"/>
        </w:rPr>
        <w:t xml:space="preserve"> desarrollar una didáctica para mejorar el aprendizaje de los saberes científicos relacionados  con el sistema inmune mediados por plantas </w:t>
      </w:r>
      <w:r w:rsidR="00271B05">
        <w:rPr>
          <w:rFonts w:cstheme="minorHAnsi"/>
        </w:rPr>
        <w:lastRenderedPageBreak/>
        <w:t xml:space="preserve">medicinales </w:t>
      </w:r>
      <w:r w:rsidR="001C5AEC" w:rsidRPr="001C5AEC">
        <w:rPr>
          <w:rFonts w:cstheme="minorHAnsi"/>
        </w:rPr>
        <w:t>con estudiante de Química Industrial de la Institución Educativa Monseñor Ramón Arcila.</w:t>
      </w:r>
      <w:r w:rsidR="00EE790E">
        <w:rPr>
          <w:rFonts w:cstheme="minorHAnsi"/>
        </w:rPr>
        <w:t xml:space="preserve"> y resolver la siguiente pregunta: </w:t>
      </w:r>
      <w:r w:rsidR="00EE790E" w:rsidRPr="00221A7F">
        <w:rPr>
          <w:rFonts w:cstheme="minorHAnsi"/>
        </w:rPr>
        <w:t>¿Cómo una  didáctica puede mejorar el aprendizaje del sistema inmune usando  plantas medicinales  con estudiantes de  la especialidad de Química Industrial  de la institución educativa monseñor ramón Arcila?</w:t>
      </w:r>
      <w:r w:rsidR="007C7183">
        <w:rPr>
          <w:rFonts w:cstheme="minorHAnsi"/>
        </w:rPr>
        <w:t>.</w:t>
      </w:r>
    </w:p>
    <w:p w:rsidR="0082438C" w:rsidRDefault="00723CD1" w:rsidP="00723CD1">
      <w:pPr>
        <w:ind w:firstLine="0"/>
        <w:jc w:val="both"/>
        <w:rPr>
          <w:rFonts w:cstheme="minorHAnsi"/>
        </w:rPr>
      </w:pPr>
      <w:r>
        <w:rPr>
          <w:rFonts w:cstheme="minorHAnsi"/>
        </w:rPr>
        <w:t xml:space="preserve">Este </w:t>
      </w:r>
      <w:r w:rsidR="00142DFE">
        <w:rPr>
          <w:rFonts w:cstheme="minorHAnsi"/>
        </w:rPr>
        <w:t>trabajo consta de seis</w:t>
      </w:r>
      <w:r>
        <w:rPr>
          <w:rFonts w:cstheme="minorHAnsi"/>
        </w:rPr>
        <w:t xml:space="preserve"> </w:t>
      </w:r>
      <w:r w:rsidR="007C7183">
        <w:rPr>
          <w:rFonts w:cstheme="minorHAnsi"/>
        </w:rPr>
        <w:t>capítulos,</w:t>
      </w:r>
      <w:r>
        <w:rPr>
          <w:rFonts w:cstheme="minorHAnsi"/>
        </w:rPr>
        <w:t xml:space="preserve"> en el primero se muestra la problemática, la pregunta que resolverá  ese planteamiento, la justificación  que sustenta ese cuestionamiento y los objetivos a los que apunta desarrollar, el segundo capítulo contiene todos los referentes teóricos que le dan peso a la didáctica a desarrollar, el </w:t>
      </w:r>
      <w:r w:rsidR="007C7183">
        <w:rPr>
          <w:rFonts w:cstheme="minorHAnsi"/>
        </w:rPr>
        <w:t>capítulo</w:t>
      </w:r>
      <w:r>
        <w:rPr>
          <w:rFonts w:cstheme="minorHAnsi"/>
        </w:rPr>
        <w:t xml:space="preserve"> tres</w:t>
      </w:r>
      <w:r w:rsidR="00142DFE">
        <w:rPr>
          <w:rFonts w:cstheme="minorHAnsi"/>
        </w:rPr>
        <w:t>,</w:t>
      </w:r>
      <w:r w:rsidR="00D064F7">
        <w:rPr>
          <w:rFonts w:cstheme="minorHAnsi"/>
        </w:rPr>
        <w:t xml:space="preserve"> donde indica el enfoque investigativo el diseño, la población y el lugar de aplicación de la didáctica,</w:t>
      </w:r>
      <w:r w:rsidR="00142DFE">
        <w:rPr>
          <w:rFonts w:cstheme="minorHAnsi"/>
        </w:rPr>
        <w:t xml:space="preserve"> el capítulo cuatro</w:t>
      </w:r>
      <w:r w:rsidR="007C7183">
        <w:rPr>
          <w:rFonts w:cstheme="minorHAnsi"/>
        </w:rPr>
        <w:t xml:space="preserve"> con la implementación de las dos secciones de la didáctica</w:t>
      </w:r>
      <w:r w:rsidR="00142DFE">
        <w:rPr>
          <w:rFonts w:cstheme="minorHAnsi"/>
        </w:rPr>
        <w:t>, el capítulo cinco de análisis y resultados con un contraste del pre y post test y finalmente  las</w:t>
      </w:r>
      <w:r w:rsidR="00D064F7">
        <w:rPr>
          <w:rFonts w:cstheme="minorHAnsi"/>
        </w:rPr>
        <w:t xml:space="preserve"> conclusiones y recomendaciones.</w:t>
      </w:r>
    </w:p>
    <w:p w:rsidR="001C5AEC" w:rsidRPr="001C5AEC" w:rsidRDefault="001C5AEC" w:rsidP="001C5AEC">
      <w:pPr>
        <w:spacing w:line="276" w:lineRule="auto"/>
        <w:ind w:firstLine="0"/>
        <w:jc w:val="both"/>
        <w:rPr>
          <w:rFonts w:cstheme="minorHAnsi"/>
        </w:rPr>
      </w:pPr>
    </w:p>
    <w:p w:rsidR="001C5AEC" w:rsidRPr="00221A7F" w:rsidRDefault="001C5AEC" w:rsidP="00221A7F">
      <w:pPr>
        <w:jc w:val="both"/>
        <w:rPr>
          <w:rFonts w:cstheme="minorHAnsi"/>
        </w:rPr>
      </w:pPr>
    </w:p>
    <w:p w:rsidR="00221A7F" w:rsidRDefault="00221A7F" w:rsidP="00B12920">
      <w:pPr>
        <w:jc w:val="both"/>
        <w:rPr>
          <w:rFonts w:cstheme="minorHAnsi"/>
        </w:rPr>
      </w:pPr>
    </w:p>
    <w:p w:rsidR="000F1DD2" w:rsidRDefault="000F1DD2" w:rsidP="000F1DD2">
      <w:pPr>
        <w:jc w:val="both"/>
        <w:rPr>
          <w:rFonts w:eastAsia="Times New Roman" w:cstheme="minorHAnsi"/>
          <w:lang w:eastAsia="es-ES"/>
        </w:rPr>
      </w:pPr>
    </w:p>
    <w:p w:rsidR="000F1DD2" w:rsidRDefault="000F1DD2" w:rsidP="000F1DD2">
      <w:pPr>
        <w:jc w:val="both"/>
        <w:rPr>
          <w:rFonts w:eastAsia="Times New Roman" w:cstheme="minorHAnsi"/>
          <w:lang w:eastAsia="es-ES"/>
        </w:rPr>
      </w:pPr>
    </w:p>
    <w:p w:rsidR="000F1DD2" w:rsidRDefault="000F1DD2" w:rsidP="000F1DD2">
      <w:pPr>
        <w:jc w:val="both"/>
        <w:rPr>
          <w:rFonts w:eastAsia="Times New Roman" w:cstheme="minorHAnsi"/>
          <w:lang w:eastAsia="es-ES"/>
        </w:rPr>
      </w:pPr>
    </w:p>
    <w:p w:rsidR="00D025B0" w:rsidRDefault="00D025B0" w:rsidP="00C47402">
      <w:pPr>
        <w:jc w:val="center"/>
        <w:rPr>
          <w:rFonts w:cstheme="minorHAnsi"/>
          <w:b/>
        </w:rPr>
      </w:pPr>
    </w:p>
    <w:p w:rsidR="001875FA" w:rsidRDefault="001875FA" w:rsidP="002A7D81">
      <w:pPr>
        <w:pStyle w:val="Ttulo1"/>
        <w:numPr>
          <w:ilvl w:val="0"/>
          <w:numId w:val="0"/>
        </w:numPr>
      </w:pPr>
      <w:bookmarkStart w:id="1" w:name="_Toc41683918"/>
    </w:p>
    <w:p w:rsidR="00C47402" w:rsidRPr="00C138AB" w:rsidRDefault="00D025B0" w:rsidP="00FD7E08">
      <w:pPr>
        <w:pStyle w:val="Ttulo2"/>
      </w:pPr>
      <w:bookmarkStart w:id="2" w:name="_Toc42123402"/>
      <w:r>
        <w:t>P</w:t>
      </w:r>
      <w:r w:rsidR="00D517FB" w:rsidRPr="00C138AB">
        <w:t>lanteamiento Del Problema</w:t>
      </w:r>
      <w:bookmarkEnd w:id="1"/>
      <w:bookmarkEnd w:id="2"/>
    </w:p>
    <w:p w:rsidR="00485E5B" w:rsidRDefault="00485E5B" w:rsidP="00485E5B">
      <w:pPr>
        <w:jc w:val="center"/>
        <w:rPr>
          <w:rFonts w:cstheme="minorHAnsi"/>
          <w:b/>
        </w:rPr>
      </w:pPr>
    </w:p>
    <w:p w:rsidR="00C47402" w:rsidRPr="00373736" w:rsidRDefault="00C47402" w:rsidP="00C47402">
      <w:pPr>
        <w:jc w:val="both"/>
        <w:rPr>
          <w:rFonts w:cstheme="minorHAnsi"/>
        </w:rPr>
      </w:pPr>
      <w:r w:rsidRPr="00373736">
        <w:rPr>
          <w:rFonts w:cstheme="minorHAnsi"/>
        </w:rPr>
        <w:t xml:space="preserve">En la Institución Educativa Monseñor Ramón Arcila, ubicada en la comuna 14, cuyo modelo pedagógico es humanístico – tecnológico,   los estudiantes  en su mayoría  presentan  un desinterés por adquirir conocimientos académicos. Su permanencia en el aula termina siendo casi un castigo dificultando con esto el proceso de enseñanza y aprendizaje.  Los  estudiantes exponen diferentes argumentos  para no cumplir con sus deberes académicos, y a un buen porcentaje se le dificultad sobremanera realizar  los ejercicios en clase. La mayoría de conceptos de las ciencias naturales son considerados difíciles de asimilar y representar para ellos,  sin encontrarles una relación con lo práctico y las situaciones de su vida cotidiana. </w:t>
      </w:r>
    </w:p>
    <w:p w:rsidR="00C47402" w:rsidRPr="00373736" w:rsidRDefault="00C47402" w:rsidP="00C47402">
      <w:pPr>
        <w:jc w:val="both"/>
        <w:rPr>
          <w:rFonts w:cstheme="minorHAnsi"/>
        </w:rPr>
      </w:pPr>
      <w:r w:rsidRPr="00373736">
        <w:rPr>
          <w:rFonts w:cstheme="minorHAnsi"/>
        </w:rPr>
        <w:t xml:space="preserve">Por otra parte, una dificultad importante que impide que se produzcan aprendizajes significativos son las grandes diferencias entre las diversas representaciones idiosincrásicas que construyen los alumnos acerca del mundo natural y las correspondientes representaciones científicas. Podríamos afirmar, entonces, que la diferencia entre los modelos mentales involucrados en uno y otro extremo de la comunicación entre expertos y novatos involucra tanto aspectos lingüísticos –semánticos y sintácticos– como representacionales </w:t>
      </w:r>
      <w:sdt>
        <w:sdtPr>
          <w:rPr>
            <w:rFonts w:cstheme="minorHAnsi"/>
          </w:rPr>
          <w:id w:val="18681692"/>
          <w:citation/>
        </w:sdtPr>
        <w:sdtEndPr/>
        <w:sdtContent>
          <w:r w:rsidRPr="00373736">
            <w:rPr>
              <w:rFonts w:cstheme="minorHAnsi"/>
            </w:rPr>
            <w:fldChar w:fldCharType="begin"/>
          </w:r>
          <w:r w:rsidRPr="00373736">
            <w:rPr>
              <w:rFonts w:cstheme="minorHAnsi"/>
            </w:rPr>
            <w:instrText xml:space="preserve"> CITATION Gal01 \l 9226 </w:instrText>
          </w:r>
          <w:r w:rsidRPr="00373736">
            <w:rPr>
              <w:rFonts w:cstheme="minorHAnsi"/>
            </w:rPr>
            <w:fldChar w:fldCharType="separate"/>
          </w:r>
          <w:r w:rsidRPr="00373736">
            <w:rPr>
              <w:rFonts w:cstheme="minorHAnsi"/>
              <w:noProof/>
            </w:rPr>
            <w:t>(Galagovsky &amp; Aduriz, 2001)</w:t>
          </w:r>
          <w:r w:rsidRPr="00373736">
            <w:rPr>
              <w:rFonts w:cstheme="minorHAnsi"/>
            </w:rPr>
            <w:fldChar w:fldCharType="end"/>
          </w:r>
        </w:sdtContent>
      </w:sdt>
    </w:p>
    <w:p w:rsidR="00C47402" w:rsidRPr="00373736" w:rsidRDefault="00C47402" w:rsidP="00C47402">
      <w:pPr>
        <w:jc w:val="both"/>
        <w:rPr>
          <w:rFonts w:cstheme="minorHAnsi"/>
        </w:rPr>
      </w:pPr>
      <w:r w:rsidRPr="00373736">
        <w:rPr>
          <w:rFonts w:cstheme="minorHAnsi"/>
        </w:rPr>
        <w:t>En lo que representa a los contenidos curriculares se evidencia dificultad de construir unos conceptos claros pero a la vez que estén impregnados de un lenguaje propio de las ciencias, cuando se trata del sistema inmune, los conceptos  son difíciles de record</w:t>
      </w:r>
      <w:r w:rsidR="00322C67">
        <w:rPr>
          <w:rFonts w:cstheme="minorHAnsi"/>
        </w:rPr>
        <w:t xml:space="preserve">ar.   Los estudiantes de  la especialidad de Química Industrial </w:t>
      </w:r>
      <w:r w:rsidRPr="00373736">
        <w:rPr>
          <w:rFonts w:cstheme="minorHAnsi"/>
        </w:rPr>
        <w:t xml:space="preserve">solo identifican al sistema inmune como un sistema  de defensa cuando este este  es todo un engranaje  con </w:t>
      </w:r>
      <w:r w:rsidR="009E44B2" w:rsidRPr="00373736">
        <w:rPr>
          <w:rFonts w:cstheme="minorHAnsi"/>
        </w:rPr>
        <w:t>múltiples</w:t>
      </w:r>
      <w:r w:rsidRPr="00373736">
        <w:rPr>
          <w:rFonts w:cstheme="minorHAnsi"/>
        </w:rPr>
        <w:t xml:space="preserve"> conceptos propios del lenguaje de la ciencia que podrían ser aprehendidos por los estudiantes con la adecuada orientación del o la docente.</w:t>
      </w:r>
    </w:p>
    <w:p w:rsidR="00C47402" w:rsidRPr="00373736" w:rsidRDefault="00C47402" w:rsidP="00C47402">
      <w:pPr>
        <w:jc w:val="both"/>
        <w:rPr>
          <w:rFonts w:cstheme="minorHAnsi"/>
        </w:rPr>
      </w:pPr>
      <w:r w:rsidRPr="00373736">
        <w:rPr>
          <w:rFonts w:cstheme="minorHAnsi"/>
        </w:rPr>
        <w:lastRenderedPageBreak/>
        <w:t xml:space="preserve">“Pero a menudo las ideas que los alumnos obtienen del conocimiento escolar no se limitan a reflejar errores conceptuales  presentes en los libros de texto o las explicaciones recibidas. </w:t>
      </w:r>
      <w:r w:rsidR="009E44B2" w:rsidRPr="00373736">
        <w:rPr>
          <w:rFonts w:cstheme="minorHAnsi"/>
        </w:rPr>
        <w:t>Más</w:t>
      </w:r>
      <w:r w:rsidRPr="00373736">
        <w:rPr>
          <w:rFonts w:cstheme="minorHAnsi"/>
        </w:rPr>
        <w:t xml:space="preserve"> bien reflejan  un “error” didáctico en la forma en que  se les presentan  los saberes científicos. Al no presentarse  el conocimiento científico como un saber diferente de otras formas de saber, los alumnos tienden a asimilar esos conocimientos  escolares, de forma analógica, a sus otras fuentes de “conocimiento científico” sobre el mundo. La consecuencia más directa es una incomprensión de la propia naturaleza del discurso científico, al confundirlo  y mezclarlo con sus conocimiento sensorial y social”.</w:t>
      </w:r>
      <w:sdt>
        <w:sdtPr>
          <w:rPr>
            <w:rFonts w:cstheme="minorHAnsi"/>
          </w:rPr>
          <w:id w:val="-446316874"/>
          <w:citation/>
        </w:sdtPr>
        <w:sdtEndPr/>
        <w:sdtContent>
          <w:r w:rsidRPr="00373736">
            <w:rPr>
              <w:rFonts w:cstheme="minorHAnsi"/>
            </w:rPr>
            <w:fldChar w:fldCharType="begin"/>
          </w:r>
          <w:r w:rsidRPr="00373736">
            <w:rPr>
              <w:rFonts w:cstheme="minorHAnsi"/>
            </w:rPr>
            <w:instrText xml:space="preserve">CITATION Poz \l 9226 </w:instrText>
          </w:r>
          <w:r w:rsidRPr="00373736">
            <w:rPr>
              <w:rFonts w:cstheme="minorHAnsi"/>
            </w:rPr>
            <w:fldChar w:fldCharType="separate"/>
          </w:r>
          <w:r w:rsidRPr="00373736">
            <w:rPr>
              <w:rFonts w:cstheme="minorHAnsi"/>
              <w:noProof/>
            </w:rPr>
            <w:t xml:space="preserve"> (Pozo &amp; Gomez, 1992)</w:t>
          </w:r>
          <w:r w:rsidRPr="00373736">
            <w:rPr>
              <w:rFonts w:cstheme="minorHAnsi"/>
            </w:rPr>
            <w:fldChar w:fldCharType="end"/>
          </w:r>
        </w:sdtContent>
      </w:sdt>
      <w:r w:rsidRPr="00373736">
        <w:rPr>
          <w:rFonts w:cstheme="minorHAnsi"/>
          <w:color w:val="FF0000"/>
        </w:rPr>
        <w:t xml:space="preserve">. </w:t>
      </w:r>
      <w:r w:rsidRPr="00373736">
        <w:rPr>
          <w:rFonts w:cstheme="minorHAnsi"/>
        </w:rPr>
        <w:t>Es necesario realizar una exigencia para que no se  limite  solo  a la  repetición sino a la comprensión.</w:t>
      </w:r>
    </w:p>
    <w:p w:rsidR="00C47402" w:rsidRPr="00373736" w:rsidRDefault="00C47402" w:rsidP="00C47402">
      <w:pPr>
        <w:jc w:val="both"/>
        <w:rPr>
          <w:rFonts w:cstheme="minorHAnsi"/>
          <w:color w:val="FF0000"/>
        </w:rPr>
      </w:pPr>
      <w:r w:rsidRPr="00373736">
        <w:rPr>
          <w:rFonts w:cstheme="minorHAnsi"/>
        </w:rPr>
        <w:t>Por tanto pretender que los alumnos aprendan la ciencia como un conjunto de datos o como un sistema de conceptos implica formas totalmente distintas de orientar la enseñanza,</w:t>
      </w:r>
      <w:r w:rsidR="00270E36" w:rsidRPr="00373736">
        <w:rPr>
          <w:rFonts w:cstheme="minorHAnsi"/>
        </w:rPr>
        <w:t xml:space="preserve"> </w:t>
      </w:r>
      <w:r w:rsidRPr="00373736">
        <w:rPr>
          <w:rFonts w:cstheme="minorHAnsi"/>
        </w:rPr>
        <w:t xml:space="preserve">aprendizaje y evaluación </w:t>
      </w:r>
      <w:sdt>
        <w:sdtPr>
          <w:rPr>
            <w:rFonts w:cstheme="minorHAnsi"/>
          </w:rPr>
          <w:id w:val="-2086520188"/>
          <w:citation/>
        </w:sdtPr>
        <w:sdtEndPr/>
        <w:sdtContent>
          <w:r w:rsidRPr="00373736">
            <w:rPr>
              <w:rFonts w:cstheme="minorHAnsi"/>
            </w:rPr>
            <w:fldChar w:fldCharType="begin"/>
          </w:r>
          <w:r w:rsidRPr="00373736">
            <w:rPr>
              <w:rFonts w:cstheme="minorHAnsi"/>
            </w:rPr>
            <w:instrText xml:space="preserve">CITATION Poz \l 9226 </w:instrText>
          </w:r>
          <w:r w:rsidRPr="00373736">
            <w:rPr>
              <w:rFonts w:cstheme="minorHAnsi"/>
            </w:rPr>
            <w:fldChar w:fldCharType="separate"/>
          </w:r>
          <w:r w:rsidRPr="00373736">
            <w:rPr>
              <w:rFonts w:cstheme="minorHAnsi"/>
              <w:noProof/>
            </w:rPr>
            <w:t>(Pozo &amp; Gomez, 1992)</w:t>
          </w:r>
          <w:r w:rsidRPr="00373736">
            <w:rPr>
              <w:rFonts w:cstheme="minorHAnsi"/>
            </w:rPr>
            <w:fldChar w:fldCharType="end"/>
          </w:r>
        </w:sdtContent>
      </w:sdt>
      <w:r w:rsidRPr="00373736">
        <w:rPr>
          <w:rFonts w:cstheme="minorHAnsi"/>
        </w:rPr>
        <w:t xml:space="preserve">  La memorización  de las funciones y partes del sistema inmune, no garantiza un aprendizaje de este y lo </w:t>
      </w:r>
      <w:r w:rsidR="00270E36" w:rsidRPr="00373736">
        <w:rPr>
          <w:rFonts w:cstheme="minorHAnsi"/>
        </w:rPr>
        <w:t>más</w:t>
      </w:r>
      <w:r w:rsidRPr="00373736">
        <w:rPr>
          <w:rFonts w:cstheme="minorHAnsi"/>
        </w:rPr>
        <w:t xml:space="preserve"> importante,</w:t>
      </w:r>
      <w:r w:rsidR="00270E36" w:rsidRPr="00373736">
        <w:rPr>
          <w:rFonts w:cstheme="minorHAnsi"/>
        </w:rPr>
        <w:t xml:space="preserve"> </w:t>
      </w:r>
      <w:r w:rsidRPr="00373736">
        <w:rPr>
          <w:rFonts w:cstheme="minorHAnsi"/>
        </w:rPr>
        <w:t xml:space="preserve">no contextualiza lo aprendido con la vida cotidiana de los jóvenes, lo que direcciona hacia la búsqueda de una propuesta diferente a la  utilizada en el aula </w:t>
      </w:r>
      <w:r w:rsidR="00270E36" w:rsidRPr="00373736">
        <w:rPr>
          <w:rFonts w:cstheme="minorHAnsi"/>
        </w:rPr>
        <w:t>de clase, en la que interacción</w:t>
      </w:r>
      <w:r w:rsidRPr="00373736">
        <w:rPr>
          <w:rFonts w:cstheme="minorHAnsi"/>
        </w:rPr>
        <w:t xml:space="preserve"> los conceptos, las funciones se contextualicen y además  retomen los saberes ancestrales de los estudiantes   y su familia; puesto que  los estándares  básicos de competencias  permiten que  se reconozca los aportes de conocimientos diferentes al científico.</w:t>
      </w:r>
      <w:r w:rsidRPr="00373736">
        <w:rPr>
          <w:rFonts w:cstheme="minorHAnsi"/>
          <w:color w:val="FF0000"/>
        </w:rPr>
        <w:t xml:space="preserve"> </w:t>
      </w:r>
    </w:p>
    <w:p w:rsidR="00C47402" w:rsidRPr="00373736" w:rsidRDefault="00C47402" w:rsidP="00C47402">
      <w:pPr>
        <w:jc w:val="both"/>
        <w:rPr>
          <w:rFonts w:cstheme="minorHAnsi"/>
        </w:rPr>
      </w:pPr>
      <w:r w:rsidRPr="00373736">
        <w:rPr>
          <w:rFonts w:cstheme="minorHAnsi"/>
        </w:rPr>
        <w:t>De esta manera en esta investigación se plantea la siguiente pregunta:</w:t>
      </w:r>
    </w:p>
    <w:p w:rsidR="00C47402" w:rsidRPr="00373736" w:rsidRDefault="00C47402" w:rsidP="00C47402">
      <w:pPr>
        <w:jc w:val="both"/>
        <w:rPr>
          <w:rFonts w:cstheme="minorHAnsi"/>
          <w:b/>
        </w:rPr>
      </w:pPr>
    </w:p>
    <w:p w:rsidR="00C47402" w:rsidRPr="00C856CB" w:rsidRDefault="00485E5B" w:rsidP="00F540CC">
      <w:pPr>
        <w:pStyle w:val="Ttulo3"/>
      </w:pPr>
      <w:bookmarkStart w:id="3" w:name="_Toc41683919"/>
      <w:bookmarkStart w:id="4" w:name="_Toc42123403"/>
      <w:r w:rsidRPr="00C856CB">
        <w:t>Pregunta</w:t>
      </w:r>
      <w:bookmarkEnd w:id="3"/>
      <w:bookmarkEnd w:id="4"/>
    </w:p>
    <w:p w:rsidR="00384586" w:rsidRPr="00373736" w:rsidRDefault="00384586" w:rsidP="00384586">
      <w:pPr>
        <w:jc w:val="both"/>
        <w:rPr>
          <w:rFonts w:cstheme="minorHAnsi"/>
        </w:rPr>
      </w:pPr>
      <w:r w:rsidRPr="00373736">
        <w:rPr>
          <w:rFonts w:cstheme="minorHAnsi"/>
        </w:rPr>
        <w:t>¿Cómo una  didáctica puede mejorar el aprendizaje del sistema inmune usando  plantas medicinales  con estudiantes de  la especialidad de Química Industrial  de la institución educativa monseñor ramón Arcila?</w:t>
      </w:r>
    </w:p>
    <w:p w:rsidR="00384586" w:rsidRPr="00373736" w:rsidRDefault="00384586" w:rsidP="009B4D47">
      <w:pPr>
        <w:pStyle w:val="Ttulo2"/>
        <w:numPr>
          <w:ilvl w:val="0"/>
          <w:numId w:val="0"/>
        </w:numPr>
        <w:ind w:left="720"/>
      </w:pPr>
    </w:p>
    <w:p w:rsidR="00C47402" w:rsidRPr="00485E5B" w:rsidRDefault="00485E5B" w:rsidP="00F540CC">
      <w:pPr>
        <w:pStyle w:val="Ttulo3"/>
      </w:pPr>
      <w:bookmarkStart w:id="5" w:name="_Toc41683920"/>
      <w:bookmarkStart w:id="6" w:name="_Toc42123404"/>
      <w:r w:rsidRPr="00EA0C79">
        <w:t>Elementos</w:t>
      </w:r>
      <w:r>
        <w:t xml:space="preserve"> Que Desembocan En La P</w:t>
      </w:r>
      <w:r w:rsidRPr="00485E5B">
        <w:t>regunta</w:t>
      </w:r>
      <w:bookmarkEnd w:id="5"/>
      <w:bookmarkEnd w:id="6"/>
    </w:p>
    <w:p w:rsidR="00C47402" w:rsidRPr="00373736" w:rsidRDefault="00C47402" w:rsidP="00485E5B">
      <w:pPr>
        <w:shd w:val="clear" w:color="auto" w:fill="FFFFFF"/>
        <w:spacing w:after="160"/>
        <w:rPr>
          <w:rFonts w:eastAsia="Times New Roman" w:cstheme="minorHAnsi"/>
          <w:color w:val="000000"/>
          <w:lang w:eastAsia="es-CO"/>
        </w:rPr>
      </w:pPr>
      <w:r w:rsidRPr="00373736">
        <w:rPr>
          <w:rFonts w:eastAsia="Times New Roman" w:cstheme="minorHAnsi"/>
          <w:color w:val="000000"/>
          <w:lang w:eastAsia="es-CO"/>
        </w:rPr>
        <w:t>Facilitar a  los estudiantes el  aprendizaje por el sistema inmune el aula de clase.</w:t>
      </w:r>
    </w:p>
    <w:p w:rsidR="00C47402" w:rsidRPr="00373736" w:rsidRDefault="00C47402" w:rsidP="00485E5B">
      <w:pPr>
        <w:shd w:val="clear" w:color="auto" w:fill="FFFFFF"/>
        <w:spacing w:after="160"/>
        <w:rPr>
          <w:rFonts w:eastAsia="Times New Roman" w:cstheme="minorHAnsi"/>
          <w:color w:val="000000"/>
          <w:lang w:eastAsia="es-CO"/>
        </w:rPr>
      </w:pPr>
      <w:r w:rsidRPr="00373736">
        <w:rPr>
          <w:rFonts w:eastAsia="Times New Roman" w:cstheme="minorHAnsi"/>
          <w:color w:val="000000"/>
          <w:lang w:eastAsia="es-CO"/>
        </w:rPr>
        <w:t>Mejorar la enseñanza de un tema biológico, a través de las plantas medicinales  en la institución educativa monseñor Ramón A</w:t>
      </w:r>
      <w:r w:rsidR="006C56F9" w:rsidRPr="00373736">
        <w:rPr>
          <w:rFonts w:eastAsia="Times New Roman" w:cstheme="minorHAnsi"/>
          <w:color w:val="000000"/>
          <w:lang w:eastAsia="es-CO"/>
        </w:rPr>
        <w:t>rcila jornada mañana en estudiantes de Química  Industrial.</w:t>
      </w:r>
    </w:p>
    <w:p w:rsidR="00C47402" w:rsidRPr="00373736" w:rsidRDefault="00C47402" w:rsidP="000A1002">
      <w:pPr>
        <w:jc w:val="both"/>
        <w:rPr>
          <w:rFonts w:cstheme="minorHAnsi"/>
        </w:rPr>
      </w:pPr>
    </w:p>
    <w:p w:rsidR="00C47402" w:rsidRPr="00373736" w:rsidRDefault="00C47402" w:rsidP="00C47402">
      <w:pPr>
        <w:rPr>
          <w:rFonts w:cstheme="minorHAnsi"/>
        </w:rPr>
      </w:pPr>
    </w:p>
    <w:p w:rsidR="006D057F" w:rsidRDefault="006D057F" w:rsidP="00C47402">
      <w:pPr>
        <w:jc w:val="both"/>
        <w:rPr>
          <w:rFonts w:cstheme="minorHAnsi"/>
        </w:rPr>
      </w:pPr>
    </w:p>
    <w:p w:rsidR="006D057F" w:rsidRDefault="006D057F" w:rsidP="00C47402">
      <w:pPr>
        <w:jc w:val="both"/>
        <w:rPr>
          <w:rFonts w:cstheme="minorHAnsi"/>
        </w:rPr>
      </w:pPr>
    </w:p>
    <w:p w:rsidR="006D057F" w:rsidRDefault="006D057F" w:rsidP="00C47402">
      <w:pPr>
        <w:jc w:val="both"/>
        <w:rPr>
          <w:rFonts w:cstheme="minorHAnsi"/>
        </w:rPr>
      </w:pPr>
    </w:p>
    <w:p w:rsidR="006D057F" w:rsidRDefault="006D057F" w:rsidP="00C47402">
      <w:pPr>
        <w:jc w:val="both"/>
        <w:rPr>
          <w:rFonts w:cstheme="minorHAnsi"/>
        </w:rPr>
      </w:pPr>
    </w:p>
    <w:p w:rsidR="006D057F" w:rsidRDefault="006D057F" w:rsidP="00C47402">
      <w:pPr>
        <w:jc w:val="both"/>
        <w:rPr>
          <w:rFonts w:cstheme="minorHAnsi"/>
        </w:rPr>
      </w:pPr>
    </w:p>
    <w:p w:rsidR="006D057F" w:rsidRDefault="006D057F" w:rsidP="00C47402">
      <w:pPr>
        <w:jc w:val="both"/>
        <w:rPr>
          <w:rFonts w:cstheme="minorHAnsi"/>
        </w:rPr>
      </w:pPr>
    </w:p>
    <w:p w:rsidR="006D057F" w:rsidRDefault="006D057F" w:rsidP="00C47402">
      <w:pPr>
        <w:jc w:val="both"/>
        <w:rPr>
          <w:rFonts w:cstheme="minorHAnsi"/>
        </w:rPr>
      </w:pPr>
    </w:p>
    <w:p w:rsidR="006D057F" w:rsidRDefault="006D057F" w:rsidP="00C47402">
      <w:pPr>
        <w:jc w:val="both"/>
        <w:rPr>
          <w:rFonts w:cstheme="minorHAnsi"/>
        </w:rPr>
      </w:pPr>
    </w:p>
    <w:p w:rsidR="00BF408A" w:rsidRDefault="00BF408A" w:rsidP="00C47402">
      <w:pPr>
        <w:jc w:val="both"/>
        <w:rPr>
          <w:rFonts w:cstheme="minorHAnsi"/>
        </w:rPr>
      </w:pPr>
    </w:p>
    <w:p w:rsidR="00FD7E08" w:rsidRDefault="00FD7E08" w:rsidP="00C47402">
      <w:pPr>
        <w:jc w:val="both"/>
        <w:rPr>
          <w:rFonts w:cstheme="minorHAnsi"/>
        </w:rPr>
      </w:pPr>
    </w:p>
    <w:p w:rsidR="00D025B0" w:rsidRPr="00373736" w:rsidRDefault="00D025B0" w:rsidP="00A63CA7">
      <w:pPr>
        <w:pStyle w:val="Ttulo2"/>
      </w:pPr>
      <w:bookmarkStart w:id="7" w:name="_Toc41683921"/>
      <w:bookmarkStart w:id="8" w:name="_Toc42123405"/>
      <w:r w:rsidRPr="00373736">
        <w:lastRenderedPageBreak/>
        <w:t>Justificación</w:t>
      </w:r>
      <w:bookmarkEnd w:id="7"/>
      <w:bookmarkEnd w:id="8"/>
    </w:p>
    <w:p w:rsidR="00D025B0" w:rsidRPr="00373736" w:rsidRDefault="00D025B0" w:rsidP="00D025B0">
      <w:pPr>
        <w:shd w:val="clear" w:color="auto" w:fill="FFFFFF"/>
        <w:spacing w:after="160"/>
        <w:jc w:val="both"/>
        <w:rPr>
          <w:rFonts w:cstheme="minorHAnsi"/>
        </w:rPr>
      </w:pPr>
      <w:r w:rsidRPr="00373736">
        <w:rPr>
          <w:rFonts w:cstheme="minorHAnsi"/>
        </w:rPr>
        <w:t>Dentro de los lineamientos curriculares están los conocimientos de procesos biológicos, donde propone  los sistemas y su fisiología al servicio de la salud.</w:t>
      </w:r>
      <w:sdt>
        <w:sdtPr>
          <w:rPr>
            <w:rFonts w:cstheme="minorHAnsi"/>
          </w:rPr>
          <w:id w:val="1284704431"/>
          <w:citation/>
        </w:sdtPr>
        <w:sdtEndPr/>
        <w:sdtContent>
          <w:r w:rsidRPr="00373736">
            <w:rPr>
              <w:rFonts w:cstheme="minorHAnsi"/>
            </w:rPr>
            <w:fldChar w:fldCharType="begin"/>
          </w:r>
          <w:r w:rsidRPr="00373736">
            <w:rPr>
              <w:rFonts w:cstheme="minorHAnsi"/>
            </w:rPr>
            <w:instrText xml:space="preserve">CITATION Min98 \l 9226 </w:instrText>
          </w:r>
          <w:r w:rsidRPr="00373736">
            <w:rPr>
              <w:rFonts w:cstheme="minorHAnsi"/>
            </w:rPr>
            <w:fldChar w:fldCharType="separate"/>
          </w:r>
          <w:r w:rsidRPr="00373736">
            <w:rPr>
              <w:rFonts w:cstheme="minorHAnsi"/>
              <w:noProof/>
            </w:rPr>
            <w:t xml:space="preserve"> (MEN, 1998)</w:t>
          </w:r>
          <w:r w:rsidRPr="00373736">
            <w:rPr>
              <w:rFonts w:cstheme="minorHAnsi"/>
            </w:rPr>
            <w:fldChar w:fldCharType="end"/>
          </w:r>
        </w:sdtContent>
      </w:sdt>
      <w:r w:rsidRPr="00373736">
        <w:rPr>
          <w:rFonts w:cstheme="minorHAnsi"/>
        </w:rPr>
        <w:t xml:space="preserve">  </w:t>
      </w:r>
      <w:r w:rsidRPr="00373736">
        <w:rPr>
          <w:rFonts w:cstheme="minorHAnsi"/>
          <w:color w:val="FF0000"/>
        </w:rPr>
        <w:t xml:space="preserve">.  </w:t>
      </w:r>
      <w:r w:rsidRPr="00373736">
        <w:rPr>
          <w:rFonts w:cstheme="minorHAnsi"/>
        </w:rPr>
        <w:t>Demostrando que el conocimiento del sistema inmune está inmerso en el pensum de los estudiantes, convirtiéndose asi en un requisito para el avance de su proceso educativo.  Además  desde Secretaria de salud se  implementan acciones orientadas a la educación  en hábitos saludables para la prevención de enfermedades, generando familias comunidades y una ciudad  sana.   Si desde la localidad hay una preocupación por educar a la población en la prevención de enfermedades, con mayor razón es indispensable que la escuela, se encargue de aportar desde la academia herramientas para llevar a cabo dicha acción, desarrollando estrategias con las que se aprendan del sistema inmune y de esta forma saber cómo estar sanos.</w:t>
      </w:r>
    </w:p>
    <w:p w:rsidR="00D025B0" w:rsidRPr="00373736" w:rsidRDefault="00D025B0" w:rsidP="00D025B0">
      <w:pPr>
        <w:spacing w:after="0"/>
        <w:jc w:val="both"/>
        <w:rPr>
          <w:rFonts w:eastAsia="Times New Roman" w:cstheme="minorHAnsi"/>
          <w:lang w:eastAsia="es-ES"/>
        </w:rPr>
      </w:pPr>
      <w:r w:rsidRPr="00373736">
        <w:rPr>
          <w:rFonts w:eastAsia="Times New Roman" w:cstheme="minorHAnsi"/>
          <w:lang w:eastAsia="es-ES"/>
        </w:rPr>
        <w:t>Las pruebas saber de los años 2017, 2018, 2019  han proyectado deficiencias en algunas competencias que los docentes del área de ciencias naturales han resaltado. Existe una tendencia que más del 49% de los estudiantes no asocian fenómenos naturales con conceptos propios del conocimiento científico (procesos vivos)</w:t>
      </w:r>
      <w:r w:rsidR="00BF408A" w:rsidRPr="00373736">
        <w:rPr>
          <w:rFonts w:eastAsia="Times New Roman" w:cstheme="minorHAnsi"/>
          <w:lang w:eastAsia="es-ES"/>
        </w:rPr>
        <w:t>, ni</w:t>
      </w:r>
      <w:r w:rsidRPr="00373736">
        <w:rPr>
          <w:rFonts w:eastAsia="Times New Roman" w:cstheme="minorHAnsi"/>
          <w:lang w:eastAsia="es-ES"/>
        </w:rPr>
        <w:t xml:space="preserve"> tampoco Derivan conclusiones para algunos fenómenos de la naturaleza basándose en conocimientos científicos y en la evidencia de su propia investigación y de la de otros</w:t>
      </w:r>
      <w:r w:rsidR="00BF408A" w:rsidRPr="00373736">
        <w:rPr>
          <w:rFonts w:eastAsia="Times New Roman" w:cstheme="minorHAnsi"/>
          <w:lang w:eastAsia="es-ES"/>
        </w:rPr>
        <w:t>, (</w:t>
      </w:r>
      <w:r w:rsidRPr="00373736">
        <w:rPr>
          <w:rFonts w:eastAsia="Times New Roman" w:cstheme="minorHAnsi"/>
          <w:lang w:eastAsia="es-ES"/>
        </w:rPr>
        <w:t>Procesos químicos). Además  les cuesta  analizar el potencial del uso de recursos naturales o artefactos y sus efectos sobre el entorno y la salud, así como las posibilidades de desarrollo para las comunidades. (CTS)</w:t>
      </w:r>
      <w:sdt>
        <w:sdtPr>
          <w:rPr>
            <w:rFonts w:eastAsia="Times New Roman" w:cstheme="minorHAnsi"/>
            <w:lang w:eastAsia="es-ES"/>
          </w:rPr>
          <w:id w:val="-1146277428"/>
          <w:citation/>
        </w:sdtPr>
        <w:sdtEndPr/>
        <w:sdtContent>
          <w:r w:rsidRPr="00373736">
            <w:rPr>
              <w:rFonts w:eastAsia="Times New Roman" w:cstheme="minorHAnsi"/>
              <w:lang w:eastAsia="es-ES"/>
            </w:rPr>
            <w:fldChar w:fldCharType="begin"/>
          </w:r>
          <w:r w:rsidRPr="00373736">
            <w:rPr>
              <w:rFonts w:eastAsia="Times New Roman" w:cstheme="minorHAnsi"/>
              <w:lang w:eastAsia="es-ES"/>
            </w:rPr>
            <w:instrText xml:space="preserve"> CITATION ICF19 \l 9226 </w:instrText>
          </w:r>
          <w:r w:rsidRPr="00373736">
            <w:rPr>
              <w:rFonts w:eastAsia="Times New Roman" w:cstheme="minorHAnsi"/>
              <w:lang w:eastAsia="es-ES"/>
            </w:rPr>
            <w:fldChar w:fldCharType="separate"/>
          </w:r>
          <w:r w:rsidRPr="00373736">
            <w:rPr>
              <w:rFonts w:eastAsia="Times New Roman" w:cstheme="minorHAnsi"/>
              <w:noProof/>
              <w:lang w:eastAsia="es-ES"/>
            </w:rPr>
            <w:t xml:space="preserve"> (ICFES, 2019)</w:t>
          </w:r>
          <w:r w:rsidRPr="00373736">
            <w:rPr>
              <w:rFonts w:eastAsia="Times New Roman" w:cstheme="minorHAnsi"/>
              <w:lang w:eastAsia="es-ES"/>
            </w:rPr>
            <w:fldChar w:fldCharType="end"/>
          </w:r>
        </w:sdtContent>
      </w:sdt>
      <w:r w:rsidRPr="00373736">
        <w:rPr>
          <w:rFonts w:eastAsia="Times New Roman" w:cstheme="minorHAnsi"/>
          <w:lang w:eastAsia="es-ES"/>
        </w:rPr>
        <w:t xml:space="preserve">. Estos resultados sugieren  la necesidad de crear una didáctica que permita generar algunas habilidades  en los estudiantes para tener competencias en la  aprehensión  y relación de los conceptos propios de las ciencias naturales y específicamente con el tema sistema inmune. </w:t>
      </w:r>
    </w:p>
    <w:p w:rsidR="00D025B0" w:rsidRPr="00373736" w:rsidRDefault="00D025B0" w:rsidP="00D025B0">
      <w:pPr>
        <w:spacing w:after="0"/>
        <w:jc w:val="both"/>
        <w:rPr>
          <w:rFonts w:eastAsia="Times New Roman" w:cstheme="minorHAnsi"/>
          <w:lang w:eastAsia="es-ES"/>
        </w:rPr>
      </w:pPr>
      <w:r w:rsidRPr="00373736">
        <w:rPr>
          <w:rFonts w:eastAsia="Times New Roman" w:cstheme="minorHAnsi"/>
          <w:lang w:eastAsia="es-ES"/>
        </w:rPr>
        <w:t xml:space="preserve">Teniendo en cuenta que  el (ICFES 2019) pide en el componente de procesos químicos  que los estudiantes saquen conclusiones basándose en los conocimientos científicos pero también en la </w:t>
      </w:r>
      <w:r w:rsidRPr="00373736">
        <w:rPr>
          <w:rFonts w:eastAsia="Times New Roman" w:cstheme="minorHAnsi"/>
          <w:lang w:eastAsia="es-ES"/>
        </w:rPr>
        <w:lastRenderedPageBreak/>
        <w:t>investigación propia se hace imperante que las formas de abordar las clases en el aula sean diferentes.  Desde lo cotidiano y los intereses  de  los estudiantes se puede realizar un trabajo para que la apropiación de los conceptos y saberes sea más fácil.  Esto puede ser mediado por las plantas medicinales y como lo menciona</w:t>
      </w:r>
      <w:r w:rsidRPr="00373736">
        <w:rPr>
          <w:rFonts w:cstheme="minorHAnsi"/>
        </w:rPr>
        <w:t xml:space="preserve"> </w:t>
      </w:r>
      <w:sdt>
        <w:sdtPr>
          <w:rPr>
            <w:rFonts w:cstheme="minorHAnsi"/>
          </w:rPr>
          <w:id w:val="-579143492"/>
          <w:citation/>
        </w:sdtPr>
        <w:sdtEndPr/>
        <w:sdtContent>
          <w:r w:rsidRPr="00373736">
            <w:rPr>
              <w:rFonts w:cstheme="minorHAnsi"/>
            </w:rPr>
            <w:fldChar w:fldCharType="begin"/>
          </w:r>
          <w:r w:rsidRPr="00373736">
            <w:rPr>
              <w:rFonts w:cstheme="minorHAnsi"/>
            </w:rPr>
            <w:instrText xml:space="preserve"> CITATION Gal161 \l 9226 </w:instrText>
          </w:r>
          <w:r w:rsidRPr="00373736">
            <w:rPr>
              <w:rFonts w:cstheme="minorHAnsi"/>
            </w:rPr>
            <w:fldChar w:fldCharType="separate"/>
          </w:r>
          <w:r w:rsidRPr="00373736">
            <w:rPr>
              <w:rFonts w:cstheme="minorHAnsi"/>
              <w:noProof/>
            </w:rPr>
            <w:t xml:space="preserve"> (Gallegos, las plantas medicinales:principal alternativa para el cuidado de la salud, en la poblacion rural de Babahoyo, Ecuador, 2016)</w:t>
          </w:r>
          <w:r w:rsidRPr="00373736">
            <w:rPr>
              <w:rFonts w:cstheme="minorHAnsi"/>
            </w:rPr>
            <w:fldChar w:fldCharType="end"/>
          </w:r>
        </w:sdtContent>
      </w:sdt>
      <w:r w:rsidRPr="00373736">
        <w:rPr>
          <w:rFonts w:cstheme="minorHAnsi"/>
        </w:rPr>
        <w:t xml:space="preserve">. </w:t>
      </w:r>
      <w:r w:rsidRPr="00373736">
        <w:rPr>
          <w:rFonts w:eastAsia="Times New Roman" w:cstheme="minorHAnsi"/>
          <w:lang w:eastAsia="es-ES"/>
        </w:rPr>
        <w:t xml:space="preserve"> “</w:t>
      </w:r>
      <w:r w:rsidRPr="00373736">
        <w:rPr>
          <w:rFonts w:cstheme="minorHAnsi"/>
          <w:color w:val="000000"/>
          <w:shd w:val="clear" w:color="auto" w:fill="FFFFFF"/>
        </w:rPr>
        <w:t>las experiencias ancestrales acumuladas en el tiempo, su accesibilidad, sus costos bajos, convierten a la medicina herbaria en la alternativa principal para la atención primaria de su salud, hechos que han permitido que estas prácticas se mantengan hasta la actualidad”</w:t>
      </w:r>
      <w:r w:rsidRPr="00373736">
        <w:rPr>
          <w:rFonts w:cstheme="minorHAnsi"/>
        </w:rPr>
        <w:t>.</w:t>
      </w:r>
      <w:r w:rsidRPr="00373736">
        <w:rPr>
          <w:rFonts w:eastAsia="Times New Roman" w:cstheme="minorHAnsi"/>
          <w:lang w:eastAsia="es-ES"/>
        </w:rPr>
        <w:t xml:space="preserve"> </w:t>
      </w:r>
    </w:p>
    <w:p w:rsidR="00D025B0" w:rsidRPr="00A63CA7" w:rsidRDefault="00D025B0" w:rsidP="00D025B0">
      <w:pPr>
        <w:pStyle w:val="NormalWeb"/>
        <w:spacing w:before="0" w:beforeAutospacing="0" w:after="200" w:afterAutospacing="0" w:line="480" w:lineRule="auto"/>
        <w:jc w:val="both"/>
        <w:rPr>
          <w:rFonts w:cstheme="minorHAnsi"/>
        </w:rPr>
      </w:pPr>
      <w:r w:rsidRPr="00373736">
        <w:rPr>
          <w:rFonts w:asciiTheme="minorHAnsi" w:hAnsiTheme="minorHAnsi" w:cstheme="minorHAnsi"/>
          <w:color w:val="000000"/>
          <w:sz w:val="22"/>
          <w:szCs w:val="22"/>
        </w:rPr>
        <w:t xml:space="preserve">La praxis como docentes no debe centrarse únicamente en desarrollar contenidos académicos, la formación de ciudadanos integrales y el desarrollo en los estudiantes de las llamadas competencias del S. XXI debe ser la nueva apuesta en el sector educativo.  Al respecto Barragán Sánchez, (2015), afirma: “los estudiantes necesita hoy aproximaciones pedagógicas acordes con las necesidades y las expectativas sociales y económicas de su entorno. Ya no basta con que aprendan contenidos, deben desarrollar las competencias que les permitirán poner en valor esos contenidos, y esto solo se puede conseguir con una transformación de la enseñanza”. pág. </w:t>
      </w:r>
      <w:r w:rsidR="00A63CA7">
        <w:rPr>
          <w:rFonts w:asciiTheme="minorHAnsi" w:hAnsiTheme="minorHAnsi" w:cstheme="minorHAnsi"/>
          <w:sz w:val="22"/>
          <w:szCs w:val="22"/>
        </w:rPr>
        <w:t>2</w:t>
      </w:r>
    </w:p>
    <w:p w:rsidR="00D025B0" w:rsidRPr="00373736" w:rsidRDefault="00D025B0" w:rsidP="00D025B0">
      <w:pPr>
        <w:spacing w:after="0"/>
        <w:jc w:val="both"/>
        <w:rPr>
          <w:rFonts w:cstheme="minorHAnsi"/>
        </w:rPr>
      </w:pPr>
      <w:r w:rsidRPr="00373736">
        <w:rPr>
          <w:rFonts w:cstheme="minorHAnsi"/>
        </w:rPr>
        <w:t>La búsqueda de estrategia que permita el trabajo por competencias, puede llevar a los estudiantes a una mayor apropiación de los conceptos relacionándolos con su vida cotidian</w:t>
      </w:r>
      <w:r>
        <w:rPr>
          <w:rFonts w:cstheme="minorHAnsi"/>
        </w:rPr>
        <w:t>a</w:t>
      </w:r>
      <w:r w:rsidRPr="00373736">
        <w:rPr>
          <w:rFonts w:cstheme="minorHAnsi"/>
        </w:rPr>
        <w:t>.</w:t>
      </w:r>
    </w:p>
    <w:p w:rsidR="00D025B0" w:rsidRDefault="00D025B0" w:rsidP="00D025B0">
      <w:pPr>
        <w:spacing w:after="0"/>
        <w:jc w:val="both"/>
        <w:rPr>
          <w:rFonts w:cstheme="minorHAnsi"/>
        </w:rPr>
      </w:pPr>
    </w:p>
    <w:p w:rsidR="006D057F" w:rsidRDefault="006D057F" w:rsidP="00C47402">
      <w:pPr>
        <w:jc w:val="both"/>
        <w:rPr>
          <w:rFonts w:cstheme="minorHAnsi"/>
        </w:rPr>
      </w:pPr>
    </w:p>
    <w:p w:rsidR="00FD7E08" w:rsidRDefault="00FD7E08" w:rsidP="00C47402">
      <w:pPr>
        <w:jc w:val="both"/>
        <w:rPr>
          <w:rFonts w:cstheme="minorHAnsi"/>
        </w:rPr>
      </w:pPr>
    </w:p>
    <w:p w:rsidR="00FD7E08" w:rsidRDefault="00FD7E08" w:rsidP="00C47402">
      <w:pPr>
        <w:jc w:val="both"/>
        <w:rPr>
          <w:rFonts w:cstheme="minorHAnsi"/>
        </w:rPr>
      </w:pPr>
    </w:p>
    <w:p w:rsidR="00A63CA7" w:rsidRDefault="00A63CA7" w:rsidP="00C47402">
      <w:pPr>
        <w:jc w:val="both"/>
        <w:rPr>
          <w:rFonts w:cstheme="minorHAnsi"/>
        </w:rPr>
      </w:pPr>
    </w:p>
    <w:p w:rsidR="006D057F" w:rsidRPr="00D025B0" w:rsidRDefault="006D057F" w:rsidP="00A63CA7">
      <w:pPr>
        <w:pStyle w:val="Ttulo2"/>
      </w:pPr>
      <w:bookmarkStart w:id="9" w:name="_Toc41683922"/>
      <w:bookmarkStart w:id="10" w:name="_Toc42123406"/>
      <w:r w:rsidRPr="00D025B0">
        <w:lastRenderedPageBreak/>
        <w:t>Objetivos</w:t>
      </w:r>
      <w:bookmarkEnd w:id="9"/>
      <w:bookmarkEnd w:id="10"/>
    </w:p>
    <w:p w:rsidR="00C47402" w:rsidRPr="006D057F" w:rsidRDefault="006D057F" w:rsidP="00F540CC">
      <w:pPr>
        <w:pStyle w:val="Ttulo3"/>
      </w:pPr>
      <w:bookmarkStart w:id="11" w:name="_Toc41683923"/>
      <w:bookmarkStart w:id="12" w:name="_Toc42123407"/>
      <w:r w:rsidRPr="006D057F">
        <w:t>Objetivo General.</w:t>
      </w:r>
      <w:bookmarkEnd w:id="11"/>
      <w:bookmarkEnd w:id="12"/>
    </w:p>
    <w:p w:rsidR="00C47402" w:rsidRPr="00373736" w:rsidRDefault="00C47402" w:rsidP="00C47402">
      <w:pPr>
        <w:jc w:val="both"/>
        <w:rPr>
          <w:rFonts w:cstheme="minorHAnsi"/>
        </w:rPr>
      </w:pPr>
      <w:r w:rsidRPr="00373736">
        <w:rPr>
          <w:rFonts w:cstheme="minorHAnsi"/>
        </w:rPr>
        <w:t xml:space="preserve">Desarrollar una  didáctica para  mejorar el aprendizaje de los saberes científicos relacionados con  el  sistema inmune </w:t>
      </w:r>
      <w:r w:rsidR="00270E36" w:rsidRPr="00373736">
        <w:rPr>
          <w:rFonts w:cstheme="minorHAnsi"/>
        </w:rPr>
        <w:t>mediadas por plantas medicin</w:t>
      </w:r>
      <w:r w:rsidR="003573DC" w:rsidRPr="00373736">
        <w:rPr>
          <w:rFonts w:cstheme="minorHAnsi"/>
        </w:rPr>
        <w:t xml:space="preserve">ales con estudiante de Química Industrial </w:t>
      </w:r>
      <w:r w:rsidRPr="00373736">
        <w:rPr>
          <w:rFonts w:cstheme="minorHAnsi"/>
        </w:rPr>
        <w:t>de la Institución Educativa Monseñor Ramón Arcila.</w:t>
      </w:r>
    </w:p>
    <w:p w:rsidR="00C47402" w:rsidRPr="00373736" w:rsidRDefault="00C47402" w:rsidP="00C47402">
      <w:pPr>
        <w:jc w:val="both"/>
        <w:rPr>
          <w:rFonts w:cstheme="minorHAnsi"/>
        </w:rPr>
      </w:pPr>
    </w:p>
    <w:p w:rsidR="00C47402" w:rsidRPr="005710F0" w:rsidRDefault="005710F0" w:rsidP="00F540CC">
      <w:pPr>
        <w:pStyle w:val="Ttulo3"/>
      </w:pPr>
      <w:bookmarkStart w:id="13" w:name="_Toc41683924"/>
      <w:bookmarkStart w:id="14" w:name="_Toc42123408"/>
      <w:r w:rsidRPr="005710F0">
        <w:t>Objetivos Específicos</w:t>
      </w:r>
      <w:bookmarkEnd w:id="13"/>
      <w:bookmarkEnd w:id="14"/>
    </w:p>
    <w:p w:rsidR="00C47402" w:rsidRPr="00373736" w:rsidRDefault="00C47402" w:rsidP="00C47402">
      <w:pPr>
        <w:jc w:val="both"/>
        <w:rPr>
          <w:rFonts w:cstheme="minorHAnsi"/>
        </w:rPr>
      </w:pPr>
      <w:r w:rsidRPr="00373736">
        <w:rPr>
          <w:rFonts w:cstheme="minorHAnsi"/>
        </w:rPr>
        <w:t>Realizar un diagnóstico para identificar el estado actual de los estudiantes frente al tema del sistema inmune.</w:t>
      </w:r>
    </w:p>
    <w:p w:rsidR="00C47402" w:rsidRPr="00373736" w:rsidRDefault="00C47402" w:rsidP="00C47402">
      <w:pPr>
        <w:jc w:val="both"/>
        <w:rPr>
          <w:rFonts w:cstheme="minorHAnsi"/>
        </w:rPr>
      </w:pPr>
      <w:r w:rsidRPr="00373736">
        <w:rPr>
          <w:rFonts w:cstheme="minorHAnsi"/>
        </w:rPr>
        <w:t>Definir  una  didáctica mediada por  las plantas medicinales para el tema sistema inmune.</w:t>
      </w:r>
    </w:p>
    <w:p w:rsidR="001061CB" w:rsidRPr="00373736" w:rsidRDefault="001061CB" w:rsidP="001061CB">
      <w:pPr>
        <w:jc w:val="both"/>
        <w:rPr>
          <w:rFonts w:cstheme="minorHAnsi"/>
        </w:rPr>
      </w:pPr>
      <w:r w:rsidRPr="00373736">
        <w:rPr>
          <w:rFonts w:cstheme="minorHAnsi"/>
        </w:rPr>
        <w:t>Implementar   una  didáctica mediada por  plantas medicinales para  el tema de sistema inmune, en estudiantes de la especialidad de química Industrial de la Institución Educativa Monseñor Ramón Arcila.</w:t>
      </w:r>
    </w:p>
    <w:p w:rsidR="001061CB" w:rsidRPr="00373736" w:rsidRDefault="001061CB" w:rsidP="00C47402">
      <w:pPr>
        <w:jc w:val="both"/>
        <w:rPr>
          <w:rFonts w:cstheme="minorHAnsi"/>
        </w:rPr>
      </w:pPr>
    </w:p>
    <w:p w:rsidR="00C47402" w:rsidRPr="00373736" w:rsidRDefault="00C47402" w:rsidP="00C47402">
      <w:pPr>
        <w:jc w:val="both"/>
        <w:rPr>
          <w:rFonts w:cstheme="minorHAnsi"/>
        </w:rPr>
      </w:pPr>
    </w:p>
    <w:p w:rsidR="00C47402" w:rsidRPr="00373736" w:rsidRDefault="00C47402" w:rsidP="00C47402">
      <w:pPr>
        <w:rPr>
          <w:rFonts w:cstheme="minorHAnsi"/>
        </w:rPr>
      </w:pPr>
    </w:p>
    <w:p w:rsidR="00C47402" w:rsidRPr="00373736" w:rsidRDefault="00C47402" w:rsidP="00C47402">
      <w:pPr>
        <w:rPr>
          <w:rFonts w:cstheme="minorHAnsi"/>
        </w:rPr>
      </w:pPr>
    </w:p>
    <w:p w:rsidR="00C47402" w:rsidRPr="00373736" w:rsidRDefault="00C47402" w:rsidP="00C47402">
      <w:pPr>
        <w:rPr>
          <w:rFonts w:cstheme="minorHAnsi"/>
        </w:rPr>
      </w:pPr>
    </w:p>
    <w:p w:rsidR="005710F0" w:rsidRDefault="005710F0" w:rsidP="00373736">
      <w:pPr>
        <w:spacing w:after="0"/>
        <w:jc w:val="both"/>
        <w:rPr>
          <w:rFonts w:cstheme="minorHAnsi"/>
        </w:rPr>
      </w:pPr>
    </w:p>
    <w:p w:rsidR="005710F0" w:rsidRDefault="005710F0" w:rsidP="00373736">
      <w:pPr>
        <w:spacing w:after="0"/>
        <w:jc w:val="both"/>
        <w:rPr>
          <w:rFonts w:cstheme="minorHAnsi"/>
        </w:rPr>
      </w:pPr>
    </w:p>
    <w:p w:rsidR="00A63CA7" w:rsidRDefault="00A63CA7" w:rsidP="00373736">
      <w:pPr>
        <w:spacing w:after="0"/>
        <w:jc w:val="both"/>
        <w:rPr>
          <w:rFonts w:cstheme="minorHAnsi"/>
        </w:rPr>
      </w:pPr>
    </w:p>
    <w:p w:rsidR="00D025B0" w:rsidRPr="002A7D81" w:rsidRDefault="00EC69F6" w:rsidP="00EC69F6">
      <w:pPr>
        <w:pStyle w:val="Ttulo1"/>
      </w:pPr>
      <w:bookmarkStart w:id="15" w:name="_Toc41683925"/>
      <w:bookmarkStart w:id="16" w:name="_Toc42123409"/>
      <w:r>
        <w:lastRenderedPageBreak/>
        <w:t>Capítulo 2</w:t>
      </w:r>
      <w:r w:rsidR="002A7D81" w:rsidRPr="002A7D81">
        <w:t xml:space="preserve">. </w:t>
      </w:r>
      <w:r w:rsidR="00D025B0" w:rsidRPr="002A7D81">
        <w:t>Marco de Referencias</w:t>
      </w:r>
      <w:bookmarkEnd w:id="15"/>
      <w:bookmarkEnd w:id="16"/>
    </w:p>
    <w:p w:rsidR="00C47402" w:rsidRPr="005710F0" w:rsidRDefault="00445B54" w:rsidP="000D29C8">
      <w:pPr>
        <w:pStyle w:val="Ttulo2"/>
      </w:pPr>
      <w:bookmarkStart w:id="17" w:name="_Toc41683926"/>
      <w:bookmarkStart w:id="18" w:name="_Toc42123410"/>
      <w:r>
        <w:t>M</w:t>
      </w:r>
      <w:r w:rsidR="005710F0" w:rsidRPr="005710F0">
        <w:t>arco De Referencia</w:t>
      </w:r>
      <w:bookmarkEnd w:id="17"/>
      <w:bookmarkEnd w:id="18"/>
    </w:p>
    <w:p w:rsidR="00C47402" w:rsidRPr="00373736" w:rsidRDefault="00C47402" w:rsidP="00373736">
      <w:pPr>
        <w:spacing w:after="0"/>
        <w:jc w:val="center"/>
        <w:rPr>
          <w:rFonts w:eastAsia="Times New Roman" w:cstheme="minorHAnsi"/>
          <w:b/>
          <w:lang w:eastAsia="es-ES"/>
        </w:rPr>
      </w:pPr>
    </w:p>
    <w:p w:rsidR="007F433F" w:rsidRPr="00373736" w:rsidRDefault="007F433F" w:rsidP="00373736">
      <w:pPr>
        <w:spacing w:after="0"/>
        <w:jc w:val="both"/>
        <w:rPr>
          <w:rFonts w:eastAsia="Times New Roman" w:cstheme="minorHAnsi"/>
          <w:lang w:eastAsia="es-ES"/>
        </w:rPr>
      </w:pPr>
      <w:r w:rsidRPr="00373736">
        <w:rPr>
          <w:rFonts w:eastAsia="Times New Roman" w:cstheme="minorHAnsi"/>
          <w:lang w:eastAsia="es-ES"/>
        </w:rPr>
        <w:t xml:space="preserve">Este </w:t>
      </w:r>
      <w:r w:rsidR="005F4A74" w:rsidRPr="00373736">
        <w:rPr>
          <w:rFonts w:eastAsia="Times New Roman" w:cstheme="minorHAnsi"/>
          <w:lang w:eastAsia="es-ES"/>
        </w:rPr>
        <w:t>capítulo</w:t>
      </w:r>
      <w:r w:rsidRPr="00373736">
        <w:rPr>
          <w:rFonts w:eastAsia="Times New Roman" w:cstheme="minorHAnsi"/>
          <w:lang w:eastAsia="es-ES"/>
        </w:rPr>
        <w:t xml:space="preserve"> se divide en dos partes: la primera hace referencia a los antece</w:t>
      </w:r>
      <w:r w:rsidR="005F4A74" w:rsidRPr="00373736">
        <w:rPr>
          <w:rFonts w:eastAsia="Times New Roman" w:cstheme="minorHAnsi"/>
          <w:lang w:eastAsia="es-ES"/>
        </w:rPr>
        <w:t xml:space="preserve">dentes  de la investigación y la  segunda </w:t>
      </w:r>
      <w:r w:rsidRPr="00373736">
        <w:rPr>
          <w:rFonts w:eastAsia="Times New Roman" w:cstheme="minorHAnsi"/>
          <w:lang w:eastAsia="es-ES"/>
        </w:rPr>
        <w:t>a los referentes teóri</w:t>
      </w:r>
      <w:r w:rsidR="005F4A74" w:rsidRPr="00373736">
        <w:rPr>
          <w:rFonts w:eastAsia="Times New Roman" w:cstheme="minorHAnsi"/>
          <w:lang w:eastAsia="es-ES"/>
        </w:rPr>
        <w:t>cos con fundamentan el  trabajo.</w:t>
      </w:r>
    </w:p>
    <w:p w:rsidR="007F433F" w:rsidRDefault="005710F0" w:rsidP="009B4D47">
      <w:pPr>
        <w:pStyle w:val="Ttulo2"/>
      </w:pPr>
      <w:bookmarkStart w:id="19" w:name="_Toc41683927"/>
      <w:bookmarkStart w:id="20" w:name="_Toc42123411"/>
      <w:r>
        <w:t>Marco De A</w:t>
      </w:r>
      <w:r w:rsidRPr="00373736">
        <w:t>ntecedentes</w:t>
      </w:r>
      <w:r>
        <w:t xml:space="preserve"> y Estado Del A</w:t>
      </w:r>
      <w:r w:rsidRPr="00373736">
        <w:t>rte</w:t>
      </w:r>
      <w:bookmarkEnd w:id="19"/>
      <w:bookmarkEnd w:id="20"/>
    </w:p>
    <w:p w:rsidR="00C47402" w:rsidRPr="00373736" w:rsidRDefault="00C47402" w:rsidP="00373736">
      <w:pPr>
        <w:spacing w:after="0"/>
        <w:jc w:val="both"/>
        <w:rPr>
          <w:rFonts w:cstheme="minorHAnsi"/>
        </w:rPr>
      </w:pPr>
      <w:r w:rsidRPr="00373736">
        <w:rPr>
          <w:rFonts w:cstheme="minorHAnsi"/>
        </w:rPr>
        <w:t xml:space="preserve">En conformidad con el planteamiento del problema y el objetivo de la presente investigación, a continuación, se presentan algunas investigaciones llevadas a cabo en el plano nacional e internacional, relacionadas con la  didáctica utilizada en el tema aprendizaje del sistema inmune   haciendo especial énfasis  en la metodología de aplicación y los resultados obtenidos de estas investigaciones  en torno al proceso de enseñanza – aprendizaje. </w:t>
      </w:r>
    </w:p>
    <w:p w:rsidR="00C47402" w:rsidRPr="00373736" w:rsidRDefault="00C47402" w:rsidP="00373736">
      <w:pPr>
        <w:spacing w:after="0"/>
        <w:jc w:val="both"/>
        <w:rPr>
          <w:rFonts w:cstheme="minorHAnsi"/>
        </w:rPr>
      </w:pPr>
      <w:r w:rsidRPr="00373736">
        <w:rPr>
          <w:rFonts w:cstheme="minorHAnsi"/>
        </w:rPr>
        <w:t xml:space="preserve"> </w:t>
      </w:r>
      <w:r w:rsidRPr="00373736">
        <w:rPr>
          <w:rFonts w:eastAsia="Times New Roman" w:cstheme="minorHAnsi"/>
          <w:lang w:eastAsia="es-ES"/>
        </w:rPr>
        <w:t>Para iniciar a nivel internac</w:t>
      </w:r>
      <w:r w:rsidR="002E0C7A" w:rsidRPr="00373736">
        <w:rPr>
          <w:rFonts w:eastAsia="Times New Roman" w:cstheme="minorHAnsi"/>
          <w:lang w:eastAsia="es-ES"/>
        </w:rPr>
        <w:t xml:space="preserve">ional se encuentra el trabajo: unidades didácticas sobre inmunología en 2° de bachillerato </w:t>
      </w:r>
      <w:r w:rsidR="005F4A74" w:rsidRPr="00373736">
        <w:rPr>
          <w:rFonts w:eastAsia="Times New Roman" w:cstheme="minorHAnsi"/>
          <w:color w:val="FF0000"/>
          <w:lang w:eastAsia="es-ES"/>
        </w:rPr>
        <w:t xml:space="preserve"> </w:t>
      </w:r>
      <w:sdt>
        <w:sdtPr>
          <w:rPr>
            <w:rFonts w:eastAsia="Times New Roman" w:cstheme="minorHAnsi"/>
            <w:lang w:eastAsia="es-ES"/>
          </w:rPr>
          <w:id w:val="-683900302"/>
          <w:citation/>
        </w:sdtPr>
        <w:sdtEndPr/>
        <w:sdtContent>
          <w:r w:rsidRPr="00373736">
            <w:rPr>
              <w:rFonts w:eastAsia="Times New Roman" w:cstheme="minorHAnsi"/>
              <w:lang w:eastAsia="es-ES"/>
            </w:rPr>
            <w:fldChar w:fldCharType="begin"/>
          </w:r>
          <w:r w:rsidRPr="00373736">
            <w:rPr>
              <w:rFonts w:eastAsia="Times New Roman" w:cstheme="minorHAnsi"/>
              <w:lang w:eastAsia="es-ES"/>
            </w:rPr>
            <w:instrText xml:space="preserve"> CITATION jos19 \l 9226 </w:instrText>
          </w:r>
          <w:r w:rsidRPr="00373736">
            <w:rPr>
              <w:rFonts w:eastAsia="Times New Roman" w:cstheme="minorHAnsi"/>
              <w:lang w:eastAsia="es-ES"/>
            </w:rPr>
            <w:fldChar w:fldCharType="separate"/>
          </w:r>
          <w:r w:rsidRPr="00373736">
            <w:rPr>
              <w:rFonts w:eastAsia="Times New Roman" w:cstheme="minorHAnsi"/>
              <w:noProof/>
              <w:lang w:eastAsia="es-ES"/>
            </w:rPr>
            <w:t>(josemaria, 2019)</w:t>
          </w:r>
          <w:r w:rsidRPr="00373736">
            <w:rPr>
              <w:rFonts w:eastAsia="Times New Roman" w:cstheme="minorHAnsi"/>
              <w:lang w:eastAsia="es-ES"/>
            </w:rPr>
            <w:fldChar w:fldCharType="end"/>
          </w:r>
        </w:sdtContent>
      </w:sdt>
      <w:r w:rsidRPr="00373736">
        <w:rPr>
          <w:rFonts w:eastAsia="Times New Roman" w:cstheme="minorHAnsi"/>
          <w:lang w:eastAsia="es-ES"/>
        </w:rPr>
        <w:t xml:space="preserve"> donde implementan dos unidades didácticas para abordar conceptos del sistema inmune, pretendiendo cumplir con los siguientes objetivos:</w:t>
      </w:r>
      <w:r w:rsidRPr="00373736">
        <w:rPr>
          <w:rFonts w:cstheme="minorHAnsi"/>
        </w:rPr>
        <w:t xml:space="preserve"> </w:t>
      </w:r>
    </w:p>
    <w:p w:rsidR="00C47402" w:rsidRPr="00373736" w:rsidRDefault="00C47402" w:rsidP="006E70C8">
      <w:pPr>
        <w:pStyle w:val="Prrafodelista"/>
        <w:numPr>
          <w:ilvl w:val="0"/>
          <w:numId w:val="1"/>
        </w:numPr>
        <w:spacing w:after="0"/>
        <w:jc w:val="both"/>
        <w:rPr>
          <w:rFonts w:cstheme="minorHAnsi"/>
        </w:rPr>
      </w:pPr>
      <w:r w:rsidRPr="00373736">
        <w:rPr>
          <w:rFonts w:cstheme="minorHAnsi"/>
        </w:rPr>
        <w:t xml:space="preserve">Adquirir vocabulario técnico sobre el sistema inmune para poder transmitir los conocimientos de forma oral y escrita de manera correcta </w:t>
      </w:r>
    </w:p>
    <w:p w:rsidR="00C47402" w:rsidRPr="00373736" w:rsidRDefault="00C47402" w:rsidP="006E70C8">
      <w:pPr>
        <w:pStyle w:val="Prrafodelista"/>
        <w:numPr>
          <w:ilvl w:val="0"/>
          <w:numId w:val="1"/>
        </w:numPr>
        <w:spacing w:after="0"/>
        <w:jc w:val="both"/>
        <w:rPr>
          <w:rFonts w:cstheme="minorHAnsi"/>
        </w:rPr>
      </w:pPr>
      <w:r w:rsidRPr="00373736">
        <w:rPr>
          <w:rFonts w:cstheme="minorHAnsi"/>
        </w:rPr>
        <w:t xml:space="preserve">Conocer los mecanismos de defensa del organismo frente a agentes patógenos. </w:t>
      </w:r>
    </w:p>
    <w:p w:rsidR="00C47402" w:rsidRPr="00373736" w:rsidRDefault="00C47402" w:rsidP="006E70C8">
      <w:pPr>
        <w:pStyle w:val="Prrafodelista"/>
        <w:numPr>
          <w:ilvl w:val="0"/>
          <w:numId w:val="1"/>
        </w:numPr>
        <w:spacing w:after="0"/>
        <w:jc w:val="both"/>
        <w:rPr>
          <w:rFonts w:cstheme="minorHAnsi"/>
        </w:rPr>
      </w:pPr>
      <w:r w:rsidRPr="00373736">
        <w:rPr>
          <w:rFonts w:cstheme="minorHAnsi"/>
        </w:rPr>
        <w:t xml:space="preserve">Aprender los componentes del sistema inmune y las características y función de cada uno de ellos. </w:t>
      </w:r>
    </w:p>
    <w:p w:rsidR="00C47402" w:rsidRPr="005F46D8" w:rsidRDefault="00C47402" w:rsidP="006E70C8">
      <w:pPr>
        <w:pStyle w:val="Prrafodelista"/>
        <w:numPr>
          <w:ilvl w:val="0"/>
          <w:numId w:val="1"/>
        </w:numPr>
        <w:spacing w:after="0"/>
        <w:jc w:val="both"/>
        <w:rPr>
          <w:rFonts w:cstheme="minorHAnsi"/>
        </w:rPr>
      </w:pPr>
      <w:r w:rsidRPr="005F46D8">
        <w:rPr>
          <w:rFonts w:cstheme="minorHAnsi"/>
        </w:rPr>
        <w:t>Entender los mecanismos de respuesta inmune innata y respuesta inmune adaptativa.</w:t>
      </w:r>
    </w:p>
    <w:p w:rsidR="00C47402" w:rsidRPr="00373736" w:rsidRDefault="00C47402" w:rsidP="00373736">
      <w:pPr>
        <w:spacing w:after="0"/>
        <w:jc w:val="both"/>
        <w:rPr>
          <w:rFonts w:cstheme="minorHAnsi"/>
        </w:rPr>
      </w:pPr>
      <w:r w:rsidRPr="00373736">
        <w:rPr>
          <w:rFonts w:cstheme="minorHAnsi"/>
        </w:rPr>
        <w:t>En su metodología proponen que los estudiantes trabajen por competencias, buscando desarrollar habilidades sociales donde se observen chicos competentes, responsables, activos y colaboradores, utilizando actividades prácticas y actividades de indagación/investigación.</w:t>
      </w:r>
    </w:p>
    <w:p w:rsidR="00C47402" w:rsidRPr="00373736" w:rsidRDefault="005F4A74" w:rsidP="00373736">
      <w:pPr>
        <w:spacing w:after="0"/>
        <w:jc w:val="both"/>
        <w:rPr>
          <w:rFonts w:cstheme="minorHAnsi"/>
        </w:rPr>
      </w:pPr>
      <w:r w:rsidRPr="00373736">
        <w:rPr>
          <w:rFonts w:cstheme="minorHAnsi"/>
        </w:rPr>
        <w:lastRenderedPageBreak/>
        <w:t>Antes de cada tema se indaga</w:t>
      </w:r>
      <w:r w:rsidR="00C47402" w:rsidRPr="00373736">
        <w:rPr>
          <w:rFonts w:cstheme="minorHAnsi"/>
        </w:rPr>
        <w:t xml:space="preserve"> en los conocimientos previos y el repaso de los temas anteriores, además utilizan la estrategia expositiva</w:t>
      </w:r>
      <w:r w:rsidRPr="00373736">
        <w:rPr>
          <w:rFonts w:cstheme="minorHAnsi"/>
        </w:rPr>
        <w:t>, donde los estudiantes emplean</w:t>
      </w:r>
      <w:r w:rsidR="00C47402" w:rsidRPr="00373736">
        <w:rPr>
          <w:rFonts w:cstheme="minorHAnsi"/>
        </w:rPr>
        <w:t xml:space="preserve"> la oralidad para acercarse a los temas propuestos sin la intervención del docente, trabajos en el laboratorio y trabajos en equipo.</w:t>
      </w:r>
    </w:p>
    <w:p w:rsidR="00C47402" w:rsidRPr="00373736" w:rsidRDefault="00A44729" w:rsidP="00373736">
      <w:pPr>
        <w:spacing w:after="0"/>
        <w:jc w:val="both"/>
        <w:rPr>
          <w:rFonts w:cstheme="minorHAnsi"/>
        </w:rPr>
      </w:pPr>
      <w:r w:rsidRPr="00373736">
        <w:rPr>
          <w:rFonts w:cstheme="minorHAnsi"/>
        </w:rPr>
        <w:t>También</w:t>
      </w:r>
      <w:r w:rsidR="00C47402" w:rsidRPr="00373736">
        <w:rPr>
          <w:rFonts w:cstheme="minorHAnsi"/>
        </w:rPr>
        <w:t xml:space="preserve"> utiliza la técnica: “Puzzle de Aronson” “Jigsaw Puzzle” o técnica rompecabezas Aronson, Blaney, Stephan, Sikes, &amp; Snapp, </w:t>
      </w:r>
      <w:r w:rsidR="000E2032" w:rsidRPr="00373736">
        <w:rPr>
          <w:rFonts w:cstheme="minorHAnsi"/>
        </w:rPr>
        <w:t>(</w:t>
      </w:r>
      <w:r w:rsidR="00C47402" w:rsidRPr="00373736">
        <w:rPr>
          <w:rFonts w:cstheme="minorHAnsi"/>
        </w:rPr>
        <w:t>1978) para el aprendizaje significativo, la técnica consiste en reunir a los estudiantes en grupo de hasta 5 estudiantes,</w:t>
      </w:r>
      <w:r w:rsidR="000E2032" w:rsidRPr="00373736">
        <w:rPr>
          <w:rFonts w:cstheme="minorHAnsi"/>
        </w:rPr>
        <w:t xml:space="preserve"> </w:t>
      </w:r>
      <w:r w:rsidR="00C47402" w:rsidRPr="00373736">
        <w:rPr>
          <w:rFonts w:cstheme="minorHAnsi"/>
        </w:rPr>
        <w:t xml:space="preserve">enumerándolos y  pasarles un documento igual a todos los números 1, otro documento a los  números 2 etc. Lo leen y después se reúnen solo por números para discutir el documento y volverse experto en el tema, nuevamente regresan a su grupo original y explican los temas preparados, finalmente se </w:t>
      </w:r>
      <w:r w:rsidR="000E2032" w:rsidRPr="00373736">
        <w:rPr>
          <w:rFonts w:cstheme="minorHAnsi"/>
        </w:rPr>
        <w:t>evalúa</w:t>
      </w:r>
      <w:r w:rsidR="00C47402" w:rsidRPr="00373736">
        <w:rPr>
          <w:rFonts w:cstheme="minorHAnsi"/>
        </w:rPr>
        <w:t xml:space="preserve"> la acción con un test del profesor. Según la autora esta técnica mejora la actitud de los estudiantes y el rendimiento.</w:t>
      </w:r>
    </w:p>
    <w:p w:rsidR="00C47402" w:rsidRPr="00373736" w:rsidRDefault="00C47402" w:rsidP="00373736">
      <w:pPr>
        <w:spacing w:after="0"/>
        <w:jc w:val="both"/>
        <w:rPr>
          <w:rFonts w:cstheme="minorHAnsi"/>
        </w:rPr>
      </w:pPr>
      <w:r w:rsidRPr="00373736">
        <w:rPr>
          <w:rFonts w:cstheme="minorHAnsi"/>
        </w:rPr>
        <w:t xml:space="preserve">Para trabajar la metodología, proponen unos contenidos conceptuales propios del sistema </w:t>
      </w:r>
      <w:r w:rsidR="00D148A4" w:rsidRPr="00373736">
        <w:rPr>
          <w:rFonts w:cstheme="minorHAnsi"/>
        </w:rPr>
        <w:t>inmune, (</w:t>
      </w:r>
      <w:r w:rsidRPr="00373736">
        <w:rPr>
          <w:rFonts w:cstheme="minorHAnsi"/>
        </w:rPr>
        <w:t>proceso inmunitario, sistema inmunitario, órganos linfoides, antígenos, anticuerpos, mecanismos de acción del sistema inmune, tipos de inmunidad, anomalías del sistema inmunitario, sueros y vacunas) contenidos procedimentales y contenidos actitudinales.</w:t>
      </w:r>
    </w:p>
    <w:p w:rsidR="00C47402" w:rsidRPr="00373736" w:rsidRDefault="00C47402" w:rsidP="00373736">
      <w:pPr>
        <w:spacing w:after="0"/>
        <w:jc w:val="both"/>
        <w:rPr>
          <w:rFonts w:cstheme="minorHAnsi"/>
        </w:rPr>
      </w:pPr>
      <w:r w:rsidRPr="00373736">
        <w:rPr>
          <w:rFonts w:cstheme="minorHAnsi"/>
        </w:rPr>
        <w:t xml:space="preserve">La autora desarrolla dichos contenidos en seis  actividades propuestas: actividades de </w:t>
      </w:r>
      <w:r w:rsidR="00D148A4" w:rsidRPr="00373736">
        <w:rPr>
          <w:rFonts w:cstheme="minorHAnsi"/>
        </w:rPr>
        <w:t>iniciación, expositivas</w:t>
      </w:r>
      <w:r w:rsidRPr="00373736">
        <w:rPr>
          <w:rFonts w:cstheme="minorHAnsi"/>
        </w:rPr>
        <w:t>, de refuerzo, de investigación/indagación y por ultimo una actividad final   utilizando mapas conceptuales  para hacer la comparación  de los temas  vistos. Desarrollando la participación activa de los estudiantes con ayuda de cuestionarios en línea, consultas en páginas web, prácticas de laboratorio, visita de experto.  Todas las actividades tuvieron una temporalidad de 13 sesiones entre 50  minutos y una hora de duración por sesión.</w:t>
      </w:r>
    </w:p>
    <w:p w:rsidR="00C47402" w:rsidRPr="00373736" w:rsidRDefault="00C47402" w:rsidP="00373736">
      <w:pPr>
        <w:spacing w:after="0"/>
        <w:jc w:val="both"/>
        <w:rPr>
          <w:rFonts w:cstheme="minorHAnsi"/>
        </w:rPr>
      </w:pPr>
      <w:r w:rsidRPr="00373736">
        <w:rPr>
          <w:rFonts w:cstheme="minorHAnsi"/>
        </w:rPr>
        <w:t>La evaluación fue a lo largo de todas las unidades didácticas, inicial, continua, final o sumativa.</w:t>
      </w:r>
    </w:p>
    <w:p w:rsidR="00C47402" w:rsidRPr="00373736" w:rsidRDefault="00C47402" w:rsidP="00373736">
      <w:pPr>
        <w:spacing w:after="0"/>
        <w:jc w:val="both"/>
        <w:rPr>
          <w:rFonts w:cstheme="minorHAnsi"/>
        </w:rPr>
      </w:pPr>
      <w:r w:rsidRPr="00373736">
        <w:rPr>
          <w:rFonts w:cstheme="minorHAnsi"/>
        </w:rPr>
        <w:t>Como conclusión indica que el desarrollo de las unidades didácticas  para aprender inmunología partiendo de un ambiente favorable, motivación, planeación y organización, genera actitudes en los estudiantes hacia el cambio para la mejora.</w:t>
      </w:r>
    </w:p>
    <w:p w:rsidR="00C47402" w:rsidRPr="00373736" w:rsidRDefault="00C47402" w:rsidP="005F46D8">
      <w:pPr>
        <w:spacing w:after="0"/>
        <w:jc w:val="both"/>
        <w:rPr>
          <w:rFonts w:cstheme="minorHAnsi"/>
        </w:rPr>
      </w:pPr>
      <w:r w:rsidRPr="00373736">
        <w:rPr>
          <w:rFonts w:cstheme="minorHAnsi"/>
        </w:rPr>
        <w:lastRenderedPageBreak/>
        <w:t>E</w:t>
      </w:r>
      <w:r w:rsidR="00D148A4" w:rsidRPr="00373736">
        <w:rPr>
          <w:rFonts w:cstheme="minorHAnsi"/>
        </w:rPr>
        <w:t xml:space="preserve">n otro trabajo en México se pudo </w:t>
      </w:r>
      <w:r w:rsidRPr="00373736">
        <w:rPr>
          <w:rFonts w:cstheme="minorHAnsi"/>
        </w:rPr>
        <w:t xml:space="preserve"> observar que los autores</w:t>
      </w:r>
      <w:sdt>
        <w:sdtPr>
          <w:rPr>
            <w:rFonts w:cstheme="minorHAnsi"/>
          </w:rPr>
          <w:id w:val="515112421"/>
          <w:citation/>
        </w:sdtPr>
        <w:sdtEndPr/>
        <w:sdtContent>
          <w:r w:rsidRPr="00373736">
            <w:rPr>
              <w:rFonts w:cstheme="minorHAnsi"/>
            </w:rPr>
            <w:fldChar w:fldCharType="begin"/>
          </w:r>
          <w:r w:rsidRPr="00373736">
            <w:rPr>
              <w:rFonts w:cstheme="minorHAnsi"/>
            </w:rPr>
            <w:instrText xml:space="preserve"> CITATION Cas04 \l 9226 </w:instrText>
          </w:r>
          <w:r w:rsidRPr="00373736">
            <w:rPr>
              <w:rFonts w:cstheme="minorHAnsi"/>
            </w:rPr>
            <w:fldChar w:fldCharType="separate"/>
          </w:r>
          <w:r w:rsidRPr="00373736">
            <w:rPr>
              <w:rFonts w:cstheme="minorHAnsi"/>
              <w:noProof/>
            </w:rPr>
            <w:t xml:space="preserve"> (Castañeda, Diaz, &amp; Uribe, 2004)</w:t>
          </w:r>
          <w:r w:rsidRPr="00373736">
            <w:rPr>
              <w:rFonts w:cstheme="minorHAnsi"/>
            </w:rPr>
            <w:fldChar w:fldCharType="end"/>
          </w:r>
        </w:sdtContent>
      </w:sdt>
      <w:r w:rsidRPr="00373736">
        <w:rPr>
          <w:rFonts w:cstheme="minorHAnsi"/>
        </w:rPr>
        <w:t>muestran en su trabajo la necesidad  de llevar a los estudiantes hacia la comprensión más satisfactoria de los conceptos de: fisiología, higiene, alimentación, vacunas y suero, para que le proyecten a la sociedad la conciencia de los beneficios que se obtienen al cuidar nuestro sistema inmunológico. Además de que el rol del maestro sea de facilitador en el proceso de enseñanza- aprendizaje.</w:t>
      </w:r>
    </w:p>
    <w:p w:rsidR="00C47402" w:rsidRPr="00373736" w:rsidRDefault="00C47402" w:rsidP="00373736">
      <w:pPr>
        <w:tabs>
          <w:tab w:val="left" w:pos="1198"/>
        </w:tabs>
        <w:spacing w:after="0"/>
        <w:jc w:val="both"/>
        <w:rPr>
          <w:rFonts w:cstheme="minorHAnsi"/>
        </w:rPr>
      </w:pPr>
      <w:r w:rsidRPr="00373736">
        <w:rPr>
          <w:rFonts w:cstheme="minorHAnsi"/>
        </w:rPr>
        <w:t>En la metodología, tuvieron en cuenta a padres de familia también y utilizaron encuestas para tener un contacto directo con ellos además del método experimental que consiste en someter un sistema material a ciertos estímulos y en observar su reacción a estos, para resolver algún problema sobre la reacción estimulo – respuesta, basado en la observación de forma científica.</w:t>
      </w:r>
    </w:p>
    <w:p w:rsidR="00C47402" w:rsidRPr="00373736" w:rsidRDefault="00C47402" w:rsidP="00373736">
      <w:pPr>
        <w:tabs>
          <w:tab w:val="left" w:pos="1198"/>
        </w:tabs>
        <w:spacing w:after="0"/>
        <w:jc w:val="both"/>
        <w:rPr>
          <w:rFonts w:cstheme="minorHAnsi"/>
        </w:rPr>
      </w:pPr>
      <w:r w:rsidRPr="00373736">
        <w:rPr>
          <w:rFonts w:cstheme="minorHAnsi"/>
        </w:rPr>
        <w:t xml:space="preserve">A partir de una encuesta realizada a los docentes de primaria de la escuela General Juan Carrasco, en donde arrojo que tenían debilidades en la enseñanza del sistema inmune. Se intervino mediante un plan de trabajo. Se diseñó una clase con  30 estudiantes de grado 6°, donde los profesores </w:t>
      </w:r>
      <w:r w:rsidR="00D148A4" w:rsidRPr="00373736">
        <w:rPr>
          <w:rFonts w:cstheme="minorHAnsi"/>
        </w:rPr>
        <w:t>de primaria estarían presentes.</w:t>
      </w:r>
      <w:r w:rsidRPr="00373736">
        <w:rPr>
          <w:rFonts w:cstheme="minorHAnsi"/>
        </w:rPr>
        <w:t xml:space="preserve">  Después de terminar la clase  a los estudiantes se les solicito una descripción escrita de lo más relevante de la clase  y a los  docentes que observaron la clase, se les pidió que realizaran las obser</w:t>
      </w:r>
      <w:r w:rsidR="00D148A4" w:rsidRPr="00373736">
        <w:rPr>
          <w:rFonts w:cstheme="minorHAnsi"/>
        </w:rPr>
        <w:t>vaciones respectivas de la ella</w:t>
      </w:r>
      <w:r w:rsidRPr="00373736">
        <w:rPr>
          <w:rFonts w:cstheme="minorHAnsi"/>
        </w:rPr>
        <w:t>. Resaltando el buen desempeño en la motivación, metodología y material utilizado.</w:t>
      </w:r>
    </w:p>
    <w:p w:rsidR="00C47402" w:rsidRPr="00373736" w:rsidRDefault="00C47402" w:rsidP="00373736">
      <w:pPr>
        <w:tabs>
          <w:tab w:val="left" w:pos="1198"/>
        </w:tabs>
        <w:spacing w:after="0"/>
        <w:jc w:val="both"/>
        <w:rPr>
          <w:rFonts w:cstheme="minorHAnsi"/>
        </w:rPr>
      </w:pPr>
      <w:r w:rsidRPr="00373736">
        <w:rPr>
          <w:rFonts w:cstheme="minorHAnsi"/>
        </w:rPr>
        <w:t xml:space="preserve">Más adelante se realizó una segunda actividad, en la que los docentes participantes observaron un video de </w:t>
      </w:r>
      <w:r w:rsidR="00D148A4" w:rsidRPr="00373736">
        <w:rPr>
          <w:rFonts w:cstheme="minorHAnsi"/>
        </w:rPr>
        <w:t>título</w:t>
      </w:r>
      <w:r w:rsidRPr="00373736">
        <w:rPr>
          <w:rFonts w:cstheme="minorHAnsi"/>
        </w:rPr>
        <w:t xml:space="preserve"> “creando defensas en el organismos” y en pareja, resolvieron un cuestionario del video que duro hora y media. Para trabajar la participación y la reflexión asimilando los conceptos fundamentales sobre esta temática.</w:t>
      </w:r>
    </w:p>
    <w:p w:rsidR="00C47402" w:rsidRPr="00373736" w:rsidRDefault="00C47402" w:rsidP="00373736">
      <w:pPr>
        <w:tabs>
          <w:tab w:val="left" w:pos="1198"/>
        </w:tabs>
        <w:spacing w:after="0"/>
        <w:jc w:val="both"/>
        <w:rPr>
          <w:rFonts w:cstheme="minorHAnsi"/>
        </w:rPr>
      </w:pPr>
      <w:r w:rsidRPr="00373736">
        <w:rPr>
          <w:rFonts w:cstheme="minorHAnsi"/>
        </w:rPr>
        <w:t xml:space="preserve">Los autores en sus resultados indican que </w:t>
      </w:r>
      <w:r w:rsidR="00D148A4" w:rsidRPr="00373736">
        <w:rPr>
          <w:rFonts w:cstheme="minorHAnsi"/>
        </w:rPr>
        <w:t>el cambio en los estudiantes  a</w:t>
      </w:r>
      <w:r w:rsidRPr="00373736">
        <w:rPr>
          <w:rFonts w:cstheme="minorHAnsi"/>
        </w:rPr>
        <w:t xml:space="preserve">cerca de los conceptos sobre vacunas e inmunidad mejoro, que los docentes alcanzaron un alto grado de “concientización” </w:t>
      </w:r>
      <w:r w:rsidR="00D148A4" w:rsidRPr="00373736">
        <w:rPr>
          <w:rFonts w:cstheme="minorHAnsi"/>
        </w:rPr>
        <w:t>s</w:t>
      </w:r>
      <w:r w:rsidRPr="00373736">
        <w:rPr>
          <w:rFonts w:cstheme="minorHAnsi"/>
        </w:rPr>
        <w:t>obre el descuido que se tiene en la temática, siendo que esta fuera superficial y sin metodología.</w:t>
      </w:r>
    </w:p>
    <w:p w:rsidR="00C47402" w:rsidRPr="00373736" w:rsidRDefault="00C47402" w:rsidP="00373736">
      <w:pPr>
        <w:tabs>
          <w:tab w:val="left" w:pos="1198"/>
        </w:tabs>
        <w:spacing w:after="0"/>
        <w:jc w:val="both"/>
        <w:rPr>
          <w:rFonts w:cstheme="minorHAnsi"/>
        </w:rPr>
      </w:pPr>
      <w:r w:rsidRPr="00373736">
        <w:rPr>
          <w:rFonts w:cstheme="minorHAnsi"/>
        </w:rPr>
        <w:lastRenderedPageBreak/>
        <w:t>Como conclusión indica que es necesario el desplazamiento  de la  enseñanza tradicional, hacia un nuevo tipo de relaciones donde los estudiantes sean inducidos  hacia la apropiación de los conceptos y el interés por  el conocimiento.</w:t>
      </w:r>
    </w:p>
    <w:p w:rsidR="00C47402" w:rsidRPr="00373736" w:rsidRDefault="00C47402" w:rsidP="00373736">
      <w:pPr>
        <w:tabs>
          <w:tab w:val="left" w:pos="1198"/>
        </w:tabs>
        <w:spacing w:after="0"/>
        <w:jc w:val="both"/>
        <w:rPr>
          <w:rFonts w:cstheme="minorHAnsi"/>
        </w:rPr>
      </w:pPr>
      <w:r w:rsidRPr="00373736">
        <w:rPr>
          <w:rFonts w:cstheme="minorHAnsi"/>
        </w:rPr>
        <w:t>También resalta la importancia de la planeación de las clases donde se observe una metodología bien definida.</w:t>
      </w:r>
    </w:p>
    <w:p w:rsidR="00C47402" w:rsidRPr="00373736" w:rsidRDefault="00C47402" w:rsidP="00373736">
      <w:pPr>
        <w:tabs>
          <w:tab w:val="left" w:pos="1198"/>
        </w:tabs>
        <w:spacing w:after="0"/>
        <w:jc w:val="both"/>
        <w:rPr>
          <w:rFonts w:cstheme="minorHAnsi"/>
        </w:rPr>
      </w:pPr>
      <w:r w:rsidRPr="00373736">
        <w:rPr>
          <w:rFonts w:cstheme="minorHAnsi"/>
        </w:rPr>
        <w:t>Para los autores es importante la adquisición del conocimiento del sistema inmune por parte de la comunidad escolar, pues consideraron que esto beneficia el mantenimiento de la salud de los estudiantes  y que  se mejoraron  las habilidades para utilizar los “contenidos pragmáticos” dentro y fuera del aula.</w:t>
      </w:r>
    </w:p>
    <w:p w:rsidR="00C47402" w:rsidRPr="00373736" w:rsidRDefault="00C47402" w:rsidP="00373736">
      <w:pPr>
        <w:pStyle w:val="Default"/>
        <w:spacing w:line="480" w:lineRule="auto"/>
        <w:jc w:val="both"/>
        <w:rPr>
          <w:rFonts w:asciiTheme="minorHAnsi" w:hAnsiTheme="minorHAnsi" w:cstheme="minorHAnsi"/>
          <w:bCs/>
          <w:sz w:val="22"/>
          <w:szCs w:val="22"/>
        </w:rPr>
      </w:pPr>
      <w:r w:rsidRPr="00373736">
        <w:rPr>
          <w:rFonts w:asciiTheme="minorHAnsi" w:hAnsiTheme="minorHAnsi" w:cstheme="minorHAnsi"/>
          <w:sz w:val="22"/>
          <w:szCs w:val="22"/>
        </w:rPr>
        <w:t xml:space="preserve">En el ámbito nacional </w:t>
      </w:r>
      <w:sdt>
        <w:sdtPr>
          <w:rPr>
            <w:rFonts w:asciiTheme="minorHAnsi" w:hAnsiTheme="minorHAnsi" w:cstheme="minorHAnsi"/>
            <w:sz w:val="22"/>
            <w:szCs w:val="22"/>
          </w:rPr>
          <w:id w:val="704066277"/>
          <w:citation/>
        </w:sdtPr>
        <w:sdtEndPr/>
        <w:sdtContent>
          <w:r w:rsidRPr="00373736">
            <w:rPr>
              <w:rFonts w:asciiTheme="minorHAnsi" w:hAnsiTheme="minorHAnsi" w:cstheme="minorHAnsi"/>
              <w:sz w:val="22"/>
              <w:szCs w:val="22"/>
            </w:rPr>
            <w:fldChar w:fldCharType="begin"/>
          </w:r>
          <w:r w:rsidR="00D148A4" w:rsidRPr="00373736">
            <w:rPr>
              <w:rFonts w:asciiTheme="minorHAnsi" w:hAnsiTheme="minorHAnsi" w:cstheme="minorHAnsi"/>
              <w:sz w:val="22"/>
              <w:szCs w:val="22"/>
            </w:rPr>
            <w:instrText xml:space="preserve">CITATION lea18 \l 9226 </w:instrText>
          </w:r>
          <w:r w:rsidRPr="00373736">
            <w:rPr>
              <w:rFonts w:asciiTheme="minorHAnsi" w:hAnsiTheme="minorHAnsi" w:cstheme="minorHAnsi"/>
              <w:sz w:val="22"/>
              <w:szCs w:val="22"/>
            </w:rPr>
            <w:fldChar w:fldCharType="separate"/>
          </w:r>
          <w:r w:rsidR="00D148A4" w:rsidRPr="00373736">
            <w:rPr>
              <w:rFonts w:asciiTheme="minorHAnsi" w:hAnsiTheme="minorHAnsi" w:cstheme="minorHAnsi"/>
              <w:noProof/>
              <w:sz w:val="22"/>
              <w:szCs w:val="22"/>
            </w:rPr>
            <w:t>(Leal, 2018)</w:t>
          </w:r>
          <w:r w:rsidRPr="00373736">
            <w:rPr>
              <w:rFonts w:asciiTheme="minorHAnsi" w:hAnsiTheme="minorHAnsi" w:cstheme="minorHAnsi"/>
              <w:sz w:val="22"/>
              <w:szCs w:val="22"/>
            </w:rPr>
            <w:fldChar w:fldCharType="end"/>
          </w:r>
        </w:sdtContent>
      </w:sdt>
      <w:r w:rsidRPr="00373736">
        <w:rPr>
          <w:rFonts w:asciiTheme="minorHAnsi" w:hAnsiTheme="minorHAnsi" w:cstheme="minorHAnsi"/>
          <w:sz w:val="22"/>
          <w:szCs w:val="22"/>
        </w:rPr>
        <w:t xml:space="preserve"> sugiere en su trabajo de investigación: hacia</w:t>
      </w:r>
      <w:r w:rsidRPr="00373736">
        <w:rPr>
          <w:rFonts w:asciiTheme="minorHAnsi" w:hAnsiTheme="minorHAnsi" w:cstheme="minorHAnsi"/>
          <w:bCs/>
          <w:sz w:val="22"/>
          <w:szCs w:val="22"/>
        </w:rPr>
        <w:t xml:space="preserve"> un aprendizaje significativo del sistema inmune: propuesta didáctica fundamentada en el aprendizaje basado en problemas, que los estudiantes “presentan problemas en la asimilación de nueva información, en parte porque recuerdan muy poco de los años anteriores”, añadiendo los procesos de enseñanza – aprendizaje que no se adecuan al modelo activo de la Institución foco de investigación.</w:t>
      </w:r>
    </w:p>
    <w:p w:rsidR="00C47402" w:rsidRPr="00373736" w:rsidRDefault="00C47402" w:rsidP="00373736">
      <w:pPr>
        <w:pStyle w:val="Default"/>
        <w:spacing w:line="480" w:lineRule="auto"/>
        <w:jc w:val="both"/>
        <w:rPr>
          <w:rFonts w:asciiTheme="minorHAnsi" w:hAnsiTheme="minorHAnsi" w:cstheme="minorHAnsi"/>
          <w:bCs/>
          <w:sz w:val="22"/>
          <w:szCs w:val="22"/>
        </w:rPr>
      </w:pPr>
      <w:r w:rsidRPr="00373736">
        <w:rPr>
          <w:rFonts w:asciiTheme="minorHAnsi" w:hAnsiTheme="minorHAnsi" w:cstheme="minorHAnsi"/>
          <w:bCs/>
          <w:sz w:val="22"/>
          <w:szCs w:val="22"/>
        </w:rPr>
        <w:t>El enfoque para llevar a cabo este trabajo es cualitativo y su diseño de investigación  es el de investigación – acción en educación, en la que un grupo de personas realizan acciones para mejorar su situación actual</w:t>
      </w:r>
      <w:r w:rsidR="00173E4E">
        <w:rPr>
          <w:rFonts w:asciiTheme="minorHAnsi" w:hAnsiTheme="minorHAnsi" w:cstheme="minorHAnsi"/>
          <w:bCs/>
          <w:sz w:val="22"/>
          <w:szCs w:val="22"/>
        </w:rPr>
        <w:t xml:space="preserve">. </w:t>
      </w:r>
      <w:r w:rsidRPr="00373736">
        <w:rPr>
          <w:rFonts w:asciiTheme="minorHAnsi" w:hAnsiTheme="minorHAnsi" w:cstheme="minorHAnsi"/>
          <w:bCs/>
          <w:sz w:val="22"/>
          <w:szCs w:val="22"/>
        </w:rPr>
        <w:t>Las técnicas e instrumentos utilizados en la metodología fueron: observación participante, donde se tomó atenta</w:t>
      </w:r>
      <w:r w:rsidR="00D148A4" w:rsidRPr="00373736">
        <w:rPr>
          <w:rFonts w:asciiTheme="minorHAnsi" w:hAnsiTheme="minorHAnsi" w:cstheme="minorHAnsi"/>
          <w:bCs/>
          <w:sz w:val="22"/>
          <w:szCs w:val="22"/>
        </w:rPr>
        <w:t xml:space="preserve"> nota</w:t>
      </w:r>
      <w:r w:rsidRPr="00373736">
        <w:rPr>
          <w:rFonts w:asciiTheme="minorHAnsi" w:hAnsiTheme="minorHAnsi" w:cstheme="minorHAnsi"/>
          <w:bCs/>
          <w:sz w:val="22"/>
          <w:szCs w:val="22"/>
        </w:rPr>
        <w:t xml:space="preserve"> de todos los movimientos realizados por el grupo focal escogido, puesto que el investigador se adentra en la vida del grupo.</w:t>
      </w:r>
    </w:p>
    <w:p w:rsidR="00C47402" w:rsidRPr="00373736" w:rsidRDefault="00C47402" w:rsidP="00373736">
      <w:pPr>
        <w:pStyle w:val="Default"/>
        <w:spacing w:line="480" w:lineRule="auto"/>
        <w:jc w:val="both"/>
        <w:rPr>
          <w:rFonts w:asciiTheme="minorHAnsi" w:hAnsiTheme="minorHAnsi" w:cstheme="minorHAnsi"/>
          <w:sz w:val="22"/>
          <w:szCs w:val="22"/>
        </w:rPr>
      </w:pPr>
      <w:r w:rsidRPr="00373736">
        <w:rPr>
          <w:rFonts w:asciiTheme="minorHAnsi" w:hAnsiTheme="minorHAnsi" w:cstheme="minorHAnsi"/>
          <w:bCs/>
          <w:sz w:val="22"/>
          <w:szCs w:val="22"/>
        </w:rPr>
        <w:t xml:space="preserve">Grupo focal o de enfoque; donde se reúne un grupo pequeño para dialogar en un ambiente tranquilo y relajado de un tema específico, se requiere una planeación para llevar a cabo esta técnica, </w:t>
      </w:r>
      <w:r w:rsidRPr="00373736">
        <w:rPr>
          <w:rFonts w:asciiTheme="minorHAnsi" w:hAnsiTheme="minorHAnsi" w:cstheme="minorHAnsi"/>
          <w:sz w:val="22"/>
          <w:szCs w:val="22"/>
        </w:rPr>
        <w:t>la selección de los participantes se realiza mediante un muestreo no probabilístico o dirigido donde de 41 estudiantes, se seleccionaron 15 que fueron voluntarios y cumplían con los requisitos para la estrategia ABP.</w:t>
      </w:r>
    </w:p>
    <w:p w:rsidR="00C47402" w:rsidRPr="00373736" w:rsidRDefault="00C47402" w:rsidP="00373736">
      <w:pPr>
        <w:pStyle w:val="Default"/>
        <w:spacing w:line="480" w:lineRule="auto"/>
        <w:jc w:val="both"/>
        <w:rPr>
          <w:rFonts w:asciiTheme="minorHAnsi" w:hAnsiTheme="minorHAnsi" w:cstheme="minorHAnsi"/>
          <w:sz w:val="22"/>
          <w:szCs w:val="22"/>
        </w:rPr>
      </w:pPr>
      <w:r w:rsidRPr="00373736">
        <w:rPr>
          <w:rFonts w:asciiTheme="minorHAnsi" w:hAnsiTheme="minorHAnsi" w:cstheme="minorHAnsi"/>
          <w:sz w:val="22"/>
          <w:szCs w:val="22"/>
        </w:rPr>
        <w:lastRenderedPageBreak/>
        <w:t>La unidad didáctica para el trabajo investigativo se desarrolló en cinco fases: identificación de ideas previas; organizadores previos; introducción de nuevos conocimientos; reconciliación integradora y consolidación; y evaluación final.  Para la primera fase se tiene en cuenta las ide</w:t>
      </w:r>
      <w:r w:rsidR="00945783" w:rsidRPr="00373736">
        <w:rPr>
          <w:rFonts w:asciiTheme="minorHAnsi" w:hAnsiTheme="minorHAnsi" w:cstheme="minorHAnsi"/>
          <w:sz w:val="22"/>
          <w:szCs w:val="22"/>
        </w:rPr>
        <w:t>as previas de los estudiantes a</w:t>
      </w:r>
      <w:r w:rsidRPr="00373736">
        <w:rPr>
          <w:rFonts w:asciiTheme="minorHAnsi" w:hAnsiTheme="minorHAnsi" w:cstheme="minorHAnsi"/>
          <w:sz w:val="22"/>
          <w:szCs w:val="22"/>
        </w:rPr>
        <w:t>cerca del sistema inmune. Esta fase tiene tres actividades: lectura desencadenante, situación problema, socialización, en las cuales se presenta una  situación problema con enfermedades y el sistema inmune, la idea es generar debate entre los estudiantes. Cada actividad de la primera fase dura  una hora.   En las siguientes fases  se introduce la estrategia ABP,  con preguntas orientadoras  del tema respuesta inmune, alrededor de una situación problema con varicela.</w:t>
      </w:r>
    </w:p>
    <w:p w:rsidR="00C47402" w:rsidRPr="00373736" w:rsidRDefault="00C47402" w:rsidP="00373736">
      <w:pPr>
        <w:pStyle w:val="Default"/>
        <w:spacing w:line="480" w:lineRule="auto"/>
        <w:jc w:val="both"/>
        <w:rPr>
          <w:rFonts w:asciiTheme="minorHAnsi" w:hAnsiTheme="minorHAnsi" w:cstheme="minorHAnsi"/>
          <w:sz w:val="22"/>
          <w:szCs w:val="22"/>
        </w:rPr>
      </w:pPr>
      <w:r w:rsidRPr="00373736">
        <w:rPr>
          <w:rFonts w:asciiTheme="minorHAnsi" w:hAnsiTheme="minorHAnsi" w:cstheme="minorHAnsi"/>
          <w:sz w:val="22"/>
          <w:szCs w:val="22"/>
        </w:rPr>
        <w:t>En las siguientes fases las preguntas orientadoras están direccionadas  a los temas de respuesta inmune de las segunda y tercera barrera teniendo en cuenta la metodología ABP.  Al finalizar las fases los estudiantes opinan y realizan un cierre con la docente.</w:t>
      </w:r>
    </w:p>
    <w:p w:rsidR="00C47402" w:rsidRPr="00373736" w:rsidRDefault="00C47402" w:rsidP="00373736">
      <w:pPr>
        <w:pStyle w:val="Default"/>
        <w:spacing w:line="480" w:lineRule="auto"/>
        <w:jc w:val="both"/>
        <w:rPr>
          <w:rFonts w:asciiTheme="minorHAnsi" w:hAnsiTheme="minorHAnsi" w:cstheme="minorHAnsi"/>
          <w:sz w:val="22"/>
          <w:szCs w:val="22"/>
        </w:rPr>
      </w:pPr>
      <w:r w:rsidRPr="00373736">
        <w:rPr>
          <w:rFonts w:asciiTheme="minorHAnsi" w:hAnsiTheme="minorHAnsi" w:cstheme="minorHAnsi"/>
          <w:sz w:val="22"/>
          <w:szCs w:val="22"/>
        </w:rPr>
        <w:t>En las fase cuatro se mezcla con el ABP, clase magistral y una práctica de laboratorio, para la fase de evaluación, se retoman las preguntas orientadoras de las primeras fases, presentar una síntesis escrita,  socializar y realizar la autoevaluación, coevaluación y evaluación del docente.</w:t>
      </w:r>
    </w:p>
    <w:p w:rsidR="00C47402" w:rsidRPr="00373736" w:rsidRDefault="00C47402" w:rsidP="00373736">
      <w:pPr>
        <w:pStyle w:val="Default"/>
        <w:spacing w:line="480" w:lineRule="auto"/>
        <w:jc w:val="both"/>
        <w:rPr>
          <w:rFonts w:asciiTheme="minorHAnsi" w:hAnsiTheme="minorHAnsi" w:cstheme="minorHAnsi"/>
          <w:sz w:val="22"/>
          <w:szCs w:val="22"/>
        </w:rPr>
      </w:pPr>
      <w:r w:rsidRPr="00373736">
        <w:rPr>
          <w:rFonts w:asciiTheme="minorHAnsi" w:hAnsiTheme="minorHAnsi" w:cstheme="minorHAnsi"/>
          <w:sz w:val="22"/>
          <w:szCs w:val="22"/>
        </w:rPr>
        <w:t>Según la autora</w:t>
      </w:r>
      <w:r w:rsidR="00D12DAD" w:rsidRPr="00373736">
        <w:rPr>
          <w:rFonts w:asciiTheme="minorHAnsi" w:hAnsiTheme="minorHAnsi" w:cstheme="minorHAnsi"/>
          <w:sz w:val="22"/>
          <w:szCs w:val="22"/>
        </w:rPr>
        <w:t>,</w:t>
      </w:r>
      <w:r w:rsidRPr="00373736">
        <w:rPr>
          <w:rFonts w:asciiTheme="minorHAnsi" w:hAnsiTheme="minorHAnsi" w:cstheme="minorHAnsi"/>
          <w:sz w:val="22"/>
          <w:szCs w:val="22"/>
        </w:rPr>
        <w:t xml:space="preserve"> de los 15 estudiantes de la muestra focal, 10  consiguieron tener un aprendizaje significativo en dichos estudiantes procesos de diferenciación progresiva y de reconciliación integradora, característicos en el Aprendizaje Significativo Subordinado y </w:t>
      </w:r>
      <w:r w:rsidR="00CD74E7" w:rsidRPr="00373736">
        <w:rPr>
          <w:rFonts w:asciiTheme="minorHAnsi" w:hAnsiTheme="minorHAnsi" w:cstheme="minorHAnsi"/>
          <w:sz w:val="22"/>
          <w:szCs w:val="22"/>
        </w:rPr>
        <w:t>Superordinado</w:t>
      </w:r>
    </w:p>
    <w:p w:rsidR="00295865" w:rsidRPr="00373736" w:rsidRDefault="00C47402" w:rsidP="00373736">
      <w:pPr>
        <w:pStyle w:val="Default"/>
        <w:spacing w:line="480" w:lineRule="auto"/>
        <w:jc w:val="both"/>
        <w:rPr>
          <w:rFonts w:asciiTheme="minorHAnsi" w:hAnsiTheme="minorHAnsi" w:cstheme="minorHAnsi"/>
          <w:sz w:val="22"/>
          <w:szCs w:val="22"/>
        </w:rPr>
      </w:pPr>
      <w:r w:rsidRPr="00373736">
        <w:rPr>
          <w:rFonts w:asciiTheme="minorHAnsi" w:hAnsiTheme="minorHAnsi" w:cstheme="minorHAnsi"/>
          <w:sz w:val="22"/>
          <w:szCs w:val="22"/>
        </w:rPr>
        <w:t>Los estudiantes alcanzaron un lenguaje propio de la ciencia, dejaron de ser tan básicos en la forma de escribir y de opinar acerca de los temas relacionados con el sistema inmune.</w:t>
      </w:r>
    </w:p>
    <w:p w:rsidR="00BC7A7B" w:rsidRDefault="00295865" w:rsidP="005F46D8">
      <w:pPr>
        <w:pStyle w:val="Default"/>
        <w:spacing w:line="480" w:lineRule="auto"/>
        <w:jc w:val="both"/>
        <w:rPr>
          <w:rFonts w:asciiTheme="minorHAnsi" w:hAnsiTheme="minorHAnsi" w:cstheme="minorHAnsi"/>
          <w:sz w:val="22"/>
          <w:szCs w:val="22"/>
        </w:rPr>
      </w:pPr>
      <w:r w:rsidRPr="00373736">
        <w:rPr>
          <w:rFonts w:asciiTheme="minorHAnsi" w:hAnsiTheme="minorHAnsi" w:cstheme="minorHAnsi"/>
          <w:sz w:val="22"/>
          <w:szCs w:val="22"/>
        </w:rPr>
        <w:t xml:space="preserve">Los trabajos anteriores muestran la importancia de la implementación de una buena estrategia en el proceso de enseñanza – aprendizaje del sistema inmune  en los estudiantes, además de como a  partir de un contenido, se puede aprender mucho </w:t>
      </w:r>
      <w:r w:rsidR="00CD74E7" w:rsidRPr="00373736">
        <w:rPr>
          <w:rFonts w:asciiTheme="minorHAnsi" w:hAnsiTheme="minorHAnsi" w:cstheme="minorHAnsi"/>
          <w:sz w:val="22"/>
          <w:szCs w:val="22"/>
        </w:rPr>
        <w:t>más</w:t>
      </w:r>
      <w:r w:rsidRPr="00373736">
        <w:rPr>
          <w:rFonts w:asciiTheme="minorHAnsi" w:hAnsiTheme="minorHAnsi" w:cstheme="minorHAnsi"/>
          <w:sz w:val="22"/>
          <w:szCs w:val="22"/>
        </w:rPr>
        <w:t xml:space="preserve"> que ciencia, pero en los trabajos propuestos no se observan que involucren las plantas medicinales, como si lo quiere hacer el siguiente trabajo de investigación. </w:t>
      </w:r>
    </w:p>
    <w:p w:rsidR="00BE5911" w:rsidRPr="006D6F71" w:rsidRDefault="007637C8" w:rsidP="00FD7E08">
      <w:pPr>
        <w:pStyle w:val="Ttulo2"/>
      </w:pPr>
      <w:r>
        <w:lastRenderedPageBreak/>
        <w:t xml:space="preserve"> </w:t>
      </w:r>
      <w:bookmarkStart w:id="21" w:name="_Toc41683928"/>
      <w:bookmarkStart w:id="22" w:name="_Toc42123412"/>
      <w:r w:rsidR="006D6F71" w:rsidRPr="006D6F71">
        <w:t>Marco Teórico</w:t>
      </w:r>
      <w:bookmarkEnd w:id="21"/>
      <w:bookmarkEnd w:id="22"/>
      <w:r w:rsidR="006D6F71" w:rsidRPr="006D6F71">
        <w:t xml:space="preserve">    </w:t>
      </w:r>
    </w:p>
    <w:p w:rsidR="00BE5911" w:rsidRPr="00373736" w:rsidRDefault="00F07A21" w:rsidP="00373736">
      <w:pPr>
        <w:spacing w:after="0"/>
        <w:jc w:val="both"/>
        <w:rPr>
          <w:rFonts w:eastAsia="Times New Roman" w:cstheme="minorHAnsi"/>
          <w:b/>
          <w:color w:val="FF0000"/>
          <w:lang w:eastAsia="es-ES"/>
        </w:rPr>
      </w:pPr>
      <w:r w:rsidRPr="00373736">
        <w:rPr>
          <w:rFonts w:eastAsia="Times New Roman" w:cstheme="minorHAnsi"/>
          <w:b/>
          <w:color w:val="FF0000"/>
          <w:lang w:eastAsia="es-ES"/>
        </w:rPr>
        <w:t xml:space="preserve"> </w:t>
      </w:r>
    </w:p>
    <w:p w:rsidR="00A27F8D" w:rsidRPr="00373736" w:rsidRDefault="00BE5911" w:rsidP="00373736">
      <w:pPr>
        <w:spacing w:after="0"/>
        <w:jc w:val="both"/>
        <w:rPr>
          <w:rFonts w:eastAsia="Times New Roman" w:cstheme="minorHAnsi"/>
          <w:lang w:eastAsia="es-ES"/>
        </w:rPr>
      </w:pPr>
      <w:r w:rsidRPr="00373736">
        <w:rPr>
          <w:rFonts w:eastAsia="Times New Roman" w:cstheme="minorHAnsi"/>
          <w:lang w:eastAsia="es-ES"/>
        </w:rPr>
        <w:t xml:space="preserve">En este </w:t>
      </w:r>
      <w:r w:rsidR="00D12DAD" w:rsidRPr="00373736">
        <w:rPr>
          <w:rFonts w:eastAsia="Times New Roman" w:cstheme="minorHAnsi"/>
          <w:lang w:eastAsia="es-ES"/>
        </w:rPr>
        <w:t>capítulo</w:t>
      </w:r>
      <w:r w:rsidRPr="00373736">
        <w:rPr>
          <w:rFonts w:eastAsia="Times New Roman" w:cstheme="minorHAnsi"/>
          <w:lang w:eastAsia="es-ES"/>
        </w:rPr>
        <w:t xml:space="preserve"> se  presenta el marco conceptual, los refe</w:t>
      </w:r>
      <w:r w:rsidR="00D12DAD" w:rsidRPr="00373736">
        <w:rPr>
          <w:rFonts w:eastAsia="Times New Roman" w:cstheme="minorHAnsi"/>
          <w:lang w:eastAsia="es-ES"/>
        </w:rPr>
        <w:t xml:space="preserve">rentes teóricos que fundamentan </w:t>
      </w:r>
      <w:r w:rsidRPr="00373736">
        <w:rPr>
          <w:rFonts w:eastAsia="Times New Roman" w:cstheme="minorHAnsi"/>
          <w:lang w:eastAsia="es-ES"/>
        </w:rPr>
        <w:t>conceptualmente  la investigación a de</w:t>
      </w:r>
      <w:r w:rsidR="00D12DAD" w:rsidRPr="00373736">
        <w:rPr>
          <w:rFonts w:eastAsia="Times New Roman" w:cstheme="minorHAnsi"/>
          <w:lang w:eastAsia="es-ES"/>
        </w:rPr>
        <w:t>sarrollar</w:t>
      </w:r>
      <w:r w:rsidRPr="00373736">
        <w:rPr>
          <w:rFonts w:eastAsia="Times New Roman" w:cstheme="minorHAnsi"/>
          <w:lang w:eastAsia="es-ES"/>
        </w:rPr>
        <w:t xml:space="preserve"> para que </w:t>
      </w:r>
      <w:r w:rsidR="00A27F8D" w:rsidRPr="00373736">
        <w:rPr>
          <w:rFonts w:eastAsia="Times New Roman" w:cstheme="minorHAnsi"/>
          <w:lang w:eastAsia="es-ES"/>
        </w:rPr>
        <w:t xml:space="preserve"> mediante una didáctica los estudiantes aprendan del sistema inmune.</w:t>
      </w:r>
    </w:p>
    <w:p w:rsidR="00BE5911" w:rsidRDefault="005F7656" w:rsidP="00F540CC">
      <w:pPr>
        <w:pStyle w:val="Ttulo3"/>
      </w:pPr>
      <w:bookmarkStart w:id="23" w:name="_Toc41683929"/>
      <w:bookmarkStart w:id="24" w:name="_Toc42123413"/>
      <w:r w:rsidRPr="005F7656">
        <w:t>Didáctica</w:t>
      </w:r>
      <w:bookmarkEnd w:id="23"/>
      <w:bookmarkEnd w:id="24"/>
      <w:r w:rsidR="006D6F71" w:rsidRPr="005F7656">
        <w:t xml:space="preserve"> </w:t>
      </w:r>
    </w:p>
    <w:p w:rsidR="00F07A21" w:rsidRPr="00373736" w:rsidRDefault="00BE5911" w:rsidP="00373736">
      <w:pPr>
        <w:spacing w:after="0"/>
        <w:jc w:val="both"/>
        <w:rPr>
          <w:rFonts w:eastAsia="Times New Roman" w:cstheme="minorHAnsi"/>
          <w:lang w:eastAsia="es-ES"/>
        </w:rPr>
      </w:pPr>
      <w:r w:rsidRPr="00373736">
        <w:rPr>
          <w:rFonts w:eastAsia="Times New Roman" w:cstheme="minorHAnsi"/>
          <w:lang w:eastAsia="es-ES"/>
        </w:rPr>
        <w:t xml:space="preserve">Etimológicamente, didáctica se deriva  del griego didaktike, que </w:t>
      </w:r>
      <w:r w:rsidR="00F07A21" w:rsidRPr="00373736">
        <w:rPr>
          <w:rFonts w:eastAsia="Times New Roman" w:cstheme="minorHAnsi"/>
          <w:lang w:eastAsia="es-ES"/>
        </w:rPr>
        <w:t>significa  enseñar o enseñanza.</w:t>
      </w:r>
    </w:p>
    <w:p w:rsidR="00BE5911" w:rsidRDefault="00F07A21" w:rsidP="00373736">
      <w:pPr>
        <w:spacing w:after="0"/>
        <w:jc w:val="both"/>
        <w:rPr>
          <w:rFonts w:cstheme="minorHAnsi"/>
          <w:noProof/>
          <w:lang w:eastAsia="es-CO"/>
        </w:rPr>
      </w:pPr>
      <w:r w:rsidRPr="00373736">
        <w:rPr>
          <w:rFonts w:eastAsia="Times New Roman" w:cstheme="minorHAnsi"/>
          <w:lang w:eastAsia="es-ES"/>
        </w:rPr>
        <w:t xml:space="preserve"> La</w:t>
      </w:r>
      <w:r w:rsidR="00BE5911" w:rsidRPr="00373736">
        <w:rPr>
          <w:rFonts w:eastAsia="Times New Roman" w:cstheme="minorHAnsi"/>
          <w:lang w:eastAsia="es-ES"/>
        </w:rPr>
        <w:t xml:space="preserve"> didáctica  es la ciencia y el arte de enseñar</w:t>
      </w:r>
      <w:r w:rsidRPr="00373736">
        <w:rPr>
          <w:rFonts w:cstheme="minorHAnsi"/>
          <w:noProof/>
          <w:lang w:eastAsia="es-CO"/>
        </w:rPr>
        <w:t>.</w:t>
      </w:r>
      <w:r w:rsidR="00146592" w:rsidRPr="00373736">
        <w:rPr>
          <w:rFonts w:cstheme="minorHAnsi"/>
          <w:noProof/>
          <w:lang w:eastAsia="es-CO"/>
        </w:rPr>
        <w:t xml:space="preserve">  </w:t>
      </w:r>
      <w:r w:rsidRPr="00373736">
        <w:rPr>
          <w:rFonts w:cstheme="minorHAnsi"/>
          <w:noProof/>
          <w:lang w:eastAsia="es-CO"/>
        </w:rPr>
        <w:t>Como docente,</w:t>
      </w:r>
      <w:r w:rsidR="00146592" w:rsidRPr="00373736">
        <w:rPr>
          <w:rFonts w:cstheme="minorHAnsi"/>
          <w:noProof/>
          <w:lang w:eastAsia="es-CO"/>
        </w:rPr>
        <w:t xml:space="preserve">  la tarea diaria es enseñar de una  forma  en la que lleguemos a los estudiantes para que esten motivados.</w:t>
      </w:r>
    </w:p>
    <w:p w:rsidR="00963129" w:rsidRDefault="0058188F" w:rsidP="00373736">
      <w:pPr>
        <w:spacing w:after="0"/>
        <w:jc w:val="both"/>
        <w:rPr>
          <w:rFonts w:eastAsia="Times New Roman" w:cstheme="minorHAnsi"/>
          <w:lang w:eastAsia="es-ES"/>
        </w:rPr>
      </w:pPr>
      <w:sdt>
        <w:sdtPr>
          <w:rPr>
            <w:rFonts w:eastAsia="Times New Roman" w:cstheme="minorHAnsi"/>
            <w:lang w:eastAsia="es-ES"/>
          </w:rPr>
          <w:id w:val="1499229602"/>
          <w:citation/>
        </w:sdtPr>
        <w:sdtEndPr/>
        <w:sdtContent>
          <w:r w:rsidR="00732E76" w:rsidRPr="00373736">
            <w:rPr>
              <w:rFonts w:eastAsia="Times New Roman" w:cstheme="minorHAnsi"/>
              <w:lang w:eastAsia="es-ES"/>
            </w:rPr>
            <w:fldChar w:fldCharType="begin"/>
          </w:r>
          <w:r w:rsidR="00732E76" w:rsidRPr="00373736">
            <w:rPr>
              <w:rFonts w:eastAsia="Times New Roman" w:cstheme="minorHAnsi"/>
              <w:lang w:eastAsia="es-ES"/>
            </w:rPr>
            <w:instrText xml:space="preserve"> CITATION Pic06 \l 9226 </w:instrText>
          </w:r>
          <w:r w:rsidR="00732E76" w:rsidRPr="00373736">
            <w:rPr>
              <w:rFonts w:eastAsia="Times New Roman" w:cstheme="minorHAnsi"/>
              <w:lang w:eastAsia="es-ES"/>
            </w:rPr>
            <w:fldChar w:fldCharType="separate"/>
          </w:r>
          <w:r w:rsidR="00732E76" w:rsidRPr="00373736">
            <w:rPr>
              <w:rFonts w:eastAsia="Times New Roman" w:cstheme="minorHAnsi"/>
              <w:noProof/>
              <w:lang w:eastAsia="es-ES"/>
            </w:rPr>
            <w:t xml:space="preserve"> (Picado, 2006)</w:t>
          </w:r>
          <w:r w:rsidR="00732E76" w:rsidRPr="00373736">
            <w:rPr>
              <w:rFonts w:eastAsia="Times New Roman" w:cstheme="minorHAnsi"/>
              <w:lang w:eastAsia="es-ES"/>
            </w:rPr>
            <w:fldChar w:fldCharType="end"/>
          </w:r>
        </w:sdtContent>
      </w:sdt>
      <w:r w:rsidR="00732E76" w:rsidRPr="00373736">
        <w:rPr>
          <w:rFonts w:eastAsia="Times New Roman" w:cstheme="minorHAnsi"/>
          <w:lang w:eastAsia="es-ES"/>
        </w:rPr>
        <w:t xml:space="preserve"> </w:t>
      </w:r>
      <w:r w:rsidR="00C84D0B" w:rsidRPr="00373736">
        <w:rPr>
          <w:rFonts w:eastAsia="Times New Roman" w:cstheme="minorHAnsi"/>
          <w:lang w:eastAsia="es-ES"/>
        </w:rPr>
        <w:t xml:space="preserve">Expone: </w:t>
      </w:r>
      <w:r w:rsidR="00C84D0B" w:rsidRPr="00373736">
        <w:rPr>
          <w:rFonts w:eastAsia="Times New Roman" w:cstheme="minorHAnsi"/>
          <w:noProof/>
          <w:lang w:eastAsia="es-ES"/>
        </w:rPr>
        <w:t>“</w:t>
      </w:r>
      <w:r w:rsidR="00146592" w:rsidRPr="00373736">
        <w:rPr>
          <w:rFonts w:eastAsia="Times New Roman" w:cstheme="minorHAnsi"/>
          <w:lang w:eastAsia="es-ES"/>
        </w:rPr>
        <w:t xml:space="preserve">La didáctica tiene como objeto de estudio el proceso de enseñanza – aprendizaje,  y posee las características de un sistema teórico, porque en él participa un conjunto de componentes internos que se relacionan entre </w:t>
      </w:r>
      <w:r w:rsidR="00F863E7" w:rsidRPr="00373736">
        <w:rPr>
          <w:rFonts w:eastAsia="Times New Roman" w:cstheme="minorHAnsi"/>
          <w:lang w:eastAsia="es-ES"/>
        </w:rPr>
        <w:t>sí</w:t>
      </w:r>
      <w:r w:rsidR="009E650A" w:rsidRPr="00373736">
        <w:rPr>
          <w:rFonts w:eastAsia="Times New Roman" w:cstheme="minorHAnsi"/>
          <w:lang w:eastAsia="es-ES"/>
        </w:rPr>
        <w:t xml:space="preserve"> </w:t>
      </w:r>
      <w:r w:rsidR="00146592" w:rsidRPr="00373736">
        <w:rPr>
          <w:rFonts w:eastAsia="Times New Roman" w:cstheme="minorHAnsi"/>
          <w:lang w:eastAsia="es-ES"/>
        </w:rPr>
        <w:t>(conceptos,</w:t>
      </w:r>
      <w:r w:rsidR="009E650A" w:rsidRPr="00373736">
        <w:rPr>
          <w:rFonts w:eastAsia="Times New Roman" w:cstheme="minorHAnsi"/>
          <w:lang w:eastAsia="es-ES"/>
        </w:rPr>
        <w:t xml:space="preserve"> </w:t>
      </w:r>
      <w:r w:rsidR="00146592" w:rsidRPr="00373736">
        <w:rPr>
          <w:rFonts w:eastAsia="Times New Roman" w:cstheme="minorHAnsi"/>
          <w:lang w:eastAsia="es-ES"/>
        </w:rPr>
        <w:t>categorías,</w:t>
      </w:r>
      <w:r w:rsidR="009E650A" w:rsidRPr="00373736">
        <w:rPr>
          <w:rFonts w:eastAsia="Times New Roman" w:cstheme="minorHAnsi"/>
          <w:lang w:eastAsia="es-ES"/>
        </w:rPr>
        <w:t xml:space="preserve"> </w:t>
      </w:r>
      <w:r w:rsidR="00146592" w:rsidRPr="00373736">
        <w:rPr>
          <w:rFonts w:eastAsia="Times New Roman" w:cstheme="minorHAnsi"/>
          <w:lang w:eastAsia="es-ES"/>
        </w:rPr>
        <w:t>leyes,</w:t>
      </w:r>
      <w:r w:rsidR="009E650A" w:rsidRPr="00373736">
        <w:rPr>
          <w:rFonts w:eastAsia="Times New Roman" w:cstheme="minorHAnsi"/>
          <w:lang w:eastAsia="es-ES"/>
        </w:rPr>
        <w:t xml:space="preserve"> </w:t>
      </w:r>
      <w:r w:rsidR="00146592" w:rsidRPr="00373736">
        <w:rPr>
          <w:rFonts w:eastAsia="Times New Roman" w:cstheme="minorHAnsi"/>
          <w:lang w:eastAsia="es-ES"/>
        </w:rPr>
        <w:t>etc.).</w:t>
      </w:r>
      <w:r w:rsidR="009E650A" w:rsidRPr="00373736">
        <w:rPr>
          <w:rFonts w:eastAsia="Times New Roman" w:cstheme="minorHAnsi"/>
          <w:lang w:eastAsia="es-ES"/>
        </w:rPr>
        <w:t xml:space="preserve"> </w:t>
      </w:r>
      <w:r w:rsidR="00146592" w:rsidRPr="00373736">
        <w:rPr>
          <w:rFonts w:eastAsia="Times New Roman" w:cstheme="minorHAnsi"/>
          <w:lang w:eastAsia="es-ES"/>
        </w:rPr>
        <w:t xml:space="preserve">Es un sistema cuyo funcionamiento se dirige al logro de determinados objetivos, que  facilitan la resolución de una </w:t>
      </w:r>
      <w:r w:rsidR="00D12DAD" w:rsidRPr="00373736">
        <w:rPr>
          <w:rFonts w:eastAsia="Times New Roman" w:cstheme="minorHAnsi"/>
          <w:lang w:eastAsia="es-ES"/>
        </w:rPr>
        <w:t>situación</w:t>
      </w:r>
      <w:r w:rsidR="00146592" w:rsidRPr="00373736">
        <w:rPr>
          <w:rFonts w:eastAsia="Times New Roman" w:cstheme="minorHAnsi"/>
          <w:lang w:eastAsia="es-ES"/>
        </w:rPr>
        <w:t xml:space="preserve"> problemática o la satisfacción de una necesidad social,</w:t>
      </w:r>
      <w:r w:rsidR="009E650A" w:rsidRPr="00373736">
        <w:rPr>
          <w:rFonts w:eastAsia="Times New Roman" w:cstheme="minorHAnsi"/>
          <w:lang w:eastAsia="es-ES"/>
        </w:rPr>
        <w:t xml:space="preserve"> </w:t>
      </w:r>
      <w:r w:rsidR="00146592" w:rsidRPr="00373736">
        <w:rPr>
          <w:rFonts w:eastAsia="Times New Roman" w:cstheme="minorHAnsi"/>
          <w:lang w:eastAsia="es-ES"/>
        </w:rPr>
        <w:t xml:space="preserve">que consiste en formar a las nuevas generaciones mediante una </w:t>
      </w:r>
      <w:r w:rsidR="00D12DAD" w:rsidRPr="00373736">
        <w:rPr>
          <w:rFonts w:eastAsia="Times New Roman" w:cstheme="minorHAnsi"/>
          <w:lang w:eastAsia="es-ES"/>
        </w:rPr>
        <w:t>íntima</w:t>
      </w:r>
      <w:r w:rsidR="00146592" w:rsidRPr="00373736">
        <w:rPr>
          <w:rFonts w:eastAsia="Times New Roman" w:cstheme="minorHAnsi"/>
          <w:lang w:eastAsia="es-ES"/>
        </w:rPr>
        <w:t xml:space="preserve"> </w:t>
      </w:r>
      <w:r w:rsidR="00D12DAD" w:rsidRPr="00373736">
        <w:rPr>
          <w:rFonts w:eastAsia="Times New Roman" w:cstheme="minorHAnsi"/>
          <w:lang w:eastAsia="es-ES"/>
        </w:rPr>
        <w:t>interrelación</w:t>
      </w:r>
      <w:r w:rsidR="00146592" w:rsidRPr="00373736">
        <w:rPr>
          <w:rFonts w:eastAsia="Times New Roman" w:cstheme="minorHAnsi"/>
          <w:lang w:eastAsia="es-ES"/>
        </w:rPr>
        <w:t xml:space="preserve"> entre la escuela y la vida, entre la escuela y  el medio social, </w:t>
      </w:r>
      <w:r w:rsidR="00F863E7" w:rsidRPr="00373736">
        <w:rPr>
          <w:rFonts w:eastAsia="Times New Roman" w:cstheme="minorHAnsi"/>
          <w:lang w:eastAsia="es-ES"/>
        </w:rPr>
        <w:t xml:space="preserve">inmediato nacional y universal”. Teniendo en cuenta lo anterior </w:t>
      </w:r>
      <w:r w:rsidR="00D2352F" w:rsidRPr="00373736">
        <w:rPr>
          <w:rFonts w:eastAsia="Times New Roman" w:cstheme="minorHAnsi"/>
          <w:lang w:eastAsia="es-ES"/>
        </w:rPr>
        <w:t>la didáctica es un sistema  y tiene</w:t>
      </w:r>
      <w:r w:rsidR="007E3026" w:rsidRPr="00373736">
        <w:rPr>
          <w:rFonts w:eastAsia="Times New Roman" w:cstheme="minorHAnsi"/>
          <w:lang w:eastAsia="es-ES"/>
        </w:rPr>
        <w:t xml:space="preserve"> sentido, pues engloba diversas estructuras que forman un engranaje para llevar a cabo un objetivo en este caso: estudiantes que relacionen la escuela con la vida, la educación de hoy  </w:t>
      </w:r>
      <w:r w:rsidR="00F863E7" w:rsidRPr="00373736">
        <w:rPr>
          <w:rFonts w:eastAsia="Times New Roman" w:cstheme="minorHAnsi"/>
          <w:lang w:eastAsia="es-ES"/>
        </w:rPr>
        <w:t>está</w:t>
      </w:r>
      <w:r w:rsidR="007E3026" w:rsidRPr="00373736">
        <w:rPr>
          <w:rFonts w:eastAsia="Times New Roman" w:cstheme="minorHAnsi"/>
          <w:lang w:eastAsia="es-ES"/>
        </w:rPr>
        <w:t xml:space="preserve"> llamada a tener una didáctica que sea funcional en la practicidad.  Es por esto que también menciona que la didáctica es ciencia en cuanto “investiga, experiment</w:t>
      </w:r>
      <w:r w:rsidR="00F863E7" w:rsidRPr="00373736">
        <w:rPr>
          <w:rFonts w:eastAsia="Times New Roman" w:cstheme="minorHAnsi"/>
          <w:lang w:eastAsia="es-ES"/>
        </w:rPr>
        <w:t>a y crea teorías a</w:t>
      </w:r>
      <w:r w:rsidR="007E3026" w:rsidRPr="00373736">
        <w:rPr>
          <w:rFonts w:eastAsia="Times New Roman" w:cstheme="minorHAnsi"/>
          <w:lang w:eastAsia="es-ES"/>
        </w:rPr>
        <w:t xml:space="preserve">cerca de </w:t>
      </w:r>
      <w:r w:rsidR="00C7292A" w:rsidRPr="00373736">
        <w:rPr>
          <w:rFonts w:eastAsia="Times New Roman" w:cstheme="minorHAnsi"/>
          <w:lang w:eastAsia="es-ES"/>
        </w:rPr>
        <w:t>cómo</w:t>
      </w:r>
      <w:r w:rsidR="007E3026" w:rsidRPr="00373736">
        <w:rPr>
          <w:rFonts w:eastAsia="Times New Roman" w:cstheme="minorHAnsi"/>
          <w:lang w:eastAsia="es-ES"/>
        </w:rPr>
        <w:t xml:space="preserve"> enseñar”, es decir indica </w:t>
      </w:r>
      <w:r w:rsidR="00C7292A" w:rsidRPr="00373736">
        <w:rPr>
          <w:rFonts w:eastAsia="Times New Roman" w:cstheme="minorHAnsi"/>
          <w:lang w:eastAsia="es-ES"/>
        </w:rPr>
        <w:t>cómo</w:t>
      </w:r>
      <w:r w:rsidR="007E3026" w:rsidRPr="00373736">
        <w:rPr>
          <w:rFonts w:eastAsia="Times New Roman" w:cstheme="minorHAnsi"/>
          <w:lang w:eastAsia="es-ES"/>
        </w:rPr>
        <w:t xml:space="preserve"> hacerlo, por</w:t>
      </w:r>
      <w:r w:rsidR="00F07A21" w:rsidRPr="00373736">
        <w:rPr>
          <w:rFonts w:eastAsia="Times New Roman" w:cstheme="minorHAnsi"/>
          <w:lang w:eastAsia="es-ES"/>
        </w:rPr>
        <w:t xml:space="preserve"> qué</w:t>
      </w:r>
      <w:r w:rsidR="007E3026" w:rsidRPr="00373736">
        <w:rPr>
          <w:rFonts w:eastAsia="Times New Roman" w:cstheme="minorHAnsi"/>
          <w:lang w:eastAsia="es-ES"/>
        </w:rPr>
        <w:t xml:space="preserve"> h</w:t>
      </w:r>
      <w:r w:rsidR="00F07A21" w:rsidRPr="00373736">
        <w:rPr>
          <w:rFonts w:eastAsia="Times New Roman" w:cstheme="minorHAnsi"/>
          <w:lang w:eastAsia="es-ES"/>
        </w:rPr>
        <w:t>acerlo, cuá</w:t>
      </w:r>
      <w:r w:rsidR="00237665" w:rsidRPr="00373736">
        <w:rPr>
          <w:rFonts w:eastAsia="Times New Roman" w:cstheme="minorHAnsi"/>
          <w:lang w:eastAsia="es-ES"/>
        </w:rPr>
        <w:t xml:space="preserve">ndo </w:t>
      </w:r>
      <w:r w:rsidR="008A0ED5" w:rsidRPr="00373736">
        <w:rPr>
          <w:rFonts w:eastAsia="Times New Roman" w:cstheme="minorHAnsi"/>
          <w:lang w:eastAsia="es-ES"/>
        </w:rPr>
        <w:t>hacerlo. Para</w:t>
      </w:r>
      <w:r w:rsidR="00237665" w:rsidRPr="00373736">
        <w:rPr>
          <w:rFonts w:eastAsia="Times New Roman" w:cstheme="minorHAnsi"/>
          <w:lang w:eastAsia="es-ES"/>
        </w:rPr>
        <w:t xml:space="preserve"> lo anterior </w:t>
      </w:r>
      <w:r w:rsidR="007E3026" w:rsidRPr="00373736">
        <w:rPr>
          <w:rFonts w:eastAsia="Times New Roman" w:cstheme="minorHAnsi"/>
          <w:lang w:eastAsia="es-ES"/>
        </w:rPr>
        <w:t xml:space="preserve">necesita ayuda de otras corrientes como la </w:t>
      </w:r>
      <w:r w:rsidR="00F07A21" w:rsidRPr="00373736">
        <w:rPr>
          <w:rFonts w:eastAsia="Times New Roman" w:cstheme="minorHAnsi"/>
          <w:lang w:eastAsia="es-ES"/>
        </w:rPr>
        <w:t>b</w:t>
      </w:r>
      <w:r w:rsidR="007D623B" w:rsidRPr="00373736">
        <w:rPr>
          <w:rFonts w:eastAsia="Times New Roman" w:cstheme="minorHAnsi"/>
          <w:lang w:eastAsia="es-ES"/>
        </w:rPr>
        <w:t>iología</w:t>
      </w:r>
      <w:r w:rsidR="007E3026" w:rsidRPr="00373736">
        <w:rPr>
          <w:rFonts w:eastAsia="Times New Roman" w:cstheme="minorHAnsi"/>
          <w:lang w:eastAsia="es-ES"/>
        </w:rPr>
        <w:t>, la psicología, la sociología y la filosofía</w:t>
      </w:r>
      <w:r w:rsidR="00237665" w:rsidRPr="00373736">
        <w:rPr>
          <w:rFonts w:eastAsia="Times New Roman" w:cstheme="minorHAnsi"/>
          <w:lang w:eastAsia="es-ES"/>
        </w:rPr>
        <w:t xml:space="preserve"> es </w:t>
      </w:r>
      <w:r w:rsidR="00C7292A" w:rsidRPr="00373736">
        <w:rPr>
          <w:rFonts w:eastAsia="Times New Roman" w:cstheme="minorHAnsi"/>
          <w:lang w:eastAsia="es-ES"/>
        </w:rPr>
        <w:t>necesaria</w:t>
      </w:r>
      <w:r w:rsidR="00237665" w:rsidRPr="00373736">
        <w:rPr>
          <w:rFonts w:eastAsia="Times New Roman" w:cstheme="minorHAnsi"/>
          <w:lang w:eastAsia="es-ES"/>
        </w:rPr>
        <w:t xml:space="preserve"> la retroalimentación de estas ciencias.</w:t>
      </w:r>
      <w:r w:rsidR="008327D2" w:rsidRPr="00373736">
        <w:rPr>
          <w:rFonts w:eastAsia="Times New Roman" w:cstheme="minorHAnsi"/>
          <w:lang w:eastAsia="es-ES"/>
        </w:rPr>
        <w:t xml:space="preserve"> Con </w:t>
      </w:r>
      <w:r w:rsidR="005A4B19" w:rsidRPr="00373736">
        <w:rPr>
          <w:rFonts w:eastAsia="Times New Roman" w:cstheme="minorHAnsi"/>
          <w:lang w:eastAsia="es-ES"/>
        </w:rPr>
        <w:t>el fin  de tener muy claro los objetivos a realizar basados en fundamentos teóricos para que se cumpla la meta de enseñar.</w:t>
      </w:r>
    </w:p>
    <w:p w:rsidR="00112DD9" w:rsidRDefault="0058188F" w:rsidP="00373736">
      <w:pPr>
        <w:spacing w:after="0"/>
        <w:jc w:val="both"/>
        <w:rPr>
          <w:rFonts w:cstheme="minorHAnsi"/>
        </w:rPr>
      </w:pPr>
      <w:sdt>
        <w:sdtPr>
          <w:rPr>
            <w:rFonts w:cstheme="minorHAnsi"/>
          </w:rPr>
          <w:id w:val="-1086374097"/>
          <w:citation/>
        </w:sdtPr>
        <w:sdtEndPr/>
        <w:sdtContent>
          <w:r w:rsidR="008B0C36" w:rsidRPr="00373736">
            <w:rPr>
              <w:rFonts w:cstheme="minorHAnsi"/>
            </w:rPr>
            <w:fldChar w:fldCharType="begin"/>
          </w:r>
          <w:r w:rsidR="008B0C36" w:rsidRPr="00373736">
            <w:rPr>
              <w:rFonts w:cstheme="minorHAnsi"/>
            </w:rPr>
            <w:instrText xml:space="preserve"> CITATION Her11 \l 9226 </w:instrText>
          </w:r>
          <w:r w:rsidR="008B0C36" w:rsidRPr="00373736">
            <w:rPr>
              <w:rFonts w:cstheme="minorHAnsi"/>
            </w:rPr>
            <w:fldChar w:fldCharType="separate"/>
          </w:r>
          <w:r w:rsidR="008B0C36" w:rsidRPr="00373736">
            <w:rPr>
              <w:rFonts w:cstheme="minorHAnsi"/>
              <w:noProof/>
            </w:rPr>
            <w:t>(Hernández, 2011)</w:t>
          </w:r>
          <w:r w:rsidR="008B0C36" w:rsidRPr="00373736">
            <w:rPr>
              <w:rFonts w:cstheme="minorHAnsi"/>
            </w:rPr>
            <w:fldChar w:fldCharType="end"/>
          </w:r>
        </w:sdtContent>
      </w:sdt>
      <w:r w:rsidR="00F863E7" w:rsidRPr="00373736">
        <w:rPr>
          <w:rFonts w:cstheme="minorHAnsi"/>
        </w:rPr>
        <w:t xml:space="preserve">p.2 </w:t>
      </w:r>
      <w:r w:rsidR="00112DD9" w:rsidRPr="00373736">
        <w:rPr>
          <w:rFonts w:cstheme="minorHAnsi"/>
        </w:rPr>
        <w:t xml:space="preserve"> (1979:62-62)</w:t>
      </w:r>
      <w:r w:rsidR="00F863E7" w:rsidRPr="00373736">
        <w:rPr>
          <w:rFonts w:cstheme="minorHAnsi"/>
        </w:rPr>
        <w:t xml:space="preserve"> citado en </w:t>
      </w:r>
      <w:r w:rsidR="00C7292A" w:rsidRPr="00373736">
        <w:rPr>
          <w:rFonts w:cstheme="minorHAnsi"/>
        </w:rPr>
        <w:t>Hernández</w:t>
      </w:r>
      <w:r w:rsidR="00F863E7" w:rsidRPr="00373736">
        <w:rPr>
          <w:rFonts w:cstheme="minorHAnsi"/>
        </w:rPr>
        <w:t xml:space="preserve"> (2011)</w:t>
      </w:r>
      <w:r w:rsidR="007B71D8" w:rsidRPr="00373736">
        <w:rPr>
          <w:rFonts w:cstheme="minorHAnsi"/>
        </w:rPr>
        <w:t xml:space="preserve"> indica que:</w:t>
      </w:r>
      <w:r w:rsidR="00112DD9" w:rsidRPr="00373736">
        <w:rPr>
          <w:rFonts w:cstheme="minorHAnsi"/>
        </w:rPr>
        <w:t xml:space="preserve"> la Didáctica es la Ciencia de la Enseñanza y del Aprendizaje. La enseñanza, en sentido pedagógico, es la acción de transmitir conocimientos y de estimular al alumno para que los adquiera. El aprendizaje es la adquisición de conocimientos. Enseñanza y aprendizaje se encuentran estrechamente correlacionados: normalmente la enseñanza provoca el aprendizaje. Éste, a su vez, concluye en la instrucción. </w:t>
      </w:r>
    </w:p>
    <w:p w:rsidR="007B71D8" w:rsidRDefault="007B71D8" w:rsidP="00373736">
      <w:pPr>
        <w:spacing w:after="0"/>
        <w:jc w:val="both"/>
        <w:rPr>
          <w:rFonts w:cstheme="minorHAnsi"/>
        </w:rPr>
      </w:pPr>
      <w:r w:rsidRPr="00373736">
        <w:rPr>
          <w:rFonts w:cstheme="minorHAnsi"/>
        </w:rPr>
        <w:t xml:space="preserve">Nuevamente queda claro que la didáctica es una ciencia, </w:t>
      </w:r>
      <w:r w:rsidR="00F863E7" w:rsidRPr="00373736">
        <w:rPr>
          <w:rFonts w:cstheme="minorHAnsi"/>
        </w:rPr>
        <w:t>así</w:t>
      </w:r>
      <w:r w:rsidRPr="00373736">
        <w:rPr>
          <w:rFonts w:cstheme="minorHAnsi"/>
        </w:rPr>
        <w:t xml:space="preserve"> como la biología es la ciencia de la vida, la didáctica es la ciencia de enseñar y promover el aprendizaje desde la pedagogía</w:t>
      </w:r>
      <w:r w:rsidR="00253507" w:rsidRPr="00373736">
        <w:rPr>
          <w:rFonts w:cstheme="minorHAnsi"/>
        </w:rPr>
        <w:t xml:space="preserve">, mostrando la estrecha </w:t>
      </w:r>
      <w:r w:rsidR="00F863E7" w:rsidRPr="00373736">
        <w:rPr>
          <w:rFonts w:cstheme="minorHAnsi"/>
        </w:rPr>
        <w:t xml:space="preserve">relación entre enseñar y aprender </w:t>
      </w:r>
      <w:r w:rsidR="00973222" w:rsidRPr="00373736">
        <w:rPr>
          <w:rFonts w:cstheme="minorHAnsi"/>
        </w:rPr>
        <w:t xml:space="preserve">y como  la primera puede ser un manojo de instrucciones para que otros aprendan.  Es de resaltar la importancia de que la enseñanza provoque  el aprendizaje y para ello la didáctica implementada tiene que tener la intervención de los </w:t>
      </w:r>
      <w:r w:rsidR="00F863E7" w:rsidRPr="00373736">
        <w:rPr>
          <w:rFonts w:cstheme="minorHAnsi"/>
        </w:rPr>
        <w:t>estudiantes.</w:t>
      </w:r>
    </w:p>
    <w:p w:rsidR="00C77AA4" w:rsidRDefault="002472EA" w:rsidP="00373736">
      <w:pPr>
        <w:spacing w:after="0"/>
        <w:jc w:val="both"/>
        <w:rPr>
          <w:rFonts w:cstheme="minorHAnsi"/>
        </w:rPr>
      </w:pPr>
      <w:r w:rsidRPr="00373736">
        <w:rPr>
          <w:rFonts w:cstheme="minorHAnsi"/>
        </w:rPr>
        <w:t xml:space="preserve">En el documento Didáctica General para Psicopedagogos </w:t>
      </w:r>
      <w:sdt>
        <w:sdtPr>
          <w:rPr>
            <w:rFonts w:cstheme="minorHAnsi"/>
          </w:rPr>
          <w:id w:val="-1383796010"/>
          <w:citation/>
        </w:sdtPr>
        <w:sdtEndPr/>
        <w:sdtContent>
          <w:r w:rsidR="004F0C7D" w:rsidRPr="00373736">
            <w:rPr>
              <w:rFonts w:cstheme="minorHAnsi"/>
            </w:rPr>
            <w:fldChar w:fldCharType="begin"/>
          </w:r>
          <w:r w:rsidR="009A4F6D" w:rsidRPr="00373736">
            <w:rPr>
              <w:rFonts w:cstheme="minorHAnsi"/>
            </w:rPr>
            <w:instrText xml:space="preserve">CITATION Mal19 \l 9226 </w:instrText>
          </w:r>
          <w:r w:rsidR="004F0C7D" w:rsidRPr="00373736">
            <w:rPr>
              <w:rFonts w:cstheme="minorHAnsi"/>
            </w:rPr>
            <w:fldChar w:fldCharType="separate"/>
          </w:r>
          <w:r w:rsidR="009A4F6D" w:rsidRPr="00373736">
            <w:rPr>
              <w:rFonts w:cstheme="minorHAnsi"/>
              <w:noProof/>
            </w:rPr>
            <w:t>(Mallart, 2001)</w:t>
          </w:r>
          <w:r w:rsidR="004F0C7D" w:rsidRPr="00373736">
            <w:rPr>
              <w:rFonts w:cstheme="minorHAnsi"/>
            </w:rPr>
            <w:fldChar w:fldCharType="end"/>
          </w:r>
        </w:sdtContent>
      </w:sdt>
      <w:r w:rsidR="00C77AA4">
        <w:rPr>
          <w:rFonts w:cstheme="minorHAnsi"/>
        </w:rPr>
        <w:t xml:space="preserve"> </w:t>
      </w:r>
      <w:r w:rsidRPr="00373736">
        <w:rPr>
          <w:rFonts w:cstheme="minorHAnsi"/>
        </w:rPr>
        <w:t xml:space="preserve">concluye con </w:t>
      </w:r>
      <w:r w:rsidR="002729CD" w:rsidRPr="00373736">
        <w:rPr>
          <w:rFonts w:cstheme="minorHAnsi"/>
        </w:rPr>
        <w:t xml:space="preserve"> todas las definiciones</w:t>
      </w:r>
      <w:r w:rsidRPr="00373736">
        <w:rPr>
          <w:rFonts w:cstheme="minorHAnsi"/>
        </w:rPr>
        <w:t xml:space="preserve"> conocidas</w:t>
      </w:r>
      <w:r w:rsidR="00C77AA4">
        <w:rPr>
          <w:rFonts w:cstheme="minorHAnsi"/>
        </w:rPr>
        <w:t>,</w:t>
      </w:r>
      <w:r w:rsidRPr="00373736">
        <w:rPr>
          <w:rFonts w:cstheme="minorHAnsi"/>
        </w:rPr>
        <w:t xml:space="preserve"> que </w:t>
      </w:r>
      <w:r w:rsidR="002729CD" w:rsidRPr="00373736">
        <w:rPr>
          <w:rFonts w:cstheme="minorHAnsi"/>
        </w:rPr>
        <w:t>la</w:t>
      </w:r>
      <w:r w:rsidRPr="00373736">
        <w:rPr>
          <w:rFonts w:cstheme="minorHAnsi"/>
        </w:rPr>
        <w:t xml:space="preserve"> </w:t>
      </w:r>
      <w:r w:rsidR="00C7292A" w:rsidRPr="00373736">
        <w:rPr>
          <w:rFonts w:cstheme="minorHAnsi"/>
        </w:rPr>
        <w:t>didáctica</w:t>
      </w:r>
      <w:r w:rsidR="00FD592B" w:rsidRPr="00373736">
        <w:rPr>
          <w:rFonts w:cstheme="minorHAnsi"/>
        </w:rPr>
        <w:t xml:space="preserve"> es</w:t>
      </w:r>
      <w:r w:rsidR="00446E89" w:rsidRPr="00373736">
        <w:rPr>
          <w:rFonts w:cstheme="minorHAnsi"/>
        </w:rPr>
        <w:t>: (</w:t>
      </w:r>
      <w:r w:rsidR="00C77AA4">
        <w:rPr>
          <w:rFonts w:cstheme="minorHAnsi"/>
        </w:rPr>
        <w:t>ver tabla</w:t>
      </w:r>
      <w:r w:rsidR="00FD592B" w:rsidRPr="00373736">
        <w:rPr>
          <w:rFonts w:cstheme="minorHAnsi"/>
        </w:rPr>
        <w:t xml:space="preserve"> 1)</w:t>
      </w:r>
    </w:p>
    <w:p w:rsidR="00C77AA4" w:rsidRDefault="00C77AA4" w:rsidP="005F46D8">
      <w:pPr>
        <w:spacing w:after="0" w:line="240" w:lineRule="auto"/>
        <w:jc w:val="both"/>
        <w:rPr>
          <w:rFonts w:cstheme="minorHAnsi"/>
        </w:rPr>
      </w:pPr>
      <w:r>
        <w:rPr>
          <w:rFonts w:cstheme="minorHAnsi"/>
        </w:rPr>
        <w:t>Tabla 1</w:t>
      </w:r>
    </w:p>
    <w:p w:rsidR="002472EA" w:rsidRPr="00373736" w:rsidRDefault="00C77AA4" w:rsidP="005F46D8">
      <w:pPr>
        <w:spacing w:after="0" w:line="240" w:lineRule="auto"/>
        <w:jc w:val="both"/>
        <w:rPr>
          <w:rFonts w:cstheme="minorHAnsi"/>
        </w:rPr>
      </w:pPr>
      <w:r>
        <w:rPr>
          <w:rFonts w:cstheme="minorHAnsi"/>
          <w:i/>
          <w:sz w:val="20"/>
          <w:szCs w:val="20"/>
        </w:rPr>
        <w:t>Definiciones de Didáctica</w:t>
      </w:r>
    </w:p>
    <w:p w:rsidR="00476A3E" w:rsidRPr="00373736" w:rsidRDefault="002472EA" w:rsidP="00373736">
      <w:pPr>
        <w:spacing w:after="0"/>
        <w:jc w:val="both"/>
        <w:rPr>
          <w:rFonts w:cstheme="minorHAnsi"/>
        </w:rPr>
      </w:pPr>
      <w:r w:rsidRPr="00373736">
        <w:rPr>
          <w:rFonts w:cstheme="minorHAnsi"/>
          <w:noProof/>
          <w:lang w:eastAsia="es-CO"/>
        </w:rPr>
        <w:drawing>
          <wp:inline distT="0" distB="0" distL="0" distR="0" wp14:anchorId="380B7199" wp14:editId="2A11D7DF">
            <wp:extent cx="4763165" cy="2781688"/>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763165" cy="2781688"/>
                    </a:xfrm>
                    <a:prstGeom prst="rect">
                      <a:avLst/>
                    </a:prstGeom>
                  </pic:spPr>
                </pic:pic>
              </a:graphicData>
            </a:graphic>
          </wp:inline>
        </w:drawing>
      </w:r>
      <w:r w:rsidRPr="00373736">
        <w:rPr>
          <w:rFonts w:cstheme="minorHAnsi"/>
        </w:rPr>
        <w:t xml:space="preserve"> </w:t>
      </w:r>
    </w:p>
    <w:p w:rsidR="00476A3E" w:rsidRDefault="00FD592B" w:rsidP="00373736">
      <w:pPr>
        <w:spacing w:after="0"/>
        <w:jc w:val="both"/>
        <w:rPr>
          <w:rFonts w:cstheme="minorHAnsi"/>
          <w:sz w:val="20"/>
          <w:szCs w:val="20"/>
        </w:rPr>
      </w:pPr>
      <w:r w:rsidRPr="00C77AA4">
        <w:rPr>
          <w:rFonts w:cstheme="minorHAnsi"/>
          <w:sz w:val="20"/>
          <w:szCs w:val="20"/>
        </w:rPr>
        <w:t xml:space="preserve">Tomado de </w:t>
      </w:r>
      <w:sdt>
        <w:sdtPr>
          <w:rPr>
            <w:rFonts w:cstheme="minorHAnsi"/>
            <w:sz w:val="20"/>
            <w:szCs w:val="20"/>
          </w:rPr>
          <w:id w:val="-1083366793"/>
          <w:citation/>
        </w:sdtPr>
        <w:sdtEndPr/>
        <w:sdtContent>
          <w:r w:rsidR="00446E89" w:rsidRPr="00C77AA4">
            <w:rPr>
              <w:rFonts w:cstheme="minorHAnsi"/>
              <w:sz w:val="20"/>
              <w:szCs w:val="20"/>
            </w:rPr>
            <w:fldChar w:fldCharType="begin"/>
          </w:r>
          <w:r w:rsidR="00446E89" w:rsidRPr="00C77AA4">
            <w:rPr>
              <w:rFonts w:cstheme="minorHAnsi"/>
              <w:sz w:val="20"/>
              <w:szCs w:val="20"/>
            </w:rPr>
            <w:instrText xml:space="preserve"> CITATION Mal19 \l 9226 </w:instrText>
          </w:r>
          <w:r w:rsidR="00446E89" w:rsidRPr="00C77AA4">
            <w:rPr>
              <w:rFonts w:cstheme="minorHAnsi"/>
              <w:sz w:val="20"/>
              <w:szCs w:val="20"/>
            </w:rPr>
            <w:fldChar w:fldCharType="separate"/>
          </w:r>
          <w:r w:rsidR="00446E89" w:rsidRPr="00C77AA4">
            <w:rPr>
              <w:rFonts w:cstheme="minorHAnsi"/>
              <w:noProof/>
              <w:sz w:val="20"/>
              <w:szCs w:val="20"/>
            </w:rPr>
            <w:t>(Mallart, 2001)</w:t>
          </w:r>
          <w:r w:rsidR="00446E89" w:rsidRPr="00C77AA4">
            <w:rPr>
              <w:rFonts w:cstheme="minorHAnsi"/>
              <w:sz w:val="20"/>
              <w:szCs w:val="20"/>
            </w:rPr>
            <w:fldChar w:fldCharType="end"/>
          </w:r>
        </w:sdtContent>
      </w:sdt>
    </w:p>
    <w:p w:rsidR="00C77AA4" w:rsidRPr="00C77AA4" w:rsidRDefault="00C77AA4" w:rsidP="00373736">
      <w:pPr>
        <w:spacing w:after="0"/>
        <w:jc w:val="both"/>
        <w:rPr>
          <w:rFonts w:cstheme="minorHAnsi"/>
          <w:b/>
          <w:color w:val="FF0000"/>
          <w:sz w:val="20"/>
          <w:szCs w:val="20"/>
        </w:rPr>
      </w:pPr>
    </w:p>
    <w:p w:rsidR="002729CD" w:rsidRDefault="002729CD" w:rsidP="00373736">
      <w:pPr>
        <w:spacing w:after="0"/>
        <w:jc w:val="both"/>
        <w:rPr>
          <w:rFonts w:cstheme="minorHAnsi"/>
        </w:rPr>
      </w:pPr>
      <w:r w:rsidRPr="00373736">
        <w:rPr>
          <w:rFonts w:cstheme="minorHAnsi"/>
        </w:rPr>
        <w:lastRenderedPageBreak/>
        <w:t xml:space="preserve">Este resumen nos acerca hacia una forma </w:t>
      </w:r>
      <w:r w:rsidR="004835B1" w:rsidRPr="00373736">
        <w:rPr>
          <w:rFonts w:cstheme="minorHAnsi"/>
        </w:rPr>
        <w:t>práctica</w:t>
      </w:r>
      <w:r w:rsidRPr="00373736">
        <w:rPr>
          <w:rFonts w:cstheme="minorHAnsi"/>
        </w:rPr>
        <w:t xml:space="preserve">  de definir la didáctica, para tener claridad en el momento de implementarla en el aula de clase con los estudiantes.</w:t>
      </w:r>
    </w:p>
    <w:p w:rsidR="0067167D" w:rsidRDefault="00C7292A" w:rsidP="00373736">
      <w:pPr>
        <w:shd w:val="clear" w:color="auto" w:fill="FFFFFF"/>
        <w:spacing w:after="0"/>
        <w:jc w:val="both"/>
        <w:outlineLvl w:val="0"/>
        <w:rPr>
          <w:rFonts w:eastAsia="Times New Roman" w:cstheme="minorHAnsi"/>
          <w:b/>
          <w:bCs/>
          <w:color w:val="FF0000"/>
          <w:kern w:val="36"/>
          <w:lang w:eastAsia="es-CO"/>
        </w:rPr>
      </w:pPr>
      <w:bookmarkStart w:id="25" w:name="_Toc41683595"/>
      <w:bookmarkStart w:id="26" w:name="_Toc41683930"/>
      <w:bookmarkStart w:id="27" w:name="_Toc41684318"/>
      <w:bookmarkStart w:id="28" w:name="_Toc41686383"/>
      <w:bookmarkStart w:id="29" w:name="_Toc41686706"/>
      <w:bookmarkStart w:id="30" w:name="_Toc42123414"/>
      <w:r w:rsidRPr="00C77AA4">
        <w:rPr>
          <w:rFonts w:eastAsia="Times New Roman" w:cstheme="minorHAnsi"/>
          <w:bCs/>
          <w:color w:val="333333"/>
          <w:kern w:val="36"/>
          <w:lang w:eastAsia="es-CO"/>
        </w:rPr>
        <w:t>L</w:t>
      </w:r>
      <w:r w:rsidR="0067167D" w:rsidRPr="00C77AA4">
        <w:rPr>
          <w:rFonts w:eastAsia="Times New Roman" w:cstheme="minorHAnsi"/>
          <w:bCs/>
          <w:color w:val="333333"/>
          <w:kern w:val="36"/>
          <w:lang w:eastAsia="es-CO"/>
        </w:rPr>
        <w:t xml:space="preserve">o importante es reconocer en la didáctica ese camino que va siempre </w:t>
      </w:r>
      <w:r w:rsidRPr="00C77AA4">
        <w:rPr>
          <w:rFonts w:eastAsia="Times New Roman" w:cstheme="minorHAnsi"/>
          <w:bCs/>
          <w:color w:val="333333"/>
          <w:kern w:val="36"/>
          <w:lang w:eastAsia="es-CO"/>
        </w:rPr>
        <w:t>más</w:t>
      </w:r>
      <w:r w:rsidR="0067167D" w:rsidRPr="00C77AA4">
        <w:rPr>
          <w:rFonts w:eastAsia="Times New Roman" w:cstheme="minorHAnsi"/>
          <w:bCs/>
          <w:color w:val="333333"/>
          <w:kern w:val="36"/>
          <w:lang w:eastAsia="es-CO"/>
        </w:rPr>
        <w:t xml:space="preserve"> allá, que va hacia la realización de un fin </w:t>
      </w:r>
      <w:r w:rsidRPr="00C77AA4">
        <w:rPr>
          <w:rFonts w:eastAsia="Times New Roman" w:cstheme="minorHAnsi"/>
          <w:bCs/>
          <w:color w:val="333333"/>
          <w:kern w:val="36"/>
          <w:lang w:eastAsia="es-CO"/>
        </w:rPr>
        <w:t>(o</w:t>
      </w:r>
      <w:r w:rsidR="0067167D" w:rsidRPr="00C77AA4">
        <w:rPr>
          <w:rFonts w:eastAsia="Times New Roman" w:cstheme="minorHAnsi"/>
          <w:bCs/>
          <w:color w:val="333333"/>
          <w:kern w:val="36"/>
          <w:lang w:eastAsia="es-CO"/>
        </w:rPr>
        <w:t xml:space="preserve"> de varios), ese camino trazado por la humanidad de todos los tiempos que irremediablemente siente la necesidad de ser cada día mejor, de perfeccionarse,</w:t>
      </w:r>
      <w:r w:rsidR="00D10C6C" w:rsidRPr="00C77AA4">
        <w:rPr>
          <w:rFonts w:eastAsia="Times New Roman" w:cstheme="minorHAnsi"/>
          <w:bCs/>
          <w:color w:val="333333"/>
          <w:kern w:val="36"/>
          <w:lang w:eastAsia="es-CO"/>
        </w:rPr>
        <w:t xml:space="preserve"> </w:t>
      </w:r>
      <w:r w:rsidR="0067167D" w:rsidRPr="00C77AA4">
        <w:rPr>
          <w:rFonts w:eastAsia="Times New Roman" w:cstheme="minorHAnsi"/>
          <w:bCs/>
          <w:color w:val="333333"/>
          <w:kern w:val="36"/>
          <w:lang w:eastAsia="es-CO"/>
        </w:rPr>
        <w:t>de cuidar el cambio y adaptarse a él,</w:t>
      </w:r>
      <w:r w:rsidR="00D10C6C" w:rsidRPr="00C77AA4">
        <w:rPr>
          <w:rFonts w:eastAsia="Times New Roman" w:cstheme="minorHAnsi"/>
          <w:bCs/>
          <w:color w:val="333333"/>
          <w:kern w:val="36"/>
          <w:lang w:eastAsia="es-CO"/>
        </w:rPr>
        <w:t xml:space="preserve"> </w:t>
      </w:r>
      <w:r w:rsidR="0067167D" w:rsidRPr="00C77AA4">
        <w:rPr>
          <w:rFonts w:eastAsia="Times New Roman" w:cstheme="minorHAnsi"/>
          <w:bCs/>
          <w:color w:val="333333"/>
          <w:kern w:val="36"/>
          <w:lang w:eastAsia="es-CO"/>
        </w:rPr>
        <w:t>de encontrar nuevas formas de enseñar y de aprender,</w:t>
      </w:r>
      <w:r w:rsidR="00965D3C" w:rsidRPr="00C77AA4">
        <w:rPr>
          <w:rFonts w:eastAsia="Times New Roman" w:cstheme="minorHAnsi"/>
          <w:bCs/>
          <w:color w:val="333333"/>
          <w:kern w:val="36"/>
          <w:lang w:eastAsia="es-CO"/>
        </w:rPr>
        <w:t xml:space="preserve"> </w:t>
      </w:r>
      <w:r w:rsidR="0067167D" w:rsidRPr="00C77AA4">
        <w:rPr>
          <w:rFonts w:eastAsia="Times New Roman" w:cstheme="minorHAnsi"/>
          <w:bCs/>
          <w:color w:val="333333"/>
          <w:kern w:val="36"/>
          <w:lang w:eastAsia="es-CO"/>
        </w:rPr>
        <w:t>de suscitar inmensas preguntas y desatar algunas respuestas,</w:t>
      </w:r>
      <w:r w:rsidR="00D10C6C" w:rsidRPr="00C77AA4">
        <w:rPr>
          <w:rFonts w:eastAsia="Times New Roman" w:cstheme="minorHAnsi"/>
          <w:bCs/>
          <w:color w:val="333333"/>
          <w:kern w:val="36"/>
          <w:lang w:eastAsia="es-CO"/>
        </w:rPr>
        <w:t xml:space="preserve"> </w:t>
      </w:r>
      <w:r w:rsidR="0067167D" w:rsidRPr="00C77AA4">
        <w:rPr>
          <w:rFonts w:eastAsia="Times New Roman" w:cstheme="minorHAnsi"/>
          <w:bCs/>
          <w:color w:val="333333"/>
          <w:kern w:val="36"/>
          <w:lang w:eastAsia="es-CO"/>
        </w:rPr>
        <w:t>de imagin</w:t>
      </w:r>
      <w:r w:rsidRPr="00C77AA4">
        <w:rPr>
          <w:rFonts w:eastAsia="Times New Roman" w:cstheme="minorHAnsi"/>
          <w:bCs/>
          <w:color w:val="333333"/>
          <w:kern w:val="36"/>
          <w:lang w:eastAsia="es-CO"/>
        </w:rPr>
        <w:t>ar y soñar el arte de educar.</w:t>
      </w:r>
      <w:r w:rsidRPr="00C77AA4">
        <w:rPr>
          <w:rFonts w:eastAsia="Times New Roman" w:cstheme="minorHAnsi"/>
          <w:b/>
          <w:bCs/>
          <w:color w:val="FF0000"/>
          <w:kern w:val="36"/>
          <w:lang w:eastAsia="es-CO"/>
        </w:rPr>
        <w:t xml:space="preserve"> </w:t>
      </w:r>
      <w:sdt>
        <w:sdtPr>
          <w:rPr>
            <w:rFonts w:eastAsia="Times New Roman" w:cstheme="minorHAnsi"/>
            <w:b/>
            <w:bCs/>
            <w:color w:val="FF0000"/>
            <w:kern w:val="36"/>
            <w:lang w:eastAsia="es-CO"/>
          </w:rPr>
          <w:id w:val="-736621839"/>
          <w:citation/>
        </w:sdtPr>
        <w:sdtEndPr/>
        <w:sdtContent>
          <w:r w:rsidRPr="00C77AA4">
            <w:rPr>
              <w:rFonts w:eastAsia="Times New Roman" w:cstheme="minorHAnsi"/>
              <w:b/>
              <w:bCs/>
              <w:color w:val="FF0000"/>
              <w:kern w:val="36"/>
              <w:lang w:eastAsia="es-CO"/>
            </w:rPr>
            <w:fldChar w:fldCharType="begin"/>
          </w:r>
          <w:r w:rsidRPr="00C77AA4">
            <w:rPr>
              <w:rFonts w:eastAsia="Times New Roman" w:cstheme="minorHAnsi"/>
              <w:b/>
              <w:bCs/>
              <w:color w:val="FF0000"/>
              <w:kern w:val="36"/>
              <w:lang w:eastAsia="es-CO"/>
            </w:rPr>
            <w:instrText xml:space="preserve"> CITATION Cal02 \l 9226 </w:instrText>
          </w:r>
          <w:r w:rsidRPr="00C77AA4">
            <w:rPr>
              <w:rFonts w:eastAsia="Times New Roman" w:cstheme="minorHAnsi"/>
              <w:b/>
              <w:bCs/>
              <w:color w:val="FF0000"/>
              <w:kern w:val="36"/>
              <w:lang w:eastAsia="es-CO"/>
            </w:rPr>
            <w:fldChar w:fldCharType="separate"/>
          </w:r>
          <w:r w:rsidRPr="00C77AA4">
            <w:rPr>
              <w:rFonts w:eastAsia="Times New Roman" w:cstheme="minorHAnsi"/>
              <w:b/>
              <w:bCs/>
              <w:noProof/>
              <w:color w:val="FF0000"/>
              <w:kern w:val="36"/>
              <w:lang w:eastAsia="es-CO"/>
            </w:rPr>
            <w:t xml:space="preserve"> </w:t>
          </w:r>
          <w:r w:rsidRPr="00C77AA4">
            <w:rPr>
              <w:rFonts w:eastAsia="Times New Roman" w:cstheme="minorHAnsi"/>
              <w:noProof/>
              <w:kern w:val="36"/>
              <w:lang w:eastAsia="es-CO"/>
            </w:rPr>
            <w:t>(Calderon, 2002)</w:t>
          </w:r>
          <w:r w:rsidRPr="00C77AA4">
            <w:rPr>
              <w:rFonts w:eastAsia="Times New Roman" w:cstheme="minorHAnsi"/>
              <w:b/>
              <w:bCs/>
              <w:color w:val="FF0000"/>
              <w:kern w:val="36"/>
              <w:lang w:eastAsia="es-CO"/>
            </w:rPr>
            <w:fldChar w:fldCharType="end"/>
          </w:r>
        </w:sdtContent>
      </w:sdt>
      <w:bookmarkEnd w:id="25"/>
      <w:bookmarkEnd w:id="26"/>
      <w:bookmarkEnd w:id="27"/>
      <w:bookmarkEnd w:id="28"/>
      <w:bookmarkEnd w:id="29"/>
      <w:bookmarkEnd w:id="30"/>
    </w:p>
    <w:p w:rsidR="0067167D" w:rsidRDefault="0067167D" w:rsidP="00373736">
      <w:pPr>
        <w:shd w:val="clear" w:color="auto" w:fill="FFFFFF"/>
        <w:spacing w:after="0"/>
        <w:jc w:val="both"/>
        <w:outlineLvl w:val="0"/>
        <w:rPr>
          <w:rFonts w:eastAsia="Times New Roman" w:cstheme="minorHAnsi"/>
          <w:bCs/>
          <w:color w:val="333333"/>
          <w:kern w:val="36"/>
          <w:lang w:eastAsia="es-CO"/>
        </w:rPr>
      </w:pPr>
      <w:bookmarkStart w:id="31" w:name="_Toc41683596"/>
      <w:bookmarkStart w:id="32" w:name="_Toc41683931"/>
      <w:bookmarkStart w:id="33" w:name="_Toc41684319"/>
      <w:bookmarkStart w:id="34" w:name="_Toc41686384"/>
      <w:bookmarkStart w:id="35" w:name="_Toc41686707"/>
      <w:bookmarkStart w:id="36" w:name="_Toc42123415"/>
      <w:r w:rsidRPr="00373736">
        <w:rPr>
          <w:rFonts w:eastAsia="Times New Roman" w:cstheme="minorHAnsi"/>
          <w:bCs/>
          <w:color w:val="333333"/>
          <w:kern w:val="36"/>
          <w:lang w:eastAsia="es-CO"/>
        </w:rPr>
        <w:t>La d</w:t>
      </w:r>
      <w:r w:rsidR="00176CB5" w:rsidRPr="00373736">
        <w:rPr>
          <w:rFonts w:eastAsia="Times New Roman" w:cstheme="minorHAnsi"/>
          <w:bCs/>
          <w:color w:val="333333"/>
          <w:kern w:val="36"/>
          <w:lang w:eastAsia="es-CO"/>
        </w:rPr>
        <w:t xml:space="preserve">idáctica evoluciona, cambia así </w:t>
      </w:r>
      <w:r w:rsidRPr="00373736">
        <w:rPr>
          <w:rFonts w:eastAsia="Times New Roman" w:cstheme="minorHAnsi"/>
          <w:bCs/>
          <w:color w:val="333333"/>
          <w:kern w:val="36"/>
          <w:lang w:eastAsia="es-CO"/>
        </w:rPr>
        <w:t xml:space="preserve"> exista una cartilla de instrucción que llamaría planeación, esta debe ser acorde a las necesidades sociales del aula, estudiantes y tema de estudio</w:t>
      </w:r>
      <w:r w:rsidR="00B653C5" w:rsidRPr="00373736">
        <w:rPr>
          <w:rFonts w:eastAsia="Times New Roman" w:cstheme="minorHAnsi"/>
          <w:bCs/>
          <w:color w:val="333333"/>
          <w:kern w:val="36"/>
          <w:lang w:eastAsia="es-CO"/>
        </w:rPr>
        <w:t xml:space="preserve">,  se puede decir que la </w:t>
      </w:r>
      <w:r w:rsidR="00D10C6C" w:rsidRPr="00373736">
        <w:rPr>
          <w:rFonts w:eastAsia="Times New Roman" w:cstheme="minorHAnsi"/>
          <w:bCs/>
          <w:color w:val="333333"/>
          <w:kern w:val="36"/>
          <w:lang w:eastAsia="es-CO"/>
        </w:rPr>
        <w:t>didáctica</w:t>
      </w:r>
      <w:r w:rsidR="00B653C5" w:rsidRPr="00373736">
        <w:rPr>
          <w:rFonts w:eastAsia="Times New Roman" w:cstheme="minorHAnsi"/>
          <w:bCs/>
          <w:color w:val="333333"/>
          <w:kern w:val="36"/>
          <w:lang w:eastAsia="es-CO"/>
        </w:rPr>
        <w:t xml:space="preserve"> es una herramienta que permite mejorar el trabajo del docente para el proceso de enseñanza – aprendizaje.</w:t>
      </w:r>
      <w:bookmarkEnd w:id="31"/>
      <w:bookmarkEnd w:id="32"/>
      <w:bookmarkEnd w:id="33"/>
      <w:bookmarkEnd w:id="34"/>
      <w:bookmarkEnd w:id="35"/>
      <w:bookmarkEnd w:id="36"/>
    </w:p>
    <w:p w:rsidR="00FB31F3" w:rsidRDefault="006846DF" w:rsidP="00373736">
      <w:pPr>
        <w:spacing w:after="0"/>
        <w:jc w:val="both"/>
        <w:rPr>
          <w:rFonts w:cstheme="minorHAnsi"/>
        </w:rPr>
      </w:pPr>
      <w:r w:rsidRPr="00373736">
        <w:rPr>
          <w:rFonts w:eastAsia="Times New Roman" w:cstheme="minorHAnsi"/>
          <w:lang w:eastAsia="es-ES"/>
        </w:rPr>
        <w:t>P</w:t>
      </w:r>
      <w:r w:rsidR="00176CB5" w:rsidRPr="00373736">
        <w:rPr>
          <w:rFonts w:eastAsia="Times New Roman" w:cstheme="minorHAnsi"/>
          <w:lang w:eastAsia="es-ES"/>
        </w:rPr>
        <w:t xml:space="preserve">ara ahondar en la didáctica es interesante abordar el concepto de Conocimiento Didáctico del </w:t>
      </w:r>
      <w:r w:rsidR="00882574" w:rsidRPr="00373736">
        <w:rPr>
          <w:rFonts w:eastAsia="Times New Roman" w:cstheme="minorHAnsi"/>
          <w:lang w:eastAsia="es-ES"/>
        </w:rPr>
        <w:t>Contenido (</w:t>
      </w:r>
      <w:r w:rsidR="00176CB5" w:rsidRPr="00373736">
        <w:rPr>
          <w:rFonts w:eastAsia="Times New Roman" w:cstheme="minorHAnsi"/>
          <w:lang w:eastAsia="es-ES"/>
        </w:rPr>
        <w:t>CDC</w:t>
      </w:r>
      <w:r w:rsidR="00882574" w:rsidRPr="00373736">
        <w:rPr>
          <w:rFonts w:eastAsia="Times New Roman" w:cstheme="minorHAnsi"/>
          <w:lang w:eastAsia="es-ES"/>
        </w:rPr>
        <w:t>) en</w:t>
      </w:r>
      <w:r w:rsidRPr="00373736">
        <w:rPr>
          <w:rFonts w:eastAsia="Times New Roman" w:cstheme="minorHAnsi"/>
          <w:lang w:eastAsia="es-ES"/>
        </w:rPr>
        <w:t xml:space="preserve"> </w:t>
      </w:r>
      <w:sdt>
        <w:sdtPr>
          <w:rPr>
            <w:rFonts w:eastAsia="Times New Roman" w:cstheme="minorHAnsi"/>
            <w:lang w:eastAsia="es-ES"/>
          </w:rPr>
          <w:id w:val="-1950995653"/>
          <w:citation/>
        </w:sdtPr>
        <w:sdtEndPr/>
        <w:sdtContent>
          <w:r w:rsidR="00176CB5" w:rsidRPr="00373736">
            <w:rPr>
              <w:rFonts w:eastAsia="Times New Roman" w:cstheme="minorHAnsi"/>
              <w:lang w:eastAsia="es-ES"/>
            </w:rPr>
            <w:fldChar w:fldCharType="begin"/>
          </w:r>
          <w:r w:rsidR="00176CB5" w:rsidRPr="00373736">
            <w:rPr>
              <w:rFonts w:eastAsia="Times New Roman" w:cstheme="minorHAnsi"/>
              <w:lang w:eastAsia="es-ES"/>
            </w:rPr>
            <w:instrText xml:space="preserve"> CITATION Lea14 \l 9226 </w:instrText>
          </w:r>
          <w:r w:rsidR="00176CB5" w:rsidRPr="00373736">
            <w:rPr>
              <w:rFonts w:eastAsia="Times New Roman" w:cstheme="minorHAnsi"/>
              <w:lang w:eastAsia="es-ES"/>
            </w:rPr>
            <w:fldChar w:fldCharType="separate"/>
          </w:r>
          <w:r w:rsidR="00176CB5" w:rsidRPr="00373736">
            <w:rPr>
              <w:rFonts w:eastAsia="Times New Roman" w:cstheme="minorHAnsi"/>
              <w:noProof/>
              <w:lang w:eastAsia="es-ES"/>
            </w:rPr>
            <w:t xml:space="preserve"> (Leal Casstro, 2014)</w:t>
          </w:r>
          <w:r w:rsidR="00176CB5" w:rsidRPr="00373736">
            <w:rPr>
              <w:rFonts w:eastAsia="Times New Roman" w:cstheme="minorHAnsi"/>
              <w:lang w:eastAsia="es-ES"/>
            </w:rPr>
            <w:fldChar w:fldCharType="end"/>
          </w:r>
        </w:sdtContent>
      </w:sdt>
      <w:r w:rsidRPr="00373736">
        <w:rPr>
          <w:rFonts w:eastAsia="Times New Roman" w:cstheme="minorHAnsi"/>
          <w:lang w:eastAsia="es-ES"/>
        </w:rPr>
        <w:t>citando a (Cooney.1994)</w:t>
      </w:r>
      <w:r w:rsidRPr="00373736">
        <w:rPr>
          <w:rFonts w:cstheme="minorHAnsi"/>
        </w:rPr>
        <w:t xml:space="preserve"> dice  que: </w:t>
      </w:r>
      <w:r w:rsidR="00D10C6C" w:rsidRPr="00373736">
        <w:rPr>
          <w:rFonts w:cstheme="minorHAnsi"/>
        </w:rPr>
        <w:t>“trata</w:t>
      </w:r>
      <w:r w:rsidRPr="00373736">
        <w:rPr>
          <w:rFonts w:cstheme="minorHAnsi"/>
        </w:rPr>
        <w:t xml:space="preserve"> de cómo el contenido específico puede ser interpretado en una situación de enseñanza”.  Habla de </w:t>
      </w:r>
      <w:r w:rsidR="00D10C6C" w:rsidRPr="00373736">
        <w:rPr>
          <w:rFonts w:cstheme="minorHAnsi"/>
        </w:rPr>
        <w:t>cómo</w:t>
      </w:r>
      <w:r w:rsidRPr="00373736">
        <w:rPr>
          <w:rFonts w:cstheme="minorHAnsi"/>
        </w:rPr>
        <w:t xml:space="preserve"> los docentes piensan como hacer que sus estudiantes entiendan un tema, saliendo a relucir la unión entre enseñanza y contenido.  Para explicar el CDC,  muestra cuatro tópicos. :</w:t>
      </w:r>
    </w:p>
    <w:p w:rsidR="00FB31F3" w:rsidRPr="00373736" w:rsidRDefault="006846DF" w:rsidP="00373736">
      <w:pPr>
        <w:spacing w:after="0"/>
        <w:jc w:val="both"/>
        <w:rPr>
          <w:rFonts w:cstheme="minorHAnsi"/>
        </w:rPr>
      </w:pPr>
      <w:r w:rsidRPr="00373736">
        <w:rPr>
          <w:rFonts w:cstheme="minorHAnsi"/>
        </w:rPr>
        <w:t xml:space="preserve"> </w:t>
      </w:r>
      <w:r w:rsidR="00207869" w:rsidRPr="00373736">
        <w:rPr>
          <w:rFonts w:cstheme="minorHAnsi"/>
        </w:rPr>
        <w:t>1.</w:t>
      </w:r>
      <w:r w:rsidR="00FB31F3" w:rsidRPr="00373736">
        <w:rPr>
          <w:rFonts w:cstheme="minorHAnsi"/>
        </w:rPr>
        <w:t xml:space="preserve"> </w:t>
      </w:r>
      <w:r w:rsidR="008E7FDF" w:rsidRPr="00373736">
        <w:rPr>
          <w:rFonts w:cstheme="minorHAnsi"/>
        </w:rPr>
        <w:t>E</w:t>
      </w:r>
      <w:r w:rsidR="00A573C5" w:rsidRPr="00373736">
        <w:rPr>
          <w:rFonts w:cstheme="minorHAnsi"/>
        </w:rPr>
        <w:t xml:space="preserve">l CDC es contextualizado. </w:t>
      </w:r>
    </w:p>
    <w:p w:rsidR="00FB31F3" w:rsidRPr="00373736" w:rsidRDefault="008E7FDF" w:rsidP="00373736">
      <w:pPr>
        <w:spacing w:after="0"/>
        <w:jc w:val="both"/>
        <w:rPr>
          <w:rFonts w:cstheme="minorHAnsi"/>
        </w:rPr>
      </w:pPr>
      <w:r w:rsidRPr="00373736">
        <w:rPr>
          <w:rFonts w:cstheme="minorHAnsi"/>
        </w:rPr>
        <w:t>2) C</w:t>
      </w:r>
      <w:r w:rsidR="00A573C5" w:rsidRPr="00373736">
        <w:rPr>
          <w:rFonts w:cstheme="minorHAnsi"/>
        </w:rPr>
        <w:t xml:space="preserve">onsiste en la transposición </w:t>
      </w:r>
      <w:r w:rsidR="00E97EB2" w:rsidRPr="00373736">
        <w:rPr>
          <w:rFonts w:cstheme="minorHAnsi"/>
        </w:rPr>
        <w:t>didáctica</w:t>
      </w:r>
      <w:r w:rsidR="00A573C5" w:rsidRPr="00373736">
        <w:rPr>
          <w:rFonts w:cstheme="minorHAnsi"/>
        </w:rPr>
        <w:t xml:space="preserve"> </w:t>
      </w:r>
    </w:p>
    <w:p w:rsidR="00FB31F3" w:rsidRPr="00373736" w:rsidRDefault="00A573C5" w:rsidP="00373736">
      <w:pPr>
        <w:spacing w:after="0"/>
        <w:jc w:val="both"/>
        <w:rPr>
          <w:rFonts w:cstheme="minorHAnsi"/>
        </w:rPr>
      </w:pPr>
      <w:r w:rsidRPr="00373736">
        <w:rPr>
          <w:rFonts w:cstheme="minorHAnsi"/>
        </w:rPr>
        <w:t>3</w:t>
      </w:r>
      <w:r w:rsidR="008E7FDF" w:rsidRPr="00373736">
        <w:rPr>
          <w:rFonts w:cstheme="minorHAnsi"/>
        </w:rPr>
        <w:t>) N</w:t>
      </w:r>
      <w:r w:rsidR="00D10C6C" w:rsidRPr="00373736">
        <w:rPr>
          <w:rFonts w:cstheme="minorHAnsi"/>
        </w:rPr>
        <w:t>o</w:t>
      </w:r>
      <w:r w:rsidRPr="00373736">
        <w:rPr>
          <w:rFonts w:cstheme="minorHAnsi"/>
        </w:rPr>
        <w:t xml:space="preserve"> es un modelo único de desarrollo</w:t>
      </w:r>
    </w:p>
    <w:p w:rsidR="006846DF" w:rsidRDefault="008E7FDF" w:rsidP="00373736">
      <w:pPr>
        <w:spacing w:after="0"/>
        <w:jc w:val="both"/>
        <w:rPr>
          <w:rFonts w:cstheme="minorHAnsi"/>
        </w:rPr>
      </w:pPr>
      <w:r w:rsidRPr="00373736">
        <w:rPr>
          <w:rFonts w:cstheme="minorHAnsi"/>
        </w:rPr>
        <w:t xml:space="preserve"> 4) E</w:t>
      </w:r>
      <w:r w:rsidR="00A573C5" w:rsidRPr="00373736">
        <w:rPr>
          <w:rFonts w:cstheme="minorHAnsi"/>
        </w:rPr>
        <w:t xml:space="preserve">s para los profesores  por lo que se </w:t>
      </w:r>
      <w:r w:rsidR="00E97EB2" w:rsidRPr="00373736">
        <w:rPr>
          <w:rFonts w:cstheme="minorHAnsi"/>
        </w:rPr>
        <w:t>requiere</w:t>
      </w:r>
      <w:r w:rsidR="00A573C5" w:rsidRPr="00373736">
        <w:rPr>
          <w:rFonts w:cstheme="minorHAnsi"/>
        </w:rPr>
        <w:t xml:space="preserve"> de la reflexión y aplicación sobre la acción.</w:t>
      </w:r>
    </w:p>
    <w:p w:rsidR="00D10C6C" w:rsidRDefault="00D10C6C" w:rsidP="00373736">
      <w:pPr>
        <w:spacing w:after="0"/>
        <w:jc w:val="both"/>
        <w:rPr>
          <w:rFonts w:cstheme="minorHAnsi"/>
        </w:rPr>
      </w:pPr>
      <w:r w:rsidRPr="00373736">
        <w:rPr>
          <w:rFonts w:cstheme="minorHAnsi"/>
        </w:rPr>
        <w:t xml:space="preserve">El CDC, es la </w:t>
      </w:r>
      <w:r w:rsidR="002F58D6" w:rsidRPr="00373736">
        <w:rPr>
          <w:rFonts w:cstheme="minorHAnsi"/>
        </w:rPr>
        <w:t>relación</w:t>
      </w:r>
      <w:r w:rsidRPr="00373736">
        <w:rPr>
          <w:rFonts w:cstheme="minorHAnsi"/>
        </w:rPr>
        <w:t xml:space="preserve"> entre la disciplina a enseñar y como </w:t>
      </w:r>
      <w:r w:rsidR="007D623B" w:rsidRPr="00373736">
        <w:rPr>
          <w:rFonts w:cstheme="minorHAnsi"/>
        </w:rPr>
        <w:t>enseñarla,</w:t>
      </w:r>
      <w:r w:rsidRPr="00373736">
        <w:rPr>
          <w:rFonts w:cstheme="minorHAnsi"/>
        </w:rPr>
        <w:t xml:space="preserve"> que es una de las situaciones por la que los docentes siempre tienen </w:t>
      </w:r>
      <w:r w:rsidR="002F58D6" w:rsidRPr="00373736">
        <w:rPr>
          <w:rFonts w:cstheme="minorHAnsi"/>
        </w:rPr>
        <w:t xml:space="preserve">inquietud, </w:t>
      </w:r>
      <w:r w:rsidR="008E7FDF" w:rsidRPr="00373736">
        <w:rPr>
          <w:rFonts w:cstheme="minorHAnsi"/>
        </w:rPr>
        <w:t>¿q</w:t>
      </w:r>
      <w:r w:rsidR="002F58D6" w:rsidRPr="00373736">
        <w:rPr>
          <w:rFonts w:cstheme="minorHAnsi"/>
        </w:rPr>
        <w:t>ué</w:t>
      </w:r>
      <w:r w:rsidR="00E562D9" w:rsidRPr="00373736">
        <w:rPr>
          <w:rFonts w:cstheme="minorHAnsi"/>
        </w:rPr>
        <w:t xml:space="preserve"> enseñar</w:t>
      </w:r>
      <w:r w:rsidR="002F58D6" w:rsidRPr="00373736">
        <w:rPr>
          <w:rFonts w:cstheme="minorHAnsi"/>
        </w:rPr>
        <w:t>?</w:t>
      </w:r>
      <w:r w:rsidR="00E562D9" w:rsidRPr="00373736">
        <w:rPr>
          <w:rFonts w:cstheme="minorHAnsi"/>
        </w:rPr>
        <w:t xml:space="preserve"> y </w:t>
      </w:r>
      <w:r w:rsidR="002F58D6" w:rsidRPr="00373736">
        <w:rPr>
          <w:rFonts w:cstheme="minorHAnsi"/>
        </w:rPr>
        <w:t xml:space="preserve">¿cómo </w:t>
      </w:r>
      <w:r w:rsidR="007D623B" w:rsidRPr="00373736">
        <w:rPr>
          <w:rFonts w:cstheme="minorHAnsi"/>
        </w:rPr>
        <w:t>hacerlo? Para</w:t>
      </w:r>
      <w:r w:rsidR="00E562D9" w:rsidRPr="00373736">
        <w:rPr>
          <w:rFonts w:cstheme="minorHAnsi"/>
        </w:rPr>
        <w:t xml:space="preserve"> tener a los estudiantes motivados y con ganas de aprender cada </w:t>
      </w:r>
      <w:r w:rsidR="007D623B" w:rsidRPr="00373736">
        <w:rPr>
          <w:rFonts w:cstheme="minorHAnsi"/>
        </w:rPr>
        <w:t>día</w:t>
      </w:r>
      <w:r w:rsidR="00E562D9" w:rsidRPr="00373736">
        <w:rPr>
          <w:rFonts w:cstheme="minorHAnsi"/>
        </w:rPr>
        <w:t>.</w:t>
      </w:r>
      <w:sdt>
        <w:sdtPr>
          <w:rPr>
            <w:rFonts w:cstheme="minorHAnsi"/>
          </w:rPr>
          <w:id w:val="1801265456"/>
          <w:citation/>
        </w:sdtPr>
        <w:sdtEndPr/>
        <w:sdtContent>
          <w:r w:rsidR="00E562D9" w:rsidRPr="00373736">
            <w:rPr>
              <w:rFonts w:cstheme="minorHAnsi"/>
            </w:rPr>
            <w:fldChar w:fldCharType="begin"/>
          </w:r>
          <w:r w:rsidR="00E562D9" w:rsidRPr="00373736">
            <w:rPr>
              <w:rFonts w:cstheme="minorHAnsi"/>
            </w:rPr>
            <w:instrText xml:space="preserve"> CITATION Mar09 \l 9226 </w:instrText>
          </w:r>
          <w:r w:rsidR="00E562D9" w:rsidRPr="00373736">
            <w:rPr>
              <w:rFonts w:cstheme="minorHAnsi"/>
            </w:rPr>
            <w:fldChar w:fldCharType="separate"/>
          </w:r>
          <w:r w:rsidR="00E562D9" w:rsidRPr="00373736">
            <w:rPr>
              <w:rFonts w:cstheme="minorHAnsi"/>
              <w:noProof/>
            </w:rPr>
            <w:t xml:space="preserve"> (Marcelo &amp; Vaillant, 2009)</w:t>
          </w:r>
          <w:r w:rsidR="00E562D9" w:rsidRPr="00373736">
            <w:rPr>
              <w:rFonts w:cstheme="minorHAnsi"/>
            </w:rPr>
            <w:fldChar w:fldCharType="end"/>
          </w:r>
        </w:sdtContent>
      </w:sdt>
      <w:r w:rsidR="00E562D9" w:rsidRPr="00373736">
        <w:rPr>
          <w:rFonts w:cstheme="minorHAnsi"/>
        </w:rPr>
        <w:t xml:space="preserve"> p.23 indican que,  </w:t>
      </w:r>
      <w:r w:rsidR="00E562D9" w:rsidRPr="00373736">
        <w:rPr>
          <w:rFonts w:cstheme="minorHAnsi"/>
        </w:rPr>
        <w:lastRenderedPageBreak/>
        <w:t xml:space="preserve">ser un docente en el siglo XXI </w:t>
      </w:r>
      <w:r w:rsidR="002F58D6" w:rsidRPr="00373736">
        <w:rPr>
          <w:rFonts w:cstheme="minorHAnsi"/>
        </w:rPr>
        <w:t>requiere</w:t>
      </w:r>
      <w:r w:rsidR="00E562D9" w:rsidRPr="00373736">
        <w:rPr>
          <w:rFonts w:cstheme="minorHAnsi"/>
        </w:rPr>
        <w:t xml:space="preserve"> de la aceptación de los cambios acelerados </w:t>
      </w:r>
      <w:r w:rsidR="00D54F19" w:rsidRPr="00373736">
        <w:rPr>
          <w:rFonts w:cstheme="minorHAnsi"/>
        </w:rPr>
        <w:t>y que para cumplir con las expectativas  a los estudiantes se requiere un esfuerzo “redoblado por seguir aprendiendo”</w:t>
      </w:r>
      <w:r w:rsidR="002F58D6" w:rsidRPr="00373736">
        <w:rPr>
          <w:rFonts w:cstheme="minorHAnsi"/>
        </w:rPr>
        <w:t xml:space="preserve">. </w:t>
      </w:r>
    </w:p>
    <w:p w:rsidR="002F58D6" w:rsidRDefault="002F58D6" w:rsidP="00373736">
      <w:pPr>
        <w:spacing w:after="0"/>
        <w:jc w:val="both"/>
        <w:rPr>
          <w:rFonts w:cstheme="minorHAnsi"/>
        </w:rPr>
      </w:pPr>
      <w:r w:rsidRPr="00373736">
        <w:rPr>
          <w:rFonts w:cstheme="minorHAnsi"/>
        </w:rPr>
        <w:t xml:space="preserve">Por tanto en la </w:t>
      </w:r>
      <w:r w:rsidR="00401185" w:rsidRPr="00373736">
        <w:rPr>
          <w:rFonts w:cstheme="minorHAnsi"/>
        </w:rPr>
        <w:t>didáctica</w:t>
      </w:r>
      <w:r w:rsidRPr="00373736">
        <w:rPr>
          <w:rFonts w:cstheme="minorHAnsi"/>
        </w:rPr>
        <w:t xml:space="preserve"> que se busca desarrollar en el siguiente trabajo de grado,  se debe tener en cuenta no solo el componente disciplinar, también el contexto, los cambios, los intereses que generen motivación en el aula permanentemente.</w:t>
      </w:r>
    </w:p>
    <w:p w:rsidR="006F2895" w:rsidRDefault="00944C33" w:rsidP="00F540CC">
      <w:pPr>
        <w:pStyle w:val="Ttulo3"/>
      </w:pPr>
      <w:bookmarkStart w:id="37" w:name="_Toc41683932"/>
      <w:bookmarkStart w:id="38" w:name="_Toc42123416"/>
      <w:r w:rsidRPr="00944C33">
        <w:t>Modelos Didácticos</w:t>
      </w:r>
      <w:bookmarkEnd w:id="37"/>
      <w:bookmarkEnd w:id="38"/>
    </w:p>
    <w:p w:rsidR="005B35C8" w:rsidRDefault="005B35C8" w:rsidP="00373736">
      <w:pPr>
        <w:spacing w:after="0"/>
        <w:jc w:val="both"/>
        <w:rPr>
          <w:rFonts w:cstheme="minorHAnsi"/>
        </w:rPr>
      </w:pPr>
      <w:r w:rsidRPr="00373736">
        <w:rPr>
          <w:rFonts w:cstheme="minorHAnsi"/>
        </w:rPr>
        <w:t xml:space="preserve">Según </w:t>
      </w:r>
      <w:sdt>
        <w:sdtPr>
          <w:rPr>
            <w:rFonts w:cstheme="minorHAnsi"/>
            <w:b/>
          </w:rPr>
          <w:id w:val="177394545"/>
          <w:citation/>
        </w:sdtPr>
        <w:sdtEndPr/>
        <w:sdtContent>
          <w:r w:rsidRPr="00373736">
            <w:rPr>
              <w:rFonts w:cstheme="minorHAnsi"/>
              <w:b/>
            </w:rPr>
            <w:fldChar w:fldCharType="begin"/>
          </w:r>
          <w:r w:rsidRPr="00373736">
            <w:rPr>
              <w:rFonts w:cstheme="minorHAnsi"/>
              <w:b/>
            </w:rPr>
            <w:instrText xml:space="preserve"> CITATION Pic06 \l 9226 </w:instrText>
          </w:r>
          <w:r w:rsidRPr="00373736">
            <w:rPr>
              <w:rFonts w:cstheme="minorHAnsi"/>
              <w:b/>
            </w:rPr>
            <w:fldChar w:fldCharType="separate"/>
          </w:r>
          <w:r w:rsidRPr="00373736">
            <w:rPr>
              <w:rFonts w:cstheme="minorHAnsi"/>
              <w:b/>
              <w:noProof/>
            </w:rPr>
            <w:t xml:space="preserve"> </w:t>
          </w:r>
          <w:r w:rsidRPr="00373736">
            <w:rPr>
              <w:rFonts w:cstheme="minorHAnsi"/>
              <w:noProof/>
            </w:rPr>
            <w:t>(Picado, 2006)</w:t>
          </w:r>
          <w:r w:rsidRPr="00373736">
            <w:rPr>
              <w:rFonts w:cstheme="minorHAnsi"/>
              <w:b/>
            </w:rPr>
            <w:fldChar w:fldCharType="end"/>
          </w:r>
        </w:sdtContent>
      </w:sdt>
      <w:r w:rsidRPr="00373736">
        <w:rPr>
          <w:rFonts w:cstheme="minorHAnsi"/>
          <w:b/>
        </w:rPr>
        <w:t xml:space="preserve"> </w:t>
      </w:r>
      <w:r w:rsidR="00204B9F" w:rsidRPr="00373736">
        <w:rPr>
          <w:rFonts w:cstheme="minorHAnsi"/>
        </w:rPr>
        <w:t>p.115:</w:t>
      </w:r>
      <w:r w:rsidR="005B59FA" w:rsidRPr="00373736">
        <w:rPr>
          <w:rFonts w:cstheme="minorHAnsi"/>
        </w:rPr>
        <w:t>”</w:t>
      </w:r>
      <w:r w:rsidRPr="00373736">
        <w:rPr>
          <w:rFonts w:cstheme="minorHAnsi"/>
        </w:rPr>
        <w:t xml:space="preserve">un modelo didáctico es un esquema mediador entre la teoría y la </w:t>
      </w:r>
      <w:r w:rsidR="00204B9F" w:rsidRPr="00373736">
        <w:rPr>
          <w:rFonts w:cstheme="minorHAnsi"/>
        </w:rPr>
        <w:t>práctica</w:t>
      </w:r>
      <w:r w:rsidRPr="00373736">
        <w:rPr>
          <w:rFonts w:cstheme="minorHAnsi"/>
        </w:rPr>
        <w:t xml:space="preserve"> pedagógica. En términos específicos, cada modelo responde a supuestos teóricos propiamente didácticos, según el contexto y las necesidades requeridas en el momento d</w:t>
      </w:r>
      <w:r w:rsidR="005B59FA" w:rsidRPr="00373736">
        <w:rPr>
          <w:rFonts w:cstheme="minorHAnsi"/>
        </w:rPr>
        <w:t>e la enseñanza”</w:t>
      </w:r>
    </w:p>
    <w:p w:rsidR="00FC3F54" w:rsidRDefault="00FC3F54" w:rsidP="00373736">
      <w:pPr>
        <w:spacing w:after="0"/>
        <w:jc w:val="both"/>
        <w:rPr>
          <w:rFonts w:cstheme="minorHAnsi"/>
        </w:rPr>
      </w:pPr>
      <w:r w:rsidRPr="00373736">
        <w:rPr>
          <w:rFonts w:cstheme="minorHAnsi"/>
        </w:rPr>
        <w:t>Las teorías para ser enseñadas, especialmente en ciencias  requieren de un esquema, que permita facilitar el abstracismo de algunos conceptos  pertenecientes a las ciencias.   Este esquema debe estar contextualizado y responder a la realidad de los estudiantes.</w:t>
      </w:r>
    </w:p>
    <w:p w:rsidR="0086474C" w:rsidRDefault="00204B9F" w:rsidP="00373736">
      <w:pPr>
        <w:spacing w:after="0"/>
        <w:jc w:val="both"/>
        <w:rPr>
          <w:rFonts w:cstheme="minorHAnsi"/>
        </w:rPr>
      </w:pPr>
      <w:r w:rsidRPr="00373736">
        <w:rPr>
          <w:rFonts w:cstheme="minorHAnsi"/>
        </w:rPr>
        <w:t xml:space="preserve"> </w:t>
      </w:r>
      <w:r w:rsidR="000C422B" w:rsidRPr="00373736">
        <w:rPr>
          <w:rFonts w:cstheme="minorHAnsi"/>
          <w:b/>
        </w:rPr>
        <w:t xml:space="preserve"> </w:t>
      </w:r>
      <w:sdt>
        <w:sdtPr>
          <w:rPr>
            <w:rFonts w:cstheme="minorHAnsi"/>
            <w:b/>
          </w:rPr>
          <w:id w:val="1716383175"/>
          <w:citation/>
        </w:sdtPr>
        <w:sdtEndPr/>
        <w:sdtContent>
          <w:r w:rsidR="000C422B" w:rsidRPr="00373736">
            <w:rPr>
              <w:rFonts w:cstheme="minorHAnsi"/>
              <w:b/>
            </w:rPr>
            <w:fldChar w:fldCharType="begin"/>
          </w:r>
          <w:r w:rsidR="000C422B" w:rsidRPr="00373736">
            <w:rPr>
              <w:rFonts w:cstheme="minorHAnsi"/>
              <w:b/>
            </w:rPr>
            <w:instrText xml:space="preserve"> CITATION Rav16 \l 9226 </w:instrText>
          </w:r>
          <w:r w:rsidR="000C422B" w:rsidRPr="00373736">
            <w:rPr>
              <w:rFonts w:cstheme="minorHAnsi"/>
              <w:b/>
            </w:rPr>
            <w:fldChar w:fldCharType="separate"/>
          </w:r>
          <w:r w:rsidR="000C422B" w:rsidRPr="00373736">
            <w:rPr>
              <w:rFonts w:cstheme="minorHAnsi"/>
              <w:noProof/>
            </w:rPr>
            <w:t>(Ravanal &amp; Lopez, 2016)</w:t>
          </w:r>
          <w:r w:rsidR="000C422B" w:rsidRPr="00373736">
            <w:rPr>
              <w:rFonts w:cstheme="minorHAnsi"/>
              <w:b/>
            </w:rPr>
            <w:fldChar w:fldCharType="end"/>
          </w:r>
        </w:sdtContent>
      </w:sdt>
      <w:r w:rsidRPr="00373736">
        <w:rPr>
          <w:rFonts w:cstheme="minorHAnsi"/>
          <w:b/>
        </w:rPr>
        <w:t xml:space="preserve"> </w:t>
      </w:r>
      <w:r w:rsidRPr="00373736">
        <w:rPr>
          <w:rFonts w:cstheme="minorHAnsi"/>
        </w:rPr>
        <w:t xml:space="preserve"> </w:t>
      </w:r>
      <w:r w:rsidR="0086474C" w:rsidRPr="00373736">
        <w:rPr>
          <w:rFonts w:cstheme="minorHAnsi"/>
        </w:rPr>
        <w:t xml:space="preserve">se fundamentan en </w:t>
      </w:r>
      <w:r w:rsidRPr="00373736">
        <w:rPr>
          <w:rFonts w:cstheme="minorHAnsi"/>
        </w:rPr>
        <w:t xml:space="preserve"> la apreciación</w:t>
      </w:r>
      <w:r w:rsidR="0086474C" w:rsidRPr="00373736">
        <w:rPr>
          <w:rFonts w:cstheme="minorHAnsi"/>
        </w:rPr>
        <w:t xml:space="preserve"> de </w:t>
      </w:r>
      <w:r w:rsidR="007D623B" w:rsidRPr="00373736">
        <w:rPr>
          <w:rFonts w:cstheme="minorHAnsi"/>
        </w:rPr>
        <w:t>Jiménez</w:t>
      </w:r>
      <w:r w:rsidR="0086474C" w:rsidRPr="00373736">
        <w:rPr>
          <w:rFonts w:cstheme="minorHAnsi"/>
        </w:rPr>
        <w:t xml:space="preserve"> (2000) donde propone a los   modelos didácticos como un plan </w:t>
      </w:r>
      <w:r w:rsidR="007D623B" w:rsidRPr="00373736">
        <w:rPr>
          <w:rFonts w:cstheme="minorHAnsi"/>
        </w:rPr>
        <w:t>simbólico</w:t>
      </w:r>
      <w:r w:rsidR="0086474C" w:rsidRPr="00373736">
        <w:rPr>
          <w:rFonts w:cstheme="minorHAnsi"/>
        </w:rPr>
        <w:t xml:space="preserve">  organizado estructuralmente para definir un currículo, diseñar materiales y orientar la enseñanza.  </w:t>
      </w:r>
    </w:p>
    <w:p w:rsidR="0086474C" w:rsidRDefault="0086474C" w:rsidP="00373736">
      <w:pPr>
        <w:spacing w:after="0"/>
        <w:jc w:val="both"/>
        <w:rPr>
          <w:rFonts w:cstheme="minorHAnsi"/>
        </w:rPr>
      </w:pPr>
      <w:r w:rsidRPr="00373736">
        <w:rPr>
          <w:rFonts w:cstheme="minorHAnsi"/>
        </w:rPr>
        <w:t>Teniendo en cuenta autores  (Ruiz 2007; Jiménez 2000; Joyce y Weil 1985 citado en Jiménez 2000) que han aportado a la caracterización de los modelos didácticos, aquí se destacan los siguientes:</w:t>
      </w:r>
    </w:p>
    <w:p w:rsidR="00025AED" w:rsidRPr="00373736" w:rsidRDefault="0086474C" w:rsidP="00373736">
      <w:pPr>
        <w:spacing w:after="0"/>
        <w:jc w:val="both"/>
        <w:rPr>
          <w:rFonts w:cstheme="minorHAnsi"/>
          <w:i/>
        </w:rPr>
      </w:pPr>
      <w:r w:rsidRPr="00373736">
        <w:rPr>
          <w:rFonts w:cstheme="minorHAnsi"/>
          <w:i/>
        </w:rPr>
        <w:t xml:space="preserve"> </w:t>
      </w:r>
      <w:r w:rsidR="00025AED" w:rsidRPr="00373736">
        <w:rPr>
          <w:rFonts w:cstheme="minorHAnsi"/>
          <w:i/>
        </w:rPr>
        <w:t>Modelo de transmisión-recepción</w:t>
      </w:r>
    </w:p>
    <w:p w:rsidR="00025AED" w:rsidRDefault="00025AED" w:rsidP="00373736">
      <w:pPr>
        <w:spacing w:after="0"/>
        <w:jc w:val="both"/>
        <w:rPr>
          <w:rFonts w:cstheme="minorHAnsi"/>
        </w:rPr>
      </w:pPr>
      <w:r w:rsidRPr="00373736">
        <w:rPr>
          <w:rFonts w:cstheme="minorHAnsi"/>
        </w:rPr>
        <w:t>En este tipo de modelo el profesor conceptualiza la enseñanza pensando en una ciencia como</w:t>
      </w:r>
      <w:r w:rsidR="00E11D35" w:rsidRPr="00373736">
        <w:rPr>
          <w:rFonts w:cstheme="minorHAnsi"/>
        </w:rPr>
        <w:t xml:space="preserve"> </w:t>
      </w:r>
      <w:r w:rsidRPr="00373736">
        <w:rPr>
          <w:rFonts w:cstheme="minorHAnsi"/>
        </w:rPr>
        <w:t>verdad absoluta, acumulativa y cerrada. En tanto, el estudiante se concibe como página en</w:t>
      </w:r>
      <w:r w:rsidR="00E11D35" w:rsidRPr="00373736">
        <w:rPr>
          <w:rFonts w:cstheme="minorHAnsi"/>
        </w:rPr>
        <w:t xml:space="preserve"> </w:t>
      </w:r>
      <w:r w:rsidRPr="00373736">
        <w:rPr>
          <w:rFonts w:cstheme="minorHAnsi"/>
        </w:rPr>
        <w:t>blanco. El rol del profesor es transmitir y exponer los contenidos como autoridad. Por su</w:t>
      </w:r>
      <w:r w:rsidR="00E11D35" w:rsidRPr="00373736">
        <w:rPr>
          <w:rFonts w:cstheme="minorHAnsi"/>
        </w:rPr>
        <w:t xml:space="preserve"> </w:t>
      </w:r>
      <w:r w:rsidRPr="00373736">
        <w:rPr>
          <w:rFonts w:cstheme="minorHAnsi"/>
        </w:rPr>
        <w:t>parte, el estudiante adopta un rol pasivo para asimilar los contenidos que tratan en la clase.</w:t>
      </w:r>
    </w:p>
    <w:p w:rsidR="00025AED" w:rsidRPr="00373736" w:rsidRDefault="00025AED" w:rsidP="00373736">
      <w:pPr>
        <w:spacing w:after="0"/>
        <w:jc w:val="both"/>
        <w:rPr>
          <w:rFonts w:cstheme="minorHAnsi"/>
          <w:i/>
        </w:rPr>
      </w:pPr>
      <w:r w:rsidRPr="00373736">
        <w:rPr>
          <w:rFonts w:cstheme="minorHAnsi"/>
          <w:i/>
        </w:rPr>
        <w:t>Modelo de descubrimiento</w:t>
      </w:r>
    </w:p>
    <w:p w:rsidR="00025AED" w:rsidRDefault="00025AED" w:rsidP="00373736">
      <w:pPr>
        <w:spacing w:after="0"/>
        <w:jc w:val="both"/>
        <w:rPr>
          <w:rFonts w:cstheme="minorHAnsi"/>
        </w:rPr>
      </w:pPr>
      <w:r w:rsidRPr="00373736">
        <w:rPr>
          <w:rFonts w:cstheme="minorHAnsi"/>
        </w:rPr>
        <w:lastRenderedPageBreak/>
        <w:t>En este tipo de modelo el profesor centra la discusión, desde el punto de vista epistemológico,</w:t>
      </w:r>
      <w:r w:rsidR="00E11D35" w:rsidRPr="00373736">
        <w:rPr>
          <w:rFonts w:cstheme="minorHAnsi"/>
        </w:rPr>
        <w:t xml:space="preserve"> </w:t>
      </w:r>
      <w:r w:rsidRPr="00373736">
        <w:rPr>
          <w:rFonts w:cstheme="minorHAnsi"/>
        </w:rPr>
        <w:t>en una ciencia centrada en el método, privilegiando la actividad, en un marco inductivo para el</w:t>
      </w:r>
      <w:r w:rsidR="00E11D35" w:rsidRPr="00373736">
        <w:rPr>
          <w:rFonts w:cstheme="minorHAnsi"/>
        </w:rPr>
        <w:t xml:space="preserve"> </w:t>
      </w:r>
      <w:r w:rsidRPr="00373736">
        <w:rPr>
          <w:rFonts w:cstheme="minorHAnsi"/>
        </w:rPr>
        <w:t>aprendizaje de procesos. El rol del profesor está en coordinar actividades experimentales o</w:t>
      </w:r>
      <w:r w:rsidR="00E11D35" w:rsidRPr="00373736">
        <w:rPr>
          <w:rFonts w:cstheme="minorHAnsi"/>
        </w:rPr>
        <w:t xml:space="preserve"> </w:t>
      </w:r>
      <w:r w:rsidRPr="00373736">
        <w:rPr>
          <w:rFonts w:cstheme="minorHAnsi"/>
        </w:rPr>
        <w:t>replicar experiencias de laboratorio, en ese sentido, el rol del estudiante está en descubrir los</w:t>
      </w:r>
      <w:r w:rsidR="00E11D35" w:rsidRPr="00373736">
        <w:rPr>
          <w:rFonts w:cstheme="minorHAnsi"/>
        </w:rPr>
        <w:t xml:space="preserve"> </w:t>
      </w:r>
      <w:r w:rsidRPr="00373736">
        <w:rPr>
          <w:rFonts w:cstheme="minorHAnsi"/>
        </w:rPr>
        <w:t>conocimientos.</w:t>
      </w:r>
    </w:p>
    <w:p w:rsidR="00025AED" w:rsidRPr="00373736" w:rsidRDefault="00025AED" w:rsidP="00373736">
      <w:pPr>
        <w:spacing w:after="0"/>
        <w:jc w:val="both"/>
        <w:rPr>
          <w:rFonts w:cstheme="minorHAnsi"/>
          <w:i/>
        </w:rPr>
      </w:pPr>
      <w:r w:rsidRPr="00373736">
        <w:rPr>
          <w:rFonts w:cstheme="minorHAnsi"/>
          <w:i/>
        </w:rPr>
        <w:t>Modelo constructivista</w:t>
      </w:r>
    </w:p>
    <w:p w:rsidR="00025AED" w:rsidRDefault="00025AED" w:rsidP="00373736">
      <w:pPr>
        <w:spacing w:after="0"/>
        <w:jc w:val="both"/>
        <w:rPr>
          <w:rFonts w:cstheme="minorHAnsi"/>
        </w:rPr>
      </w:pPr>
      <w:r w:rsidRPr="00373736">
        <w:rPr>
          <w:rFonts w:cstheme="minorHAnsi"/>
        </w:rPr>
        <w:t>En este tipo de modelo el profesor considera las ideas de los alumnos para la construcción de</w:t>
      </w:r>
      <w:r w:rsidR="00D90FC1" w:rsidRPr="00373736">
        <w:rPr>
          <w:rFonts w:cstheme="minorHAnsi"/>
        </w:rPr>
        <w:t xml:space="preserve"> </w:t>
      </w:r>
      <w:r w:rsidRPr="00373736">
        <w:rPr>
          <w:rFonts w:cstheme="minorHAnsi"/>
        </w:rPr>
        <w:t>conocimiento, así desde una perspectiva epistemológica se advierte que la ciencia es construida</w:t>
      </w:r>
      <w:r w:rsidR="00D90FC1" w:rsidRPr="00373736">
        <w:rPr>
          <w:rFonts w:cstheme="minorHAnsi"/>
        </w:rPr>
        <w:t xml:space="preserve"> </w:t>
      </w:r>
      <w:r w:rsidRPr="00373736">
        <w:rPr>
          <w:rFonts w:cstheme="minorHAnsi"/>
        </w:rPr>
        <w:t>por observaciones cargadas de teoría y por modelos. Para ello, el rol del profesor está en</w:t>
      </w:r>
      <w:r w:rsidR="00D90FC1" w:rsidRPr="00373736">
        <w:rPr>
          <w:rFonts w:cstheme="minorHAnsi"/>
        </w:rPr>
        <w:t xml:space="preserve"> </w:t>
      </w:r>
      <w:r w:rsidRPr="00373736">
        <w:rPr>
          <w:rFonts w:cstheme="minorHAnsi"/>
        </w:rPr>
        <w:t>proponer problemas, mediar y regular el aprendizaje para reconstruir las ideas de los alumnos</w:t>
      </w:r>
      <w:r w:rsidR="00D90FC1" w:rsidRPr="00373736">
        <w:rPr>
          <w:rFonts w:cstheme="minorHAnsi"/>
        </w:rPr>
        <w:t xml:space="preserve"> </w:t>
      </w:r>
      <w:r w:rsidRPr="00373736">
        <w:rPr>
          <w:rFonts w:cstheme="minorHAnsi"/>
        </w:rPr>
        <w:t>desde lo que saben. El modelo constructivista privilegia el diálogo y la reflexión en torno a las ideas.</w:t>
      </w:r>
    </w:p>
    <w:p w:rsidR="00482BE4" w:rsidRDefault="00B44842" w:rsidP="00373736">
      <w:pPr>
        <w:spacing w:after="0"/>
        <w:jc w:val="both"/>
        <w:rPr>
          <w:rFonts w:cstheme="minorHAnsi"/>
        </w:rPr>
      </w:pPr>
      <w:r w:rsidRPr="00373736">
        <w:rPr>
          <w:rFonts w:cstheme="minorHAnsi"/>
        </w:rPr>
        <w:t xml:space="preserve">Siguiendo con la temática de los modelos didácticos a continuación  </w:t>
      </w:r>
      <w:sdt>
        <w:sdtPr>
          <w:rPr>
            <w:rFonts w:cstheme="minorHAnsi"/>
          </w:rPr>
          <w:id w:val="-1155991228"/>
          <w:citation/>
        </w:sdtPr>
        <w:sdtEndPr/>
        <w:sdtContent>
          <w:r w:rsidR="00482BE4" w:rsidRPr="00373736">
            <w:rPr>
              <w:rFonts w:cstheme="minorHAnsi"/>
            </w:rPr>
            <w:fldChar w:fldCharType="begin"/>
          </w:r>
          <w:r w:rsidR="00482BE4" w:rsidRPr="00373736">
            <w:rPr>
              <w:rFonts w:cstheme="minorHAnsi"/>
            </w:rPr>
            <w:instrText xml:space="preserve"> CITATION Rui07 \l 9226 </w:instrText>
          </w:r>
          <w:r w:rsidR="00482BE4" w:rsidRPr="00373736">
            <w:rPr>
              <w:rFonts w:cstheme="minorHAnsi"/>
            </w:rPr>
            <w:fldChar w:fldCharType="separate"/>
          </w:r>
          <w:r w:rsidR="00482BE4" w:rsidRPr="00373736">
            <w:rPr>
              <w:rFonts w:cstheme="minorHAnsi"/>
              <w:noProof/>
            </w:rPr>
            <w:t>(Ruiz, 2007)</w:t>
          </w:r>
          <w:r w:rsidR="00482BE4" w:rsidRPr="00373736">
            <w:rPr>
              <w:rFonts w:cstheme="minorHAnsi"/>
            </w:rPr>
            <w:fldChar w:fldCharType="end"/>
          </w:r>
        </w:sdtContent>
      </w:sdt>
      <w:r w:rsidR="008E7FDF" w:rsidRPr="00373736">
        <w:rPr>
          <w:rFonts w:cstheme="minorHAnsi"/>
        </w:rPr>
        <w:t xml:space="preserve"> </w:t>
      </w:r>
      <w:r w:rsidRPr="00373736">
        <w:rPr>
          <w:rFonts w:cstheme="minorHAnsi"/>
        </w:rPr>
        <w:t xml:space="preserve"> muestra una panorámica </w:t>
      </w:r>
      <w:r w:rsidR="00766AAD" w:rsidRPr="00373736">
        <w:rPr>
          <w:rFonts w:cstheme="minorHAnsi"/>
        </w:rPr>
        <w:t>más</w:t>
      </w:r>
      <w:r w:rsidRPr="00373736">
        <w:rPr>
          <w:rFonts w:cstheme="minorHAnsi"/>
        </w:rPr>
        <w:t xml:space="preserve"> am</w:t>
      </w:r>
      <w:r w:rsidR="00766AAD" w:rsidRPr="00373736">
        <w:rPr>
          <w:rFonts w:cstheme="minorHAnsi"/>
        </w:rPr>
        <w:t xml:space="preserve">plia de aquellos que se emplean </w:t>
      </w:r>
      <w:r w:rsidRPr="00373736">
        <w:rPr>
          <w:rFonts w:cstheme="minorHAnsi"/>
        </w:rPr>
        <w:t xml:space="preserve"> en las ciencias naturales</w:t>
      </w:r>
      <w:r w:rsidR="00766AAD" w:rsidRPr="00373736">
        <w:rPr>
          <w:rFonts w:cstheme="minorHAnsi"/>
        </w:rPr>
        <w:t>.</w:t>
      </w:r>
    </w:p>
    <w:p w:rsidR="00766AAD" w:rsidRDefault="00766AAD" w:rsidP="00373736">
      <w:pPr>
        <w:spacing w:after="0"/>
        <w:jc w:val="both"/>
        <w:rPr>
          <w:rFonts w:cstheme="minorHAnsi"/>
          <w:i/>
        </w:rPr>
      </w:pPr>
      <w:r w:rsidRPr="00373736">
        <w:rPr>
          <w:rFonts w:cstheme="minorHAnsi"/>
          <w:i/>
        </w:rPr>
        <w:t xml:space="preserve"> Modelo de enseñanza por transmisión – recepción</w:t>
      </w:r>
    </w:p>
    <w:p w:rsidR="00766AAD" w:rsidRDefault="00766AAD" w:rsidP="00373736">
      <w:pPr>
        <w:spacing w:after="0"/>
        <w:jc w:val="both"/>
        <w:rPr>
          <w:rFonts w:cstheme="minorHAnsi"/>
        </w:rPr>
      </w:pPr>
      <w:r w:rsidRPr="00373736">
        <w:rPr>
          <w:rFonts w:cstheme="minorHAnsi"/>
        </w:rPr>
        <w:t xml:space="preserve">Este </w:t>
      </w:r>
      <w:r w:rsidR="005B49AF" w:rsidRPr="00373736">
        <w:rPr>
          <w:rFonts w:cstheme="minorHAnsi"/>
        </w:rPr>
        <w:t xml:space="preserve">modelo </w:t>
      </w:r>
      <w:r w:rsidR="00890175" w:rsidRPr="00373736">
        <w:rPr>
          <w:rFonts w:cstheme="minorHAnsi"/>
        </w:rPr>
        <w:t>está</w:t>
      </w:r>
      <w:r w:rsidR="005B49AF" w:rsidRPr="00373736">
        <w:rPr>
          <w:rFonts w:cstheme="minorHAnsi"/>
        </w:rPr>
        <w:t xml:space="preserve"> enmarcado en el modelo tradicional que tiene sus enemigos dentro de la educación pero también sus adeptos.  Es un modelo donde la ciencia  solo es concebida como un cumulo de conceptos acabados sin tener en cuenta la construcción  conceptual que se pueda elaborar, ni la evolución histórica que permea los cambios  en las ciencias naturales</w:t>
      </w:r>
      <w:r w:rsidR="007A6E18" w:rsidRPr="00373736">
        <w:rPr>
          <w:rFonts w:cstheme="minorHAnsi"/>
        </w:rPr>
        <w:t>.  Aquí hay un transmisor fiel del texto y un receptor sin posibilidad de crear.</w:t>
      </w:r>
    </w:p>
    <w:p w:rsidR="007A6E18" w:rsidRDefault="002D1EC4" w:rsidP="00373736">
      <w:pPr>
        <w:spacing w:after="0"/>
        <w:jc w:val="both"/>
        <w:rPr>
          <w:rFonts w:cstheme="minorHAnsi"/>
        </w:rPr>
      </w:pPr>
      <w:r w:rsidRPr="00373736">
        <w:rPr>
          <w:rFonts w:cstheme="minorHAnsi"/>
        </w:rPr>
        <w:t>El estudiante es considerado  tabula rasa, el proceso de enseñanza – aprendizaje es unidireccional; puesto que no se tiene en cuenta las percepciones , el estado emocional, ni  intelectual de los estudiantes para el desarrollo de la clase, para este modelo la memoria se convierte en una herramienta,  y no se genera la capacidad de construcción.</w:t>
      </w:r>
    </w:p>
    <w:p w:rsidR="002D1EC4" w:rsidRDefault="002D1EC4" w:rsidP="00373736">
      <w:pPr>
        <w:spacing w:after="0"/>
        <w:jc w:val="both"/>
        <w:rPr>
          <w:rFonts w:cstheme="minorHAnsi"/>
        </w:rPr>
      </w:pPr>
      <w:r w:rsidRPr="00373736">
        <w:rPr>
          <w:rFonts w:cstheme="minorHAnsi"/>
        </w:rPr>
        <w:t>El docente tiene la tarea de ser un transmisor oral con copia fideliza de los contenidos de las ciencias naturales convirtiendo a la enseñanza en una consignación bancaria.</w:t>
      </w:r>
    </w:p>
    <w:p w:rsidR="002D1EC4" w:rsidRDefault="002D1EC4" w:rsidP="00373736">
      <w:pPr>
        <w:spacing w:after="0"/>
        <w:jc w:val="both"/>
        <w:rPr>
          <w:rFonts w:cstheme="minorHAnsi"/>
          <w:i/>
        </w:rPr>
      </w:pPr>
      <w:r w:rsidRPr="00373736">
        <w:rPr>
          <w:rFonts w:cstheme="minorHAnsi"/>
          <w:i/>
        </w:rPr>
        <w:lastRenderedPageBreak/>
        <w:t>Modelo por descubrimiento</w:t>
      </w:r>
    </w:p>
    <w:p w:rsidR="00890175" w:rsidRDefault="00890175" w:rsidP="00373736">
      <w:pPr>
        <w:spacing w:after="0"/>
        <w:jc w:val="both"/>
        <w:rPr>
          <w:rFonts w:cstheme="minorHAnsi"/>
        </w:rPr>
      </w:pPr>
      <w:r w:rsidRPr="00373736">
        <w:rPr>
          <w:rFonts w:cstheme="minorHAnsi"/>
        </w:rPr>
        <w:t>Nace como una opción diferente en respuesta a las dificultades que presento el modelo  transmisión – recepción.  Aquí se ofrecen herramientas al estudiante para que encuentre las soluciones a los problemas planteados  y el docente lo orienta hacia el camino</w:t>
      </w:r>
      <w:r w:rsidR="008E7FDF" w:rsidRPr="00373736">
        <w:rPr>
          <w:rFonts w:cstheme="minorHAnsi"/>
        </w:rPr>
        <w:t xml:space="preserve"> del aprendizaje, el cual se dá </w:t>
      </w:r>
      <w:r w:rsidRPr="00373736">
        <w:rPr>
          <w:rFonts w:cstheme="minorHAnsi"/>
        </w:rPr>
        <w:t xml:space="preserve">a través de la cotidianidad, del contexto y donde es importante </w:t>
      </w:r>
      <w:r w:rsidR="0004547A" w:rsidRPr="00373736">
        <w:rPr>
          <w:rFonts w:cstheme="minorHAnsi"/>
        </w:rPr>
        <w:t>más</w:t>
      </w:r>
      <w:r w:rsidRPr="00373736">
        <w:rPr>
          <w:rFonts w:cstheme="minorHAnsi"/>
        </w:rPr>
        <w:t xml:space="preserve"> que aprender contenidos científicos, conocer los procedimentales y actitudinales.</w:t>
      </w:r>
    </w:p>
    <w:p w:rsidR="00890175" w:rsidRDefault="00890175" w:rsidP="00373736">
      <w:pPr>
        <w:spacing w:after="0"/>
        <w:jc w:val="both"/>
        <w:rPr>
          <w:rFonts w:cstheme="minorHAnsi"/>
        </w:rPr>
      </w:pPr>
      <w:r w:rsidRPr="00373736">
        <w:rPr>
          <w:rFonts w:cstheme="minorHAnsi"/>
        </w:rPr>
        <w:t>Con esas características este modelo se</w:t>
      </w:r>
      <w:r w:rsidR="00907E37" w:rsidRPr="00373736">
        <w:rPr>
          <w:rFonts w:cstheme="minorHAnsi"/>
        </w:rPr>
        <w:t xml:space="preserve"> puede señalar como inductivo</w:t>
      </w:r>
      <w:r w:rsidRPr="00373736">
        <w:rPr>
          <w:rFonts w:cstheme="minorHAnsi"/>
        </w:rPr>
        <w:t xml:space="preserve"> y </w:t>
      </w:r>
      <w:r w:rsidR="0004547A" w:rsidRPr="00373736">
        <w:rPr>
          <w:rFonts w:cstheme="minorHAnsi"/>
        </w:rPr>
        <w:t>procedimental.</w:t>
      </w:r>
    </w:p>
    <w:p w:rsidR="00890175" w:rsidRDefault="00890175" w:rsidP="00373736">
      <w:pPr>
        <w:spacing w:after="0"/>
        <w:jc w:val="both"/>
        <w:rPr>
          <w:rFonts w:cstheme="minorHAnsi"/>
        </w:rPr>
      </w:pPr>
      <w:r w:rsidRPr="00373736">
        <w:rPr>
          <w:rFonts w:cstheme="minorHAnsi"/>
        </w:rPr>
        <w:t xml:space="preserve">El </w:t>
      </w:r>
      <w:r w:rsidR="00F14D8B" w:rsidRPr="00373736">
        <w:rPr>
          <w:rFonts w:cstheme="minorHAnsi"/>
        </w:rPr>
        <w:t xml:space="preserve"> estudiante aprende, dándosele un rol de pequeño </w:t>
      </w:r>
      <w:r w:rsidR="00D86450" w:rsidRPr="00373736">
        <w:rPr>
          <w:rFonts w:cstheme="minorHAnsi"/>
        </w:rPr>
        <w:t xml:space="preserve">científico donde la experimentación </w:t>
      </w:r>
      <w:r w:rsidR="008E7FDF" w:rsidRPr="00373736">
        <w:rPr>
          <w:rFonts w:cstheme="minorHAnsi"/>
        </w:rPr>
        <w:t xml:space="preserve">esté </w:t>
      </w:r>
      <w:r w:rsidR="00D86450" w:rsidRPr="00373736">
        <w:rPr>
          <w:rFonts w:cstheme="minorHAnsi"/>
        </w:rPr>
        <w:t>ligada a la realidad, para que descubra los conceptos y leyes a partir de las observaciones, la desventaja de esto, es que en ocasiones la experimentación se convierte en recetas de cocina, y que el aprendizaje a pesar  de que es libre, también hay transmisión de conocimiento.</w:t>
      </w:r>
      <w:r w:rsidRPr="00373736">
        <w:rPr>
          <w:rFonts w:cstheme="minorHAnsi"/>
        </w:rPr>
        <w:t xml:space="preserve"> </w:t>
      </w:r>
    </w:p>
    <w:p w:rsidR="007569F1" w:rsidRDefault="00DE0392" w:rsidP="00373736">
      <w:pPr>
        <w:spacing w:after="0"/>
        <w:jc w:val="both"/>
        <w:rPr>
          <w:rFonts w:cstheme="minorHAnsi"/>
        </w:rPr>
      </w:pPr>
      <w:r w:rsidRPr="00373736">
        <w:rPr>
          <w:rFonts w:cstheme="minorHAnsi"/>
        </w:rPr>
        <w:t>El docente es un coordinador de las actividades del aula, es un orientador de las destrezas de investigación, relegando a planos más bajos los conceptos propias de las ciencias</w:t>
      </w:r>
      <w:r w:rsidR="0031248B" w:rsidRPr="00373736">
        <w:rPr>
          <w:rFonts w:cstheme="minorHAnsi"/>
        </w:rPr>
        <w:t xml:space="preserve">, ocasionando la no </w:t>
      </w:r>
      <w:r w:rsidR="005F27A7" w:rsidRPr="00373736">
        <w:rPr>
          <w:rFonts w:cstheme="minorHAnsi"/>
        </w:rPr>
        <w:t xml:space="preserve">formación </w:t>
      </w:r>
      <w:r w:rsidR="0031248B" w:rsidRPr="00373736">
        <w:rPr>
          <w:rFonts w:cstheme="minorHAnsi"/>
        </w:rPr>
        <w:t xml:space="preserve"> </w:t>
      </w:r>
      <w:r w:rsidR="005F27A7" w:rsidRPr="00373736">
        <w:rPr>
          <w:rFonts w:cstheme="minorHAnsi"/>
        </w:rPr>
        <w:t>del proceso cognitivo en los estudiantes.</w:t>
      </w:r>
    </w:p>
    <w:p w:rsidR="005F27A7" w:rsidRDefault="005F27A7" w:rsidP="00373736">
      <w:pPr>
        <w:spacing w:after="0"/>
        <w:jc w:val="both"/>
        <w:rPr>
          <w:rFonts w:cstheme="minorHAnsi"/>
          <w:i/>
        </w:rPr>
      </w:pPr>
      <w:r w:rsidRPr="00373736">
        <w:rPr>
          <w:rFonts w:cstheme="minorHAnsi"/>
          <w:i/>
        </w:rPr>
        <w:t>Modelo recepción significativa</w:t>
      </w:r>
    </w:p>
    <w:p w:rsidR="005F27A7" w:rsidRDefault="005F27A7" w:rsidP="00373736">
      <w:pPr>
        <w:spacing w:after="0"/>
        <w:jc w:val="both"/>
        <w:rPr>
          <w:rFonts w:cstheme="minorHAnsi"/>
        </w:rPr>
      </w:pPr>
      <w:r w:rsidRPr="00373736">
        <w:rPr>
          <w:rFonts w:cstheme="minorHAnsi"/>
        </w:rPr>
        <w:t xml:space="preserve">El autor hace referencia a </w:t>
      </w:r>
      <w:r w:rsidR="00E14EB4" w:rsidRPr="00373736">
        <w:rPr>
          <w:rFonts w:cstheme="minorHAnsi"/>
        </w:rPr>
        <w:t xml:space="preserve">que en este modelo se tiene en cuenta la estructura cognitiva de los </w:t>
      </w:r>
      <w:r w:rsidR="00B35815" w:rsidRPr="00373736">
        <w:rPr>
          <w:rFonts w:cstheme="minorHAnsi"/>
        </w:rPr>
        <w:t>estudiantes;</w:t>
      </w:r>
      <w:r w:rsidR="001F1A84" w:rsidRPr="00373736">
        <w:rPr>
          <w:rFonts w:cstheme="minorHAnsi"/>
        </w:rPr>
        <w:t xml:space="preserve">  puesto que se acercan los preconceptos con los saberes propios de la disciplina.</w:t>
      </w:r>
    </w:p>
    <w:p w:rsidR="001F1A84" w:rsidRDefault="001F1A84" w:rsidP="00373736">
      <w:pPr>
        <w:spacing w:after="0"/>
        <w:jc w:val="both"/>
        <w:rPr>
          <w:rFonts w:cstheme="minorHAnsi"/>
        </w:rPr>
      </w:pPr>
      <w:r w:rsidRPr="00373736">
        <w:rPr>
          <w:rFonts w:cstheme="minorHAnsi"/>
        </w:rPr>
        <w:t>El docente es una guía, donde su labor es concentrarse en los conceptos tomando herramientas como la explicación y la aplicación de organizadores previos.</w:t>
      </w:r>
    </w:p>
    <w:p w:rsidR="005B21ED" w:rsidRDefault="005B21ED" w:rsidP="00373736">
      <w:pPr>
        <w:spacing w:after="0"/>
        <w:jc w:val="both"/>
        <w:rPr>
          <w:rFonts w:cstheme="minorHAnsi"/>
        </w:rPr>
      </w:pPr>
      <w:r w:rsidRPr="00373736">
        <w:rPr>
          <w:rFonts w:cstheme="minorHAnsi"/>
        </w:rPr>
        <w:t xml:space="preserve">Lo cuestionable del modelo </w:t>
      </w:r>
      <w:r w:rsidR="00B35815" w:rsidRPr="00373736">
        <w:rPr>
          <w:rFonts w:cstheme="minorHAnsi"/>
        </w:rPr>
        <w:t>es:</w:t>
      </w:r>
      <w:r w:rsidRPr="00373736">
        <w:rPr>
          <w:rFonts w:cstheme="minorHAnsi"/>
        </w:rPr>
        <w:t xml:space="preserve"> si en el proceso se estaría reemplazando un concepto por otro  y que lo de significativo se presta para la subjetividad, no existe claridad sobre la definición del </w:t>
      </w:r>
      <w:r w:rsidR="008E7FDF" w:rsidRPr="00373736">
        <w:rPr>
          <w:rFonts w:cstheme="minorHAnsi"/>
        </w:rPr>
        <w:t>término.</w:t>
      </w:r>
    </w:p>
    <w:p w:rsidR="005B21ED" w:rsidRDefault="005B21ED" w:rsidP="00373736">
      <w:pPr>
        <w:spacing w:after="0"/>
        <w:jc w:val="both"/>
        <w:rPr>
          <w:rFonts w:cstheme="minorHAnsi"/>
          <w:i/>
        </w:rPr>
      </w:pPr>
      <w:r w:rsidRPr="00373736">
        <w:rPr>
          <w:rFonts w:cstheme="minorHAnsi"/>
          <w:i/>
        </w:rPr>
        <w:t>Cambio conceptual</w:t>
      </w:r>
    </w:p>
    <w:p w:rsidR="005B21ED" w:rsidRPr="00373736" w:rsidRDefault="005B21ED" w:rsidP="00373736">
      <w:pPr>
        <w:spacing w:after="0"/>
        <w:jc w:val="both"/>
        <w:rPr>
          <w:rFonts w:cstheme="minorHAnsi"/>
        </w:rPr>
      </w:pPr>
      <w:r w:rsidRPr="00373736">
        <w:rPr>
          <w:rFonts w:cstheme="minorHAnsi"/>
        </w:rPr>
        <w:t>En este modelo al igual que el anterior se tiene en cuenta los presaberes que tienen los estudiantes</w:t>
      </w:r>
      <w:r w:rsidR="00B35815" w:rsidRPr="00373736">
        <w:rPr>
          <w:rFonts w:cstheme="minorHAnsi"/>
        </w:rPr>
        <w:t>, sus características son:</w:t>
      </w:r>
    </w:p>
    <w:p w:rsidR="001F5A28" w:rsidRDefault="00B35815" w:rsidP="00373736">
      <w:pPr>
        <w:spacing w:after="0"/>
        <w:jc w:val="both"/>
        <w:rPr>
          <w:rFonts w:cstheme="minorHAnsi"/>
        </w:rPr>
      </w:pPr>
      <w:r w:rsidRPr="00373736">
        <w:rPr>
          <w:rFonts w:cstheme="minorHAnsi"/>
        </w:rPr>
        <w:lastRenderedPageBreak/>
        <w:t>Señalar que el conocimiento científico no es compatible con el cotidiano,  hay una confrontación constante de lo que se sabe con lo nuevo, por lo que el estudiante es el protagonista de su aprendizaje, cuando tiene que hacer el cambio conceptual, planteado en este modelo.</w:t>
      </w:r>
      <w:r w:rsidR="001F5A28" w:rsidRPr="00373736">
        <w:rPr>
          <w:rFonts w:cstheme="minorHAnsi"/>
        </w:rPr>
        <w:t xml:space="preserve"> </w:t>
      </w:r>
    </w:p>
    <w:p w:rsidR="001F5A28" w:rsidRPr="00373736" w:rsidRDefault="001F5A28" w:rsidP="00373736">
      <w:pPr>
        <w:spacing w:after="0"/>
        <w:jc w:val="both"/>
        <w:rPr>
          <w:rFonts w:cstheme="minorHAnsi"/>
        </w:rPr>
      </w:pPr>
      <w:r w:rsidRPr="00373736">
        <w:rPr>
          <w:rFonts w:cstheme="minorHAnsi"/>
        </w:rPr>
        <w:t>El docente es el que planea la situación o conflicto cognitivo.  Estas actividades permitirán que los chicos y chicas</w:t>
      </w:r>
    </w:p>
    <w:p w:rsidR="001F5A28" w:rsidRPr="00373736" w:rsidRDefault="001F5A28" w:rsidP="006E70C8">
      <w:pPr>
        <w:pStyle w:val="Prrafodelista"/>
        <w:numPr>
          <w:ilvl w:val="0"/>
          <w:numId w:val="2"/>
        </w:numPr>
        <w:spacing w:after="0"/>
        <w:jc w:val="both"/>
        <w:rPr>
          <w:rFonts w:cstheme="minorHAnsi"/>
        </w:rPr>
      </w:pPr>
      <w:r w:rsidRPr="00373736">
        <w:rPr>
          <w:rFonts w:cstheme="minorHAnsi"/>
        </w:rPr>
        <w:t>Tomen conciencia de sus presaberes, su trascendencia y limitaciones.</w:t>
      </w:r>
    </w:p>
    <w:p w:rsidR="001F5A28" w:rsidRPr="00373736" w:rsidRDefault="001F5A28" w:rsidP="006E70C8">
      <w:pPr>
        <w:pStyle w:val="Prrafodelista"/>
        <w:numPr>
          <w:ilvl w:val="0"/>
          <w:numId w:val="2"/>
        </w:numPr>
        <w:spacing w:after="0"/>
        <w:jc w:val="both"/>
        <w:rPr>
          <w:rFonts w:cstheme="minorHAnsi"/>
        </w:rPr>
      </w:pPr>
      <w:r w:rsidRPr="00373736">
        <w:rPr>
          <w:rFonts w:cstheme="minorHAnsi"/>
        </w:rPr>
        <w:t>Comparación constante de lo que saben con teorías más potentes.</w:t>
      </w:r>
    </w:p>
    <w:p w:rsidR="001F5A28" w:rsidRPr="00373736" w:rsidRDefault="001F5A28" w:rsidP="006E70C8">
      <w:pPr>
        <w:pStyle w:val="Prrafodelista"/>
        <w:numPr>
          <w:ilvl w:val="0"/>
          <w:numId w:val="2"/>
        </w:numPr>
        <w:spacing w:after="0"/>
        <w:jc w:val="both"/>
        <w:rPr>
          <w:rFonts w:cstheme="minorHAnsi"/>
        </w:rPr>
      </w:pPr>
      <w:r w:rsidRPr="00373736">
        <w:rPr>
          <w:rFonts w:cstheme="minorHAnsi"/>
        </w:rPr>
        <w:t>Consolidación de los conceptos a raíz del conflicto cognitivo.</w:t>
      </w:r>
    </w:p>
    <w:p w:rsidR="001F5A28" w:rsidRDefault="001F5A28" w:rsidP="00373736">
      <w:pPr>
        <w:spacing w:after="0"/>
        <w:jc w:val="both"/>
        <w:rPr>
          <w:rFonts w:cstheme="minorHAnsi"/>
        </w:rPr>
      </w:pPr>
      <w:r w:rsidRPr="00373736">
        <w:rPr>
          <w:rFonts w:cstheme="minorHAnsi"/>
        </w:rPr>
        <w:t>La critica que el autor realiza a este modelo,  es que los estudiantes tiendan a aburrirse con las ciencias o verlas difícil, pues al estar corrigiendo lo que consideraba como un saber, le puede hacer creer que no tiene ningún conocimiento.</w:t>
      </w:r>
    </w:p>
    <w:p w:rsidR="009851E6" w:rsidRDefault="009851E6" w:rsidP="00373736">
      <w:pPr>
        <w:spacing w:after="0"/>
        <w:jc w:val="both"/>
        <w:rPr>
          <w:rFonts w:cstheme="minorHAnsi"/>
        </w:rPr>
      </w:pPr>
      <w:r w:rsidRPr="00373736">
        <w:rPr>
          <w:rFonts w:cstheme="minorHAnsi"/>
        </w:rPr>
        <w:t>El autor concluye en este modelo</w:t>
      </w:r>
      <w:r w:rsidR="008E7FDF" w:rsidRPr="00373736">
        <w:rPr>
          <w:rFonts w:cstheme="minorHAnsi"/>
        </w:rPr>
        <w:t>: “</w:t>
      </w:r>
      <w:r w:rsidRPr="00373736">
        <w:rPr>
          <w:rFonts w:cstheme="minorHAnsi"/>
        </w:rPr>
        <w:t xml:space="preserve">la relación directa que plantea entre aspectos como los conceptuales, cognitivos, metacognitivos, lingüísticos y motivacionales; me refiero a la denominada teoría de la de la evolución conceptual, en donde se asuman estos aspectos integrados en los procesos de enseñanza aprendizaje de la ciencias. Asumir de esta perspectiva “holística” (Tamayo, 2007), hace que se valoren elementos como: experiencias y </w:t>
      </w:r>
      <w:r w:rsidR="00017849" w:rsidRPr="00373736">
        <w:rPr>
          <w:rFonts w:cstheme="minorHAnsi"/>
        </w:rPr>
        <w:t>pre saberes</w:t>
      </w:r>
      <w:r w:rsidRPr="00373736">
        <w:rPr>
          <w:rFonts w:cstheme="minorHAnsi"/>
        </w:rPr>
        <w:t xml:space="preserve"> del educando, procesos metacognitivos, cognitivos y filosóficos de la ciencia, además, de los elementos socio-culturales, y lingüísticos en la enseñanza aprendizaje de las ciencia”.</w:t>
      </w:r>
    </w:p>
    <w:p w:rsidR="00F612D8" w:rsidRDefault="00F612D8" w:rsidP="00373736">
      <w:pPr>
        <w:spacing w:after="0"/>
        <w:jc w:val="both"/>
        <w:rPr>
          <w:rFonts w:cstheme="minorHAnsi"/>
          <w:i/>
        </w:rPr>
      </w:pPr>
      <w:r w:rsidRPr="00373736">
        <w:rPr>
          <w:rFonts w:cstheme="minorHAnsi"/>
          <w:i/>
        </w:rPr>
        <w:t xml:space="preserve">Modelo por investigación </w:t>
      </w:r>
    </w:p>
    <w:p w:rsidR="00F612D8" w:rsidRDefault="008E7FDF" w:rsidP="00373736">
      <w:pPr>
        <w:spacing w:after="0"/>
        <w:jc w:val="both"/>
        <w:rPr>
          <w:rFonts w:cstheme="minorHAnsi"/>
        </w:rPr>
      </w:pPr>
      <w:r w:rsidRPr="00373736">
        <w:rPr>
          <w:rFonts w:cstheme="minorHAnsi"/>
        </w:rPr>
        <w:t>Se identifica por su rasgo constructivista a la</w:t>
      </w:r>
      <w:r w:rsidR="00F612D8" w:rsidRPr="00373736">
        <w:rPr>
          <w:rFonts w:cstheme="minorHAnsi"/>
        </w:rPr>
        <w:t xml:space="preserve">  formación del conocimiento y la aplicación de problemas para la enseñanza de las ciencias, mostrando que esa construcción </w:t>
      </w:r>
      <w:r w:rsidR="00907E37" w:rsidRPr="00373736">
        <w:rPr>
          <w:rFonts w:cstheme="minorHAnsi"/>
        </w:rPr>
        <w:t>está</w:t>
      </w:r>
      <w:r w:rsidR="00F612D8" w:rsidRPr="00373736">
        <w:rPr>
          <w:rFonts w:cstheme="minorHAnsi"/>
        </w:rPr>
        <w:t xml:space="preserve"> impregnado del cambio social al que son sometidos los seres humanos.</w:t>
      </w:r>
    </w:p>
    <w:p w:rsidR="005F4544" w:rsidRDefault="005F4544" w:rsidP="00373736">
      <w:pPr>
        <w:spacing w:after="0"/>
        <w:jc w:val="both"/>
        <w:rPr>
          <w:rFonts w:cstheme="minorHAnsi"/>
        </w:rPr>
      </w:pPr>
      <w:r w:rsidRPr="00373736">
        <w:rPr>
          <w:rFonts w:cstheme="minorHAnsi"/>
        </w:rPr>
        <w:t>El educando en este modelo es un sujeto activo que tiene posturas frente a las situaciones planteadas que son resueltas mediante la investigación y que logran  transformarse en significativas.</w:t>
      </w:r>
    </w:p>
    <w:p w:rsidR="008B4394" w:rsidRDefault="005F4544" w:rsidP="00373736">
      <w:pPr>
        <w:spacing w:after="0"/>
        <w:jc w:val="both"/>
        <w:rPr>
          <w:rFonts w:cstheme="minorHAnsi"/>
        </w:rPr>
      </w:pPr>
      <w:r w:rsidRPr="00373736">
        <w:rPr>
          <w:rFonts w:cstheme="minorHAnsi"/>
        </w:rPr>
        <w:lastRenderedPageBreak/>
        <w:t xml:space="preserve">El docente debe plantear problemas representativos y contextualizados, entonces la problemática debe tener relación con  la vida cotidiana, para que sean abordados por los educandos </w:t>
      </w:r>
      <w:r w:rsidR="00EB7CEC" w:rsidRPr="00373736">
        <w:rPr>
          <w:rFonts w:cstheme="minorHAnsi"/>
        </w:rPr>
        <w:t xml:space="preserve"> a partir de sus experiencias y vivencias.</w:t>
      </w:r>
      <w:r w:rsidR="008B4394" w:rsidRPr="00373736">
        <w:rPr>
          <w:rFonts w:cstheme="minorHAnsi"/>
        </w:rPr>
        <w:t xml:space="preserve">  Este modelo requiere de un esfuerzo extra por parte del docente; puesto que debe promover en los educandos procesos de pensamiento, formación en valores y actitudes, una constante comunicación con los integrantes del aula de clase</w:t>
      </w:r>
      <w:r w:rsidR="00981DB6" w:rsidRPr="00373736">
        <w:rPr>
          <w:rFonts w:cstheme="minorHAnsi"/>
        </w:rPr>
        <w:t>, hasta el punto de que estos tengan una apropiación del lenguaje duro de las ciencias.</w:t>
      </w:r>
    </w:p>
    <w:p w:rsidR="00981DB6" w:rsidRDefault="00981DB6" w:rsidP="00373736">
      <w:pPr>
        <w:spacing w:after="0"/>
        <w:jc w:val="both"/>
        <w:rPr>
          <w:rFonts w:cstheme="minorHAnsi"/>
          <w:i/>
        </w:rPr>
      </w:pPr>
      <w:r w:rsidRPr="00373736">
        <w:rPr>
          <w:rFonts w:cstheme="minorHAnsi"/>
          <w:i/>
        </w:rPr>
        <w:t>Miniproyectos</w:t>
      </w:r>
    </w:p>
    <w:p w:rsidR="00FB4690" w:rsidRPr="00373736" w:rsidRDefault="00FB4690" w:rsidP="00373736">
      <w:pPr>
        <w:spacing w:after="0"/>
        <w:jc w:val="both"/>
        <w:rPr>
          <w:rFonts w:cstheme="minorHAnsi"/>
        </w:rPr>
      </w:pPr>
      <w:r w:rsidRPr="00373736">
        <w:rPr>
          <w:rFonts w:cstheme="minorHAnsi"/>
        </w:rPr>
        <w:t>Este modelo planteado</w:t>
      </w:r>
      <w:r w:rsidR="00350E3A" w:rsidRPr="00373736">
        <w:rPr>
          <w:rFonts w:cstheme="minorHAnsi"/>
        </w:rPr>
        <w:t xml:space="preserve"> </w:t>
      </w:r>
      <w:r w:rsidRPr="00373736">
        <w:rPr>
          <w:rFonts w:cstheme="minorHAnsi"/>
        </w:rPr>
        <w:t xml:space="preserve"> inicialmente por Hadden y Johnstone (citados por Cárdenas, et al., 1995).</w:t>
      </w:r>
    </w:p>
    <w:p w:rsidR="00FB4690" w:rsidRDefault="00FB4690" w:rsidP="00373736">
      <w:pPr>
        <w:spacing w:after="0"/>
        <w:jc w:val="both"/>
        <w:rPr>
          <w:rFonts w:cstheme="minorHAnsi"/>
        </w:rPr>
      </w:pPr>
      <w:r w:rsidRPr="00373736">
        <w:rPr>
          <w:rFonts w:cstheme="minorHAnsi"/>
        </w:rPr>
        <w:t xml:space="preserve">Tiene la característica de ver a la ciencia como dinámica la cual </w:t>
      </w:r>
      <w:r w:rsidR="00011128" w:rsidRPr="00373736">
        <w:rPr>
          <w:rFonts w:cstheme="minorHAnsi"/>
        </w:rPr>
        <w:t>está</w:t>
      </w:r>
      <w:r w:rsidRPr="00373736">
        <w:rPr>
          <w:rFonts w:cstheme="minorHAnsi"/>
        </w:rPr>
        <w:t xml:space="preserve"> influenciada por el contexto del sujeto que la forma, aquí el educando es activo, se tiene en cuenta sus </w:t>
      </w:r>
      <w:r w:rsidR="00017849" w:rsidRPr="00373736">
        <w:rPr>
          <w:rFonts w:cstheme="minorHAnsi"/>
        </w:rPr>
        <w:t>pre saberes</w:t>
      </w:r>
      <w:r w:rsidRPr="00373736">
        <w:rPr>
          <w:rFonts w:cstheme="minorHAnsi"/>
        </w:rPr>
        <w:t xml:space="preserve"> y las motivaciones  que lo llevan a estudiar las ciencias, el docente maneja un discurso </w:t>
      </w:r>
      <w:r w:rsidR="00011128" w:rsidRPr="00373736">
        <w:rPr>
          <w:rFonts w:cstheme="minorHAnsi"/>
        </w:rPr>
        <w:t>dialógico</w:t>
      </w:r>
      <w:r w:rsidRPr="00373736">
        <w:rPr>
          <w:rFonts w:cstheme="minorHAnsi"/>
        </w:rPr>
        <w:t>, procurando ofrecer un ambiente rico para el aprendizaje.</w:t>
      </w:r>
    </w:p>
    <w:p w:rsidR="00F77A42" w:rsidRDefault="00F77A42" w:rsidP="00373736">
      <w:pPr>
        <w:spacing w:after="0"/>
        <w:jc w:val="both"/>
        <w:rPr>
          <w:rFonts w:cstheme="minorHAnsi"/>
        </w:rPr>
      </w:pPr>
      <w:r w:rsidRPr="00373736">
        <w:rPr>
          <w:rFonts w:cstheme="minorHAnsi"/>
        </w:rPr>
        <w:t xml:space="preserve">En este modelo los estudiantes realizan pequeñas tareas novedosas, en las que requieren de la experimentación, donde se trabajen procesos de pensamiento independiente, es importante la actitud frente al trabajo y que mediante,  la solución de problemáticas  se aprenda de las ciencias naturales. Para el autor este modelo es interesante, pero el propone los siguientes puntos a </w:t>
      </w:r>
      <w:r w:rsidR="00AF52D4" w:rsidRPr="00373736">
        <w:rPr>
          <w:rFonts w:cstheme="minorHAnsi"/>
        </w:rPr>
        <w:t>mejorar:</w:t>
      </w:r>
    </w:p>
    <w:p w:rsidR="00F77A42" w:rsidRPr="00373736" w:rsidRDefault="00F77A42" w:rsidP="006E70C8">
      <w:pPr>
        <w:pStyle w:val="Prrafodelista"/>
        <w:numPr>
          <w:ilvl w:val="0"/>
          <w:numId w:val="3"/>
        </w:numPr>
        <w:spacing w:after="0"/>
        <w:jc w:val="both"/>
        <w:rPr>
          <w:rFonts w:cstheme="minorHAnsi"/>
        </w:rPr>
      </w:pPr>
      <w:r w:rsidRPr="00373736">
        <w:rPr>
          <w:rFonts w:cstheme="minorHAnsi"/>
        </w:rPr>
        <w:t>La existencia de un objeto de estudio</w:t>
      </w:r>
    </w:p>
    <w:p w:rsidR="00FB4690" w:rsidRPr="00373736" w:rsidRDefault="00F77A42" w:rsidP="006E70C8">
      <w:pPr>
        <w:pStyle w:val="Prrafodelista"/>
        <w:numPr>
          <w:ilvl w:val="0"/>
          <w:numId w:val="3"/>
        </w:numPr>
        <w:spacing w:after="0"/>
        <w:jc w:val="both"/>
        <w:rPr>
          <w:rFonts w:cstheme="minorHAnsi"/>
        </w:rPr>
      </w:pPr>
      <w:r w:rsidRPr="00373736">
        <w:rPr>
          <w:rFonts w:cstheme="minorHAnsi"/>
        </w:rPr>
        <w:t>Formulación de objetivos problema y logros curriculares</w:t>
      </w:r>
      <w:r w:rsidR="00FB4690" w:rsidRPr="00373736">
        <w:rPr>
          <w:rFonts w:cstheme="minorHAnsi"/>
        </w:rPr>
        <w:t xml:space="preserve"> </w:t>
      </w:r>
    </w:p>
    <w:p w:rsidR="00F77A42" w:rsidRPr="00373736" w:rsidRDefault="00F77A42" w:rsidP="006E70C8">
      <w:pPr>
        <w:pStyle w:val="Prrafodelista"/>
        <w:numPr>
          <w:ilvl w:val="0"/>
          <w:numId w:val="3"/>
        </w:numPr>
        <w:spacing w:after="0"/>
        <w:jc w:val="both"/>
        <w:rPr>
          <w:rFonts w:cstheme="minorHAnsi"/>
        </w:rPr>
      </w:pPr>
      <w:r w:rsidRPr="00373736">
        <w:rPr>
          <w:rFonts w:cstheme="minorHAnsi"/>
        </w:rPr>
        <w:t>Problema a desarrollar</w:t>
      </w:r>
    </w:p>
    <w:p w:rsidR="00F77A42" w:rsidRPr="00373736" w:rsidRDefault="00F77A42" w:rsidP="006E70C8">
      <w:pPr>
        <w:pStyle w:val="Prrafodelista"/>
        <w:numPr>
          <w:ilvl w:val="0"/>
          <w:numId w:val="3"/>
        </w:numPr>
        <w:spacing w:after="0"/>
        <w:jc w:val="both"/>
        <w:rPr>
          <w:rFonts w:cstheme="minorHAnsi"/>
        </w:rPr>
      </w:pPr>
      <w:r w:rsidRPr="00373736">
        <w:rPr>
          <w:rFonts w:cstheme="minorHAnsi"/>
        </w:rPr>
        <w:t>Acercamiento temático</w:t>
      </w:r>
    </w:p>
    <w:p w:rsidR="00F77A42" w:rsidRPr="00373736" w:rsidRDefault="00F77A42" w:rsidP="006E70C8">
      <w:pPr>
        <w:pStyle w:val="Prrafodelista"/>
        <w:numPr>
          <w:ilvl w:val="0"/>
          <w:numId w:val="3"/>
        </w:numPr>
        <w:spacing w:after="0"/>
        <w:jc w:val="both"/>
        <w:rPr>
          <w:rFonts w:cstheme="minorHAnsi"/>
        </w:rPr>
      </w:pPr>
      <w:r w:rsidRPr="00373736">
        <w:rPr>
          <w:rFonts w:cstheme="minorHAnsi"/>
        </w:rPr>
        <w:t xml:space="preserve">Análisis y reflexión </w:t>
      </w:r>
      <w:r w:rsidR="00011128" w:rsidRPr="00373736">
        <w:rPr>
          <w:rFonts w:cstheme="minorHAnsi"/>
        </w:rPr>
        <w:t>teórica</w:t>
      </w:r>
      <w:r w:rsidR="009E576C" w:rsidRPr="00373736">
        <w:rPr>
          <w:rFonts w:cstheme="minorHAnsi"/>
        </w:rPr>
        <w:t xml:space="preserve"> que </w:t>
      </w:r>
      <w:r w:rsidRPr="00373736">
        <w:rPr>
          <w:rFonts w:cstheme="minorHAnsi"/>
        </w:rPr>
        <w:t>desarrolle la argumentación y reflexión de los saberes aprendidos o por aprender.</w:t>
      </w:r>
    </w:p>
    <w:p w:rsidR="00F77A42" w:rsidRPr="00373736" w:rsidRDefault="00F77A42" w:rsidP="006E70C8">
      <w:pPr>
        <w:pStyle w:val="Prrafodelista"/>
        <w:numPr>
          <w:ilvl w:val="0"/>
          <w:numId w:val="3"/>
        </w:numPr>
        <w:spacing w:after="0"/>
        <w:jc w:val="both"/>
        <w:rPr>
          <w:rFonts w:cstheme="minorHAnsi"/>
        </w:rPr>
      </w:pPr>
      <w:r w:rsidRPr="00373736">
        <w:rPr>
          <w:rFonts w:cstheme="minorHAnsi"/>
        </w:rPr>
        <w:t>Trabajos o talleres individuales o grupales</w:t>
      </w:r>
      <w:r w:rsidR="00011128" w:rsidRPr="00373736">
        <w:rPr>
          <w:rFonts w:cstheme="minorHAnsi"/>
        </w:rPr>
        <w:t>, espacios donde se discutan y apliquen los conocimientos adquiridos.</w:t>
      </w:r>
    </w:p>
    <w:p w:rsidR="00011128" w:rsidRDefault="00011128" w:rsidP="006E70C8">
      <w:pPr>
        <w:pStyle w:val="Prrafodelista"/>
        <w:numPr>
          <w:ilvl w:val="0"/>
          <w:numId w:val="3"/>
        </w:numPr>
        <w:spacing w:after="0"/>
        <w:jc w:val="both"/>
        <w:rPr>
          <w:rFonts w:cstheme="minorHAnsi"/>
        </w:rPr>
      </w:pPr>
      <w:r w:rsidRPr="00373736">
        <w:rPr>
          <w:rFonts w:cstheme="minorHAnsi"/>
        </w:rPr>
        <w:lastRenderedPageBreak/>
        <w:t>Evaluación de la evolución conceptual y metacognitiva.</w:t>
      </w:r>
    </w:p>
    <w:p w:rsidR="00AF52D4" w:rsidRDefault="00AF52D4" w:rsidP="00373736">
      <w:pPr>
        <w:spacing w:after="0"/>
        <w:jc w:val="both"/>
        <w:rPr>
          <w:rFonts w:cstheme="minorHAnsi"/>
        </w:rPr>
      </w:pPr>
      <w:r w:rsidRPr="00373736">
        <w:rPr>
          <w:rFonts w:cstheme="minorHAnsi"/>
        </w:rPr>
        <w:t>Todos los modelos tienen sus ventajas y desventajas, es complejo seguir al pie de la letra uno solo, teniendo en cuenta la diversidad de estudiantes que se tiene en las aulas de clase y las diferentes maneras de aprendizaje que tienen los estudiantes.</w:t>
      </w:r>
    </w:p>
    <w:p w:rsidR="00AB3696" w:rsidRDefault="00AF52D4" w:rsidP="00373736">
      <w:pPr>
        <w:spacing w:after="0"/>
        <w:jc w:val="both"/>
        <w:rPr>
          <w:rFonts w:cstheme="minorHAnsi"/>
        </w:rPr>
      </w:pPr>
      <w:r w:rsidRPr="00373736">
        <w:rPr>
          <w:rFonts w:cstheme="minorHAnsi"/>
        </w:rPr>
        <w:t>El modelo transmisionista  era</w:t>
      </w:r>
      <w:r w:rsidR="00526E40" w:rsidRPr="00373736">
        <w:rPr>
          <w:rFonts w:cstheme="minorHAnsi"/>
        </w:rPr>
        <w:t xml:space="preserve"> </w:t>
      </w:r>
      <w:r w:rsidR="00442F85" w:rsidRPr="00373736">
        <w:rPr>
          <w:rFonts w:cstheme="minorHAnsi"/>
        </w:rPr>
        <w:t>más</w:t>
      </w:r>
      <w:r w:rsidR="00526E40" w:rsidRPr="00373736">
        <w:rPr>
          <w:rFonts w:cstheme="minorHAnsi"/>
        </w:rPr>
        <w:t xml:space="preserve"> </w:t>
      </w:r>
      <w:r w:rsidRPr="00373736">
        <w:rPr>
          <w:rFonts w:cstheme="minorHAnsi"/>
        </w:rPr>
        <w:t xml:space="preserve"> efectivo hace varios años atrás, hoy</w:t>
      </w:r>
      <w:r w:rsidR="00526E40" w:rsidRPr="00373736">
        <w:rPr>
          <w:rFonts w:cstheme="minorHAnsi"/>
        </w:rPr>
        <w:t xml:space="preserve"> no es tan popular y </w:t>
      </w:r>
      <w:r w:rsidR="00442F85" w:rsidRPr="00373736">
        <w:rPr>
          <w:rFonts w:cstheme="minorHAnsi"/>
        </w:rPr>
        <w:t>asertivo</w:t>
      </w:r>
      <w:r w:rsidR="00526E40" w:rsidRPr="00373736">
        <w:rPr>
          <w:rFonts w:cstheme="minorHAnsi"/>
        </w:rPr>
        <w:t xml:space="preserve">, pero </w:t>
      </w:r>
      <w:r w:rsidR="00AB3696" w:rsidRPr="00373736">
        <w:rPr>
          <w:rFonts w:cstheme="minorHAnsi"/>
        </w:rPr>
        <w:t xml:space="preserve">se observa que sigue </w:t>
      </w:r>
      <w:r w:rsidR="00442F85" w:rsidRPr="00373736">
        <w:rPr>
          <w:rFonts w:cstheme="minorHAnsi"/>
        </w:rPr>
        <w:t>siendo</w:t>
      </w:r>
      <w:r w:rsidR="00AB3696" w:rsidRPr="00373736">
        <w:rPr>
          <w:rFonts w:cstheme="minorHAnsi"/>
        </w:rPr>
        <w:t xml:space="preserve">  utilizada po</w:t>
      </w:r>
      <w:r w:rsidR="00442F85" w:rsidRPr="00373736">
        <w:rPr>
          <w:rFonts w:cstheme="minorHAnsi"/>
        </w:rPr>
        <w:t>r los docentes, pues se toman elementos que sirven como controladores de un dominio de la clase.</w:t>
      </w:r>
    </w:p>
    <w:p w:rsidR="00B5009E" w:rsidRDefault="00B5009E" w:rsidP="00373736">
      <w:pPr>
        <w:spacing w:after="0"/>
        <w:jc w:val="both"/>
        <w:rPr>
          <w:rFonts w:cstheme="minorHAnsi"/>
        </w:rPr>
      </w:pPr>
      <w:r w:rsidRPr="00373736">
        <w:rPr>
          <w:rFonts w:cstheme="minorHAnsi"/>
        </w:rPr>
        <w:t xml:space="preserve">Los otros modelos expuestos tienen características </w:t>
      </w:r>
      <w:r w:rsidR="00AB3696" w:rsidRPr="00373736">
        <w:rPr>
          <w:rFonts w:cstheme="minorHAnsi"/>
        </w:rPr>
        <w:t xml:space="preserve">interesantes que pueden logran en los estudiantes resultados en sus procesos de pensamiento, de </w:t>
      </w:r>
      <w:r w:rsidR="00442F85" w:rsidRPr="00373736">
        <w:rPr>
          <w:rFonts w:cstheme="minorHAnsi"/>
        </w:rPr>
        <w:t>metacognición, de</w:t>
      </w:r>
      <w:r w:rsidR="00AB3696" w:rsidRPr="00373736">
        <w:rPr>
          <w:rFonts w:cstheme="minorHAnsi"/>
        </w:rPr>
        <w:t xml:space="preserve"> </w:t>
      </w:r>
      <w:r w:rsidR="00442F85" w:rsidRPr="00373736">
        <w:rPr>
          <w:rFonts w:cstheme="minorHAnsi"/>
        </w:rPr>
        <w:t>independencia, de</w:t>
      </w:r>
      <w:r w:rsidR="00AB3696" w:rsidRPr="00373736">
        <w:rPr>
          <w:rFonts w:cstheme="minorHAnsi"/>
        </w:rPr>
        <w:t xml:space="preserve"> actitud positiva hacia la vida y las ciencias.  </w:t>
      </w:r>
      <w:r w:rsidR="009E576C" w:rsidRPr="00373736">
        <w:rPr>
          <w:rFonts w:cstheme="minorHAnsi"/>
        </w:rPr>
        <w:t xml:space="preserve">Así que </w:t>
      </w:r>
      <w:r w:rsidR="00AB3696" w:rsidRPr="00373736">
        <w:rPr>
          <w:rFonts w:cstheme="minorHAnsi"/>
        </w:rPr>
        <w:t xml:space="preserve"> es de valorar todos los aportes de los modelos para el diseño de la didáctica que se propone en el aquí expuesto trabajo.</w:t>
      </w:r>
    </w:p>
    <w:p w:rsidR="00401185" w:rsidRDefault="00DA7CC0" w:rsidP="009B4D47">
      <w:pPr>
        <w:pStyle w:val="Ttulo2"/>
      </w:pPr>
      <w:bookmarkStart w:id="39" w:name="_Toc41683933"/>
      <w:bookmarkStart w:id="40" w:name="_Toc42123417"/>
      <w:r>
        <w:t>Estrategias D</w:t>
      </w:r>
      <w:r w:rsidRPr="00373736">
        <w:t>idácticas</w:t>
      </w:r>
      <w:bookmarkEnd w:id="39"/>
      <w:bookmarkEnd w:id="40"/>
    </w:p>
    <w:p w:rsidR="00F048A3" w:rsidRDefault="00F048A3" w:rsidP="00373736">
      <w:pPr>
        <w:spacing w:after="0"/>
        <w:jc w:val="both"/>
        <w:rPr>
          <w:rFonts w:cstheme="minorHAnsi"/>
        </w:rPr>
      </w:pPr>
      <w:r w:rsidRPr="00373736">
        <w:rPr>
          <w:rFonts w:cstheme="minorHAnsi"/>
        </w:rPr>
        <w:t xml:space="preserve">Si la </w:t>
      </w:r>
      <w:r w:rsidR="00C3575E" w:rsidRPr="00373736">
        <w:rPr>
          <w:rFonts w:cstheme="minorHAnsi"/>
        </w:rPr>
        <w:t>didáctica</w:t>
      </w:r>
      <w:r w:rsidRPr="00373736">
        <w:rPr>
          <w:rFonts w:cstheme="minorHAnsi"/>
        </w:rPr>
        <w:t xml:space="preserve">  es la ciencia de la enseñanza y el aprendizaje</w:t>
      </w:r>
      <w:r w:rsidR="00C3575E" w:rsidRPr="00373736">
        <w:rPr>
          <w:rFonts w:cstheme="minorHAnsi"/>
        </w:rPr>
        <w:t xml:space="preserve"> en la que convergen una serie de componentes que forman un sistema para facilitar el aprender, entonces ¿cómo es la estrategia para llevar a cabo esto</w:t>
      </w:r>
      <w:r w:rsidR="00AB3696" w:rsidRPr="00373736">
        <w:rPr>
          <w:rFonts w:cstheme="minorHAnsi"/>
        </w:rPr>
        <w:t>?</w:t>
      </w:r>
      <w:r w:rsidR="00C3575E" w:rsidRPr="00373736">
        <w:rPr>
          <w:rFonts w:cstheme="minorHAnsi"/>
        </w:rPr>
        <w:t xml:space="preserve">  A continuación se dan algunas definiciones de estrategias didácticas con el fin de vislumbrar </w:t>
      </w:r>
      <w:r w:rsidR="00517FF6" w:rsidRPr="00373736">
        <w:rPr>
          <w:rFonts w:cstheme="minorHAnsi"/>
        </w:rPr>
        <w:t>y aterrizar las herramientas que faciliten el aprender.</w:t>
      </w:r>
    </w:p>
    <w:p w:rsidR="00B07CC2" w:rsidRDefault="00B07CC2" w:rsidP="00373736">
      <w:pPr>
        <w:spacing w:after="0"/>
        <w:jc w:val="both"/>
        <w:rPr>
          <w:rFonts w:cstheme="minorHAnsi"/>
        </w:rPr>
      </w:pPr>
      <w:r w:rsidRPr="00373736">
        <w:rPr>
          <w:rFonts w:cstheme="minorHAnsi"/>
        </w:rPr>
        <w:t xml:space="preserve">Según la  definición de </w:t>
      </w:r>
      <w:sdt>
        <w:sdtPr>
          <w:rPr>
            <w:rFonts w:cstheme="minorHAnsi"/>
            <w:b/>
          </w:rPr>
          <w:id w:val="1632211842"/>
          <w:citation/>
        </w:sdtPr>
        <w:sdtEndPr/>
        <w:sdtContent>
          <w:r w:rsidR="00F048A3" w:rsidRPr="00373736">
            <w:rPr>
              <w:rFonts w:cstheme="minorHAnsi"/>
              <w:b/>
            </w:rPr>
            <w:fldChar w:fldCharType="begin"/>
          </w:r>
          <w:r w:rsidR="00F048A3" w:rsidRPr="00373736">
            <w:rPr>
              <w:rFonts w:cstheme="minorHAnsi"/>
            </w:rPr>
            <w:instrText xml:space="preserve"> CITATION Cañ20 \l 9226 </w:instrText>
          </w:r>
          <w:r w:rsidR="00F048A3" w:rsidRPr="00373736">
            <w:rPr>
              <w:rFonts w:cstheme="minorHAnsi"/>
              <w:b/>
            </w:rPr>
            <w:fldChar w:fldCharType="separate"/>
          </w:r>
          <w:r w:rsidR="00F048A3" w:rsidRPr="00373736">
            <w:rPr>
              <w:rFonts w:cstheme="minorHAnsi"/>
              <w:noProof/>
            </w:rPr>
            <w:t>(Cañizales)</w:t>
          </w:r>
          <w:r w:rsidR="00F048A3" w:rsidRPr="00373736">
            <w:rPr>
              <w:rFonts w:cstheme="minorHAnsi"/>
              <w:b/>
            </w:rPr>
            <w:fldChar w:fldCharType="end"/>
          </w:r>
        </w:sdtContent>
      </w:sdt>
      <w:r w:rsidRPr="00373736">
        <w:rPr>
          <w:rFonts w:cstheme="minorHAnsi"/>
          <w:b/>
        </w:rPr>
        <w:t xml:space="preserve"> </w:t>
      </w:r>
      <w:r w:rsidRPr="00373736">
        <w:rPr>
          <w:rFonts w:cstheme="minorHAnsi"/>
        </w:rPr>
        <w:t xml:space="preserve"> las estrategias didácticas </w:t>
      </w:r>
      <w:r w:rsidRPr="00373736">
        <w:rPr>
          <w:rFonts w:cstheme="minorHAnsi"/>
          <w:b/>
        </w:rPr>
        <w:t xml:space="preserve"> “</w:t>
      </w:r>
      <w:r w:rsidR="00A864B4" w:rsidRPr="00373736">
        <w:rPr>
          <w:rFonts w:cstheme="minorHAnsi"/>
        </w:rPr>
        <w:t xml:space="preserve">Son consideradas como todos aquellos recursos, medios y actividades que permiten especificar las secuencias por realizar para conducir los procesos de enseñanza y aprendizaje. Una estrategia es un plan que permite guiar las acciones para </w:t>
      </w:r>
      <w:r w:rsidRPr="00373736">
        <w:rPr>
          <w:rFonts w:cstheme="minorHAnsi"/>
        </w:rPr>
        <w:t>lograr los objetivos propuestos.”</w:t>
      </w:r>
      <w:r w:rsidR="00A864B4" w:rsidRPr="00373736">
        <w:rPr>
          <w:rFonts w:cstheme="minorHAnsi"/>
        </w:rPr>
        <w:t xml:space="preserve"> </w:t>
      </w:r>
      <w:r w:rsidRPr="00373736">
        <w:rPr>
          <w:rFonts w:cstheme="minorHAnsi"/>
        </w:rPr>
        <w:t>Considerando esa definición se podría afirmar que  para obtener la  meta propuesta, se debe realizar una planeación comandada por una estrategia, que son los pasos a seguir todas encaminadas a enseñar y aprender.</w:t>
      </w:r>
    </w:p>
    <w:p w:rsidR="009B7355" w:rsidRDefault="007F7421" w:rsidP="00373736">
      <w:pPr>
        <w:spacing w:after="0"/>
        <w:jc w:val="both"/>
        <w:rPr>
          <w:rFonts w:cstheme="minorHAnsi"/>
        </w:rPr>
      </w:pPr>
      <w:r w:rsidRPr="00373736">
        <w:rPr>
          <w:rFonts w:cstheme="minorHAnsi"/>
        </w:rPr>
        <w:t xml:space="preserve"> </w:t>
      </w:r>
      <w:sdt>
        <w:sdtPr>
          <w:rPr>
            <w:rFonts w:cstheme="minorHAnsi"/>
          </w:rPr>
          <w:id w:val="-1150208213"/>
          <w:citation/>
        </w:sdtPr>
        <w:sdtEndPr/>
        <w:sdtContent>
          <w:r w:rsidR="005453FA" w:rsidRPr="00373736">
            <w:rPr>
              <w:rFonts w:cstheme="minorHAnsi"/>
            </w:rPr>
            <w:fldChar w:fldCharType="begin"/>
          </w:r>
          <w:r w:rsidR="005453FA" w:rsidRPr="00373736">
            <w:rPr>
              <w:rFonts w:cstheme="minorHAnsi"/>
            </w:rPr>
            <w:instrText xml:space="preserve"> CITATION Tej00 \l 9226 </w:instrText>
          </w:r>
          <w:r w:rsidR="005453FA" w:rsidRPr="00373736">
            <w:rPr>
              <w:rFonts w:cstheme="minorHAnsi"/>
            </w:rPr>
            <w:fldChar w:fldCharType="separate"/>
          </w:r>
          <w:r w:rsidR="005453FA" w:rsidRPr="00373736">
            <w:rPr>
              <w:rFonts w:cstheme="minorHAnsi"/>
              <w:noProof/>
            </w:rPr>
            <w:t>(Tejada, 2000)</w:t>
          </w:r>
          <w:r w:rsidR="005453FA" w:rsidRPr="00373736">
            <w:rPr>
              <w:rFonts w:cstheme="minorHAnsi"/>
            </w:rPr>
            <w:fldChar w:fldCharType="end"/>
          </w:r>
        </w:sdtContent>
      </w:sdt>
      <w:r w:rsidR="0035452E" w:rsidRPr="00373736">
        <w:rPr>
          <w:rFonts w:cstheme="minorHAnsi"/>
        </w:rPr>
        <w:t xml:space="preserve"> </w:t>
      </w:r>
      <w:r w:rsidR="009E576C" w:rsidRPr="00373736">
        <w:rPr>
          <w:rFonts w:cstheme="minorHAnsi"/>
        </w:rPr>
        <w:t xml:space="preserve">Dice que </w:t>
      </w:r>
      <w:r w:rsidRPr="00373736">
        <w:rPr>
          <w:rFonts w:cstheme="minorHAnsi"/>
        </w:rPr>
        <w:t xml:space="preserve"> las estrategias didácticas,</w:t>
      </w:r>
      <w:r w:rsidR="00807563" w:rsidRPr="00373736">
        <w:rPr>
          <w:rFonts w:cstheme="minorHAnsi"/>
        </w:rPr>
        <w:t xml:space="preserve"> son justificables; puesto que al ponerlas en práctica se acerca a la meta de lograr el aprendizaje. Siempre ha existido </w:t>
      </w:r>
      <w:r w:rsidR="009B7355" w:rsidRPr="00373736">
        <w:rPr>
          <w:rFonts w:cstheme="minorHAnsi"/>
        </w:rPr>
        <w:t xml:space="preserve">los que buscan una receta </w:t>
      </w:r>
      <w:r w:rsidR="009B7355" w:rsidRPr="00373736">
        <w:rPr>
          <w:rFonts w:cstheme="minorHAnsi"/>
        </w:rPr>
        <w:lastRenderedPageBreak/>
        <w:t xml:space="preserve">universal para ser utilizada por todos, pero esto no es posible,  lo que sirve para unos pueda que no sea útil para otros.  </w:t>
      </w:r>
      <w:r w:rsidR="0035452E" w:rsidRPr="00373736">
        <w:rPr>
          <w:rFonts w:cstheme="minorHAnsi"/>
        </w:rPr>
        <w:t>Así</w:t>
      </w:r>
      <w:r w:rsidR="009B7355" w:rsidRPr="00373736">
        <w:rPr>
          <w:rFonts w:cstheme="minorHAnsi"/>
        </w:rPr>
        <w:t xml:space="preserve"> que las estrategias didácticas a implementar dependerán del contexto y del momento de la intervención.</w:t>
      </w:r>
    </w:p>
    <w:p w:rsidR="0035452E" w:rsidRDefault="0035452E" w:rsidP="00373736">
      <w:pPr>
        <w:spacing w:after="0"/>
        <w:jc w:val="both"/>
        <w:rPr>
          <w:rFonts w:cstheme="minorHAnsi"/>
        </w:rPr>
      </w:pPr>
      <w:r w:rsidRPr="00373736">
        <w:rPr>
          <w:rFonts w:cstheme="minorHAnsi"/>
        </w:rPr>
        <w:t xml:space="preserve">Existe la libertad de crear y desarrollar una didáctica que se adecue a los estudiantes, al tema propuesto, al modelo pedagógico de la institución y al </w:t>
      </w:r>
      <w:r w:rsidR="00AB3696" w:rsidRPr="00373736">
        <w:rPr>
          <w:rFonts w:cstheme="minorHAnsi"/>
        </w:rPr>
        <w:t xml:space="preserve">constante cambio al que se </w:t>
      </w:r>
      <w:r w:rsidR="00B4370F" w:rsidRPr="00373736">
        <w:rPr>
          <w:rFonts w:cstheme="minorHAnsi"/>
        </w:rPr>
        <w:t>está</w:t>
      </w:r>
      <w:r w:rsidR="00AB3696" w:rsidRPr="00373736">
        <w:rPr>
          <w:rFonts w:cstheme="minorHAnsi"/>
        </w:rPr>
        <w:t xml:space="preserve">  propenso</w:t>
      </w:r>
      <w:r w:rsidRPr="00373736">
        <w:rPr>
          <w:rFonts w:cstheme="minorHAnsi"/>
        </w:rPr>
        <w:t xml:space="preserve">, sin dejar de lado los contenidos procedimentales, actitudinales y la disciplina </w:t>
      </w:r>
      <w:r w:rsidR="00B4370F" w:rsidRPr="00373736">
        <w:rPr>
          <w:rFonts w:cstheme="minorHAnsi"/>
        </w:rPr>
        <w:t>específica</w:t>
      </w:r>
      <w:r w:rsidRPr="00373736">
        <w:rPr>
          <w:rFonts w:cstheme="minorHAnsi"/>
        </w:rPr>
        <w:t>, todo con el sentido solo de encontrar la mejor manera de que se aprenda.</w:t>
      </w:r>
    </w:p>
    <w:p w:rsidR="000360B8" w:rsidRDefault="00E91D65" w:rsidP="00373736">
      <w:pPr>
        <w:spacing w:after="0"/>
        <w:jc w:val="both"/>
        <w:rPr>
          <w:rFonts w:cstheme="minorHAnsi"/>
        </w:rPr>
      </w:pPr>
      <w:r w:rsidRPr="00373736">
        <w:rPr>
          <w:rFonts w:cstheme="minorHAnsi"/>
        </w:rPr>
        <w:t>Para definir Estrategia didáctica, es pertinente tener en cuenta que para llevarl</w:t>
      </w:r>
      <w:r w:rsidR="0026486B" w:rsidRPr="00373736">
        <w:rPr>
          <w:rFonts w:cstheme="minorHAnsi"/>
        </w:rPr>
        <w:t>a</w:t>
      </w:r>
      <w:r w:rsidRPr="00373736">
        <w:rPr>
          <w:rFonts w:cstheme="minorHAnsi"/>
        </w:rPr>
        <w:t xml:space="preserve"> a cabo se debe conocer las estrategias para  el aprendizaje</w:t>
      </w:r>
      <w:r w:rsidR="0026486B" w:rsidRPr="00373736">
        <w:rPr>
          <w:rFonts w:cstheme="minorHAnsi"/>
        </w:rPr>
        <w:t xml:space="preserve"> y la</w:t>
      </w:r>
      <w:r w:rsidRPr="00373736">
        <w:rPr>
          <w:rFonts w:cstheme="minorHAnsi"/>
        </w:rPr>
        <w:t xml:space="preserve"> enseñanza, es por esto </w:t>
      </w:r>
      <w:r w:rsidR="00775CF9" w:rsidRPr="00373736">
        <w:rPr>
          <w:rFonts w:cstheme="minorHAnsi"/>
        </w:rPr>
        <w:t xml:space="preserve">que a continuación se </w:t>
      </w:r>
      <w:r w:rsidR="0026486B" w:rsidRPr="00373736">
        <w:rPr>
          <w:rFonts w:cstheme="minorHAnsi"/>
        </w:rPr>
        <w:t xml:space="preserve">describen estrategias para los </w:t>
      </w:r>
      <w:r w:rsidR="000E411C" w:rsidRPr="00373736">
        <w:rPr>
          <w:rFonts w:cstheme="minorHAnsi"/>
        </w:rPr>
        <w:t>componentes de estos procesos t</w:t>
      </w:r>
      <w:r w:rsidR="0026486B" w:rsidRPr="00373736">
        <w:rPr>
          <w:rFonts w:cstheme="minorHAnsi"/>
        </w:rPr>
        <w:t>eniendo en cuent</w:t>
      </w:r>
      <w:r w:rsidR="00901B83" w:rsidRPr="00373736">
        <w:rPr>
          <w:rFonts w:cstheme="minorHAnsi"/>
        </w:rPr>
        <w:t xml:space="preserve">a la clasificación </w:t>
      </w:r>
      <w:r w:rsidR="0026486B" w:rsidRPr="00373736">
        <w:rPr>
          <w:rFonts w:cstheme="minorHAnsi"/>
        </w:rPr>
        <w:t xml:space="preserve"> en el </w:t>
      </w:r>
      <w:r w:rsidR="00901B83" w:rsidRPr="00373736">
        <w:rPr>
          <w:rFonts w:cstheme="minorHAnsi"/>
        </w:rPr>
        <w:t>documento: orientaciones básicas para el diseño de estrategias didácticas</w:t>
      </w:r>
      <w:r w:rsidR="00E74DBB" w:rsidRPr="00373736">
        <w:rPr>
          <w:rFonts w:cstheme="minorHAnsi"/>
        </w:rPr>
        <w:t xml:space="preserve"> </w:t>
      </w:r>
      <w:sdt>
        <w:sdtPr>
          <w:rPr>
            <w:rFonts w:cstheme="minorHAnsi"/>
          </w:rPr>
          <w:id w:val="7185947"/>
          <w:citation/>
        </w:sdtPr>
        <w:sdtEndPr/>
        <w:sdtContent>
          <w:r w:rsidR="000E411C" w:rsidRPr="00373736">
            <w:rPr>
              <w:rFonts w:cstheme="minorHAnsi"/>
            </w:rPr>
            <w:fldChar w:fldCharType="begin"/>
          </w:r>
          <w:r w:rsidR="005501D5" w:rsidRPr="00373736">
            <w:rPr>
              <w:rFonts w:cstheme="minorHAnsi"/>
            </w:rPr>
            <w:instrText xml:space="preserve">CITATION Sis19 \l 9226 </w:instrText>
          </w:r>
          <w:r w:rsidR="000E411C" w:rsidRPr="00373736">
            <w:rPr>
              <w:rFonts w:cstheme="minorHAnsi"/>
            </w:rPr>
            <w:fldChar w:fldCharType="separate"/>
          </w:r>
          <w:r w:rsidR="005501D5" w:rsidRPr="00373736">
            <w:rPr>
              <w:rFonts w:cstheme="minorHAnsi"/>
              <w:noProof/>
            </w:rPr>
            <w:t>(Feo, 2010)</w:t>
          </w:r>
          <w:r w:rsidR="000E411C" w:rsidRPr="00373736">
            <w:rPr>
              <w:rFonts w:cstheme="minorHAnsi"/>
            </w:rPr>
            <w:fldChar w:fldCharType="end"/>
          </w:r>
        </w:sdtContent>
      </w:sdt>
      <w:r w:rsidR="000E411C" w:rsidRPr="00373736">
        <w:rPr>
          <w:rFonts w:cstheme="minorHAnsi"/>
        </w:rPr>
        <w:t xml:space="preserve"> de la siguiente forma: (a) estrategias de enseñanza; (b) estrategias instruccional; (c) estrategias de aprendizaje; y (d) estrategias de evaluación.</w:t>
      </w:r>
    </w:p>
    <w:p w:rsidR="00F71292" w:rsidRPr="00F71292" w:rsidRDefault="00F71292" w:rsidP="006E70C8">
      <w:pPr>
        <w:pStyle w:val="Prrafodelista"/>
        <w:numPr>
          <w:ilvl w:val="0"/>
          <w:numId w:val="17"/>
        </w:numPr>
        <w:spacing w:after="0"/>
        <w:jc w:val="both"/>
        <w:outlineLvl w:val="2"/>
        <w:rPr>
          <w:b/>
          <w:vanish/>
        </w:rPr>
      </w:pPr>
      <w:bookmarkStart w:id="41" w:name="_Toc41683599"/>
      <w:bookmarkStart w:id="42" w:name="_Toc41683934"/>
      <w:bookmarkStart w:id="43" w:name="_Toc41684322"/>
      <w:bookmarkStart w:id="44" w:name="_Toc41686387"/>
      <w:bookmarkStart w:id="45" w:name="_Toc41686710"/>
      <w:bookmarkStart w:id="46" w:name="_Toc42123418"/>
      <w:bookmarkEnd w:id="41"/>
      <w:bookmarkEnd w:id="42"/>
      <w:bookmarkEnd w:id="43"/>
      <w:bookmarkEnd w:id="44"/>
      <w:bookmarkEnd w:id="45"/>
      <w:bookmarkEnd w:id="46"/>
    </w:p>
    <w:p w:rsidR="00F71292" w:rsidRPr="00F71292" w:rsidRDefault="00F71292" w:rsidP="006E70C8">
      <w:pPr>
        <w:pStyle w:val="Prrafodelista"/>
        <w:numPr>
          <w:ilvl w:val="0"/>
          <w:numId w:val="17"/>
        </w:numPr>
        <w:spacing w:after="0"/>
        <w:jc w:val="both"/>
        <w:outlineLvl w:val="2"/>
        <w:rPr>
          <w:b/>
          <w:vanish/>
        </w:rPr>
      </w:pPr>
      <w:bookmarkStart w:id="47" w:name="_Toc41683600"/>
      <w:bookmarkStart w:id="48" w:name="_Toc41683935"/>
      <w:bookmarkStart w:id="49" w:name="_Toc41684323"/>
      <w:bookmarkStart w:id="50" w:name="_Toc41686388"/>
      <w:bookmarkStart w:id="51" w:name="_Toc41686711"/>
      <w:bookmarkStart w:id="52" w:name="_Toc42123419"/>
      <w:bookmarkEnd w:id="47"/>
      <w:bookmarkEnd w:id="48"/>
      <w:bookmarkEnd w:id="49"/>
      <w:bookmarkEnd w:id="50"/>
      <w:bookmarkEnd w:id="51"/>
      <w:bookmarkEnd w:id="52"/>
    </w:p>
    <w:p w:rsidR="00F71292" w:rsidRPr="00F71292" w:rsidRDefault="00F71292" w:rsidP="006E70C8">
      <w:pPr>
        <w:pStyle w:val="Prrafodelista"/>
        <w:numPr>
          <w:ilvl w:val="0"/>
          <w:numId w:val="17"/>
        </w:numPr>
        <w:spacing w:after="0"/>
        <w:jc w:val="both"/>
        <w:outlineLvl w:val="2"/>
        <w:rPr>
          <w:b/>
          <w:vanish/>
        </w:rPr>
      </w:pPr>
      <w:bookmarkStart w:id="53" w:name="_Toc41683601"/>
      <w:bookmarkStart w:id="54" w:name="_Toc41683936"/>
      <w:bookmarkStart w:id="55" w:name="_Toc41684324"/>
      <w:bookmarkStart w:id="56" w:name="_Toc41686389"/>
      <w:bookmarkStart w:id="57" w:name="_Toc41686712"/>
      <w:bookmarkStart w:id="58" w:name="_Toc42123420"/>
      <w:bookmarkEnd w:id="53"/>
      <w:bookmarkEnd w:id="54"/>
      <w:bookmarkEnd w:id="55"/>
      <w:bookmarkEnd w:id="56"/>
      <w:bookmarkEnd w:id="57"/>
      <w:bookmarkEnd w:id="58"/>
    </w:p>
    <w:p w:rsidR="00F71292" w:rsidRPr="00F71292" w:rsidRDefault="00F71292" w:rsidP="006E70C8">
      <w:pPr>
        <w:pStyle w:val="Prrafodelista"/>
        <w:numPr>
          <w:ilvl w:val="0"/>
          <w:numId w:val="17"/>
        </w:numPr>
        <w:spacing w:after="0"/>
        <w:jc w:val="both"/>
        <w:outlineLvl w:val="2"/>
        <w:rPr>
          <w:b/>
          <w:vanish/>
        </w:rPr>
      </w:pPr>
      <w:bookmarkStart w:id="59" w:name="_Toc41683602"/>
      <w:bookmarkStart w:id="60" w:name="_Toc41683937"/>
      <w:bookmarkStart w:id="61" w:name="_Toc41684325"/>
      <w:bookmarkStart w:id="62" w:name="_Toc41686390"/>
      <w:bookmarkStart w:id="63" w:name="_Toc41686713"/>
      <w:bookmarkStart w:id="64" w:name="_Toc42123421"/>
      <w:bookmarkEnd w:id="59"/>
      <w:bookmarkEnd w:id="60"/>
      <w:bookmarkEnd w:id="61"/>
      <w:bookmarkEnd w:id="62"/>
      <w:bookmarkEnd w:id="63"/>
      <w:bookmarkEnd w:id="64"/>
    </w:p>
    <w:p w:rsidR="00F71292" w:rsidRPr="00F71292" w:rsidRDefault="00F71292" w:rsidP="006E70C8">
      <w:pPr>
        <w:pStyle w:val="Prrafodelista"/>
        <w:numPr>
          <w:ilvl w:val="0"/>
          <w:numId w:val="17"/>
        </w:numPr>
        <w:spacing w:after="0"/>
        <w:jc w:val="both"/>
        <w:outlineLvl w:val="2"/>
        <w:rPr>
          <w:b/>
          <w:vanish/>
        </w:rPr>
      </w:pPr>
      <w:bookmarkStart w:id="65" w:name="_Toc41683603"/>
      <w:bookmarkStart w:id="66" w:name="_Toc41683938"/>
      <w:bookmarkStart w:id="67" w:name="_Toc41684326"/>
      <w:bookmarkStart w:id="68" w:name="_Toc41686391"/>
      <w:bookmarkStart w:id="69" w:name="_Toc41686714"/>
      <w:bookmarkStart w:id="70" w:name="_Toc42123422"/>
      <w:bookmarkEnd w:id="65"/>
      <w:bookmarkEnd w:id="66"/>
      <w:bookmarkEnd w:id="67"/>
      <w:bookmarkEnd w:id="68"/>
      <w:bookmarkEnd w:id="69"/>
      <w:bookmarkEnd w:id="70"/>
    </w:p>
    <w:p w:rsidR="00F71292" w:rsidRPr="00F71292" w:rsidRDefault="00F71292" w:rsidP="006E70C8">
      <w:pPr>
        <w:pStyle w:val="Prrafodelista"/>
        <w:numPr>
          <w:ilvl w:val="1"/>
          <w:numId w:val="17"/>
        </w:numPr>
        <w:spacing w:after="0"/>
        <w:jc w:val="both"/>
        <w:outlineLvl w:val="2"/>
        <w:rPr>
          <w:b/>
          <w:vanish/>
        </w:rPr>
      </w:pPr>
      <w:bookmarkStart w:id="71" w:name="_Toc41683604"/>
      <w:bookmarkStart w:id="72" w:name="_Toc41683939"/>
      <w:bookmarkStart w:id="73" w:name="_Toc41684327"/>
      <w:bookmarkStart w:id="74" w:name="_Toc41686392"/>
      <w:bookmarkStart w:id="75" w:name="_Toc41686715"/>
      <w:bookmarkStart w:id="76" w:name="_Toc42123423"/>
      <w:bookmarkEnd w:id="71"/>
      <w:bookmarkEnd w:id="72"/>
      <w:bookmarkEnd w:id="73"/>
      <w:bookmarkEnd w:id="74"/>
      <w:bookmarkEnd w:id="75"/>
      <w:bookmarkEnd w:id="76"/>
    </w:p>
    <w:p w:rsidR="00F71292" w:rsidRPr="00F71292" w:rsidRDefault="00F71292" w:rsidP="006E70C8">
      <w:pPr>
        <w:pStyle w:val="Prrafodelista"/>
        <w:numPr>
          <w:ilvl w:val="1"/>
          <w:numId w:val="17"/>
        </w:numPr>
        <w:spacing w:after="0"/>
        <w:jc w:val="both"/>
        <w:outlineLvl w:val="2"/>
        <w:rPr>
          <w:b/>
          <w:vanish/>
        </w:rPr>
      </w:pPr>
      <w:bookmarkStart w:id="77" w:name="_Toc41683605"/>
      <w:bookmarkStart w:id="78" w:name="_Toc41683940"/>
      <w:bookmarkStart w:id="79" w:name="_Toc41684328"/>
      <w:bookmarkStart w:id="80" w:name="_Toc41686393"/>
      <w:bookmarkStart w:id="81" w:name="_Toc41686716"/>
      <w:bookmarkStart w:id="82" w:name="_Toc42123424"/>
      <w:bookmarkEnd w:id="77"/>
      <w:bookmarkEnd w:id="78"/>
      <w:bookmarkEnd w:id="79"/>
      <w:bookmarkEnd w:id="80"/>
      <w:bookmarkEnd w:id="81"/>
      <w:bookmarkEnd w:id="82"/>
    </w:p>
    <w:p w:rsidR="00F71292" w:rsidRPr="00F71292" w:rsidRDefault="00F71292" w:rsidP="006E70C8">
      <w:pPr>
        <w:pStyle w:val="Prrafodelista"/>
        <w:numPr>
          <w:ilvl w:val="1"/>
          <w:numId w:val="17"/>
        </w:numPr>
        <w:spacing w:after="0"/>
        <w:jc w:val="both"/>
        <w:outlineLvl w:val="2"/>
        <w:rPr>
          <w:b/>
          <w:vanish/>
        </w:rPr>
      </w:pPr>
      <w:bookmarkStart w:id="83" w:name="_Toc41683606"/>
      <w:bookmarkStart w:id="84" w:name="_Toc41683941"/>
      <w:bookmarkStart w:id="85" w:name="_Toc41684329"/>
      <w:bookmarkStart w:id="86" w:name="_Toc41686394"/>
      <w:bookmarkStart w:id="87" w:name="_Toc41686717"/>
      <w:bookmarkStart w:id="88" w:name="_Toc42123425"/>
      <w:bookmarkEnd w:id="83"/>
      <w:bookmarkEnd w:id="84"/>
      <w:bookmarkEnd w:id="85"/>
      <w:bookmarkEnd w:id="86"/>
      <w:bookmarkEnd w:id="87"/>
      <w:bookmarkEnd w:id="88"/>
    </w:p>
    <w:p w:rsidR="0026360C" w:rsidRPr="0026360C" w:rsidRDefault="0026360C" w:rsidP="006E70C8">
      <w:pPr>
        <w:pStyle w:val="Prrafodelista"/>
        <w:numPr>
          <w:ilvl w:val="0"/>
          <w:numId w:val="18"/>
        </w:numPr>
        <w:spacing w:after="0"/>
        <w:jc w:val="both"/>
        <w:outlineLvl w:val="2"/>
        <w:rPr>
          <w:b/>
          <w:vanish/>
        </w:rPr>
      </w:pPr>
      <w:bookmarkStart w:id="89" w:name="_Toc41683607"/>
      <w:bookmarkStart w:id="90" w:name="_Toc41683942"/>
      <w:bookmarkStart w:id="91" w:name="_Toc41684330"/>
      <w:bookmarkStart w:id="92" w:name="_Toc41686395"/>
      <w:bookmarkStart w:id="93" w:name="_Toc41686718"/>
      <w:bookmarkStart w:id="94" w:name="_Toc42123426"/>
      <w:bookmarkEnd w:id="89"/>
      <w:bookmarkEnd w:id="90"/>
      <w:bookmarkEnd w:id="91"/>
      <w:bookmarkEnd w:id="92"/>
      <w:bookmarkEnd w:id="93"/>
      <w:bookmarkEnd w:id="94"/>
    </w:p>
    <w:p w:rsidR="0026360C" w:rsidRPr="0026360C" w:rsidRDefault="0026360C" w:rsidP="006E70C8">
      <w:pPr>
        <w:pStyle w:val="Prrafodelista"/>
        <w:numPr>
          <w:ilvl w:val="0"/>
          <w:numId w:val="18"/>
        </w:numPr>
        <w:spacing w:after="0"/>
        <w:jc w:val="both"/>
        <w:outlineLvl w:val="2"/>
        <w:rPr>
          <w:b/>
          <w:vanish/>
        </w:rPr>
      </w:pPr>
      <w:bookmarkStart w:id="95" w:name="_Toc41683608"/>
      <w:bookmarkStart w:id="96" w:name="_Toc41683943"/>
      <w:bookmarkStart w:id="97" w:name="_Toc41684331"/>
      <w:bookmarkStart w:id="98" w:name="_Toc41686396"/>
      <w:bookmarkStart w:id="99" w:name="_Toc41686719"/>
      <w:bookmarkStart w:id="100" w:name="_Toc42123427"/>
      <w:bookmarkEnd w:id="95"/>
      <w:bookmarkEnd w:id="96"/>
      <w:bookmarkEnd w:id="97"/>
      <w:bookmarkEnd w:id="98"/>
      <w:bookmarkEnd w:id="99"/>
      <w:bookmarkEnd w:id="100"/>
    </w:p>
    <w:p w:rsidR="0026360C" w:rsidRPr="0026360C" w:rsidRDefault="0026360C" w:rsidP="006E70C8">
      <w:pPr>
        <w:pStyle w:val="Prrafodelista"/>
        <w:numPr>
          <w:ilvl w:val="0"/>
          <w:numId w:val="18"/>
        </w:numPr>
        <w:spacing w:after="0"/>
        <w:jc w:val="both"/>
        <w:outlineLvl w:val="2"/>
        <w:rPr>
          <w:b/>
          <w:vanish/>
        </w:rPr>
      </w:pPr>
      <w:bookmarkStart w:id="101" w:name="_Toc41683609"/>
      <w:bookmarkStart w:id="102" w:name="_Toc41683944"/>
      <w:bookmarkStart w:id="103" w:name="_Toc41684332"/>
      <w:bookmarkStart w:id="104" w:name="_Toc41686397"/>
      <w:bookmarkStart w:id="105" w:name="_Toc41686720"/>
      <w:bookmarkStart w:id="106" w:name="_Toc42123428"/>
      <w:bookmarkEnd w:id="101"/>
      <w:bookmarkEnd w:id="102"/>
      <w:bookmarkEnd w:id="103"/>
      <w:bookmarkEnd w:id="104"/>
      <w:bookmarkEnd w:id="105"/>
      <w:bookmarkEnd w:id="106"/>
    </w:p>
    <w:p w:rsidR="0026360C" w:rsidRPr="0026360C" w:rsidRDefault="0026360C" w:rsidP="006E70C8">
      <w:pPr>
        <w:pStyle w:val="Prrafodelista"/>
        <w:numPr>
          <w:ilvl w:val="0"/>
          <w:numId w:val="18"/>
        </w:numPr>
        <w:spacing w:after="0"/>
        <w:jc w:val="both"/>
        <w:outlineLvl w:val="2"/>
        <w:rPr>
          <w:b/>
          <w:vanish/>
        </w:rPr>
      </w:pPr>
      <w:bookmarkStart w:id="107" w:name="_Toc41683610"/>
      <w:bookmarkStart w:id="108" w:name="_Toc41683945"/>
      <w:bookmarkStart w:id="109" w:name="_Toc41684333"/>
      <w:bookmarkStart w:id="110" w:name="_Toc41686398"/>
      <w:bookmarkStart w:id="111" w:name="_Toc41686721"/>
      <w:bookmarkStart w:id="112" w:name="_Toc42123429"/>
      <w:bookmarkEnd w:id="107"/>
      <w:bookmarkEnd w:id="108"/>
      <w:bookmarkEnd w:id="109"/>
      <w:bookmarkEnd w:id="110"/>
      <w:bookmarkEnd w:id="111"/>
      <w:bookmarkEnd w:id="112"/>
    </w:p>
    <w:p w:rsidR="0026360C" w:rsidRPr="0026360C" w:rsidRDefault="0026360C" w:rsidP="006E70C8">
      <w:pPr>
        <w:pStyle w:val="Prrafodelista"/>
        <w:numPr>
          <w:ilvl w:val="0"/>
          <w:numId w:val="18"/>
        </w:numPr>
        <w:spacing w:after="0"/>
        <w:jc w:val="both"/>
        <w:outlineLvl w:val="2"/>
        <w:rPr>
          <w:b/>
          <w:vanish/>
        </w:rPr>
      </w:pPr>
      <w:bookmarkStart w:id="113" w:name="_Toc41683611"/>
      <w:bookmarkStart w:id="114" w:name="_Toc41683946"/>
      <w:bookmarkStart w:id="115" w:name="_Toc41684334"/>
      <w:bookmarkStart w:id="116" w:name="_Toc41686399"/>
      <w:bookmarkStart w:id="117" w:name="_Toc41686722"/>
      <w:bookmarkStart w:id="118" w:name="_Toc42123430"/>
      <w:bookmarkEnd w:id="113"/>
      <w:bookmarkEnd w:id="114"/>
      <w:bookmarkEnd w:id="115"/>
      <w:bookmarkEnd w:id="116"/>
      <w:bookmarkEnd w:id="117"/>
      <w:bookmarkEnd w:id="118"/>
    </w:p>
    <w:p w:rsidR="0026360C" w:rsidRPr="0026360C" w:rsidRDefault="0026360C" w:rsidP="006E70C8">
      <w:pPr>
        <w:pStyle w:val="Prrafodelista"/>
        <w:numPr>
          <w:ilvl w:val="1"/>
          <w:numId w:val="18"/>
        </w:numPr>
        <w:spacing w:after="0"/>
        <w:jc w:val="both"/>
        <w:outlineLvl w:val="2"/>
        <w:rPr>
          <w:b/>
          <w:vanish/>
        </w:rPr>
      </w:pPr>
      <w:bookmarkStart w:id="119" w:name="_Toc41683612"/>
      <w:bookmarkStart w:id="120" w:name="_Toc41683947"/>
      <w:bookmarkStart w:id="121" w:name="_Toc41684335"/>
      <w:bookmarkStart w:id="122" w:name="_Toc41686400"/>
      <w:bookmarkStart w:id="123" w:name="_Toc41686723"/>
      <w:bookmarkStart w:id="124" w:name="_Toc42123431"/>
      <w:bookmarkEnd w:id="119"/>
      <w:bookmarkEnd w:id="120"/>
      <w:bookmarkEnd w:id="121"/>
      <w:bookmarkEnd w:id="122"/>
      <w:bookmarkEnd w:id="123"/>
      <w:bookmarkEnd w:id="124"/>
    </w:p>
    <w:p w:rsidR="0026360C" w:rsidRPr="0026360C" w:rsidRDefault="0026360C" w:rsidP="006E70C8">
      <w:pPr>
        <w:pStyle w:val="Prrafodelista"/>
        <w:numPr>
          <w:ilvl w:val="1"/>
          <w:numId w:val="18"/>
        </w:numPr>
        <w:spacing w:after="0"/>
        <w:jc w:val="both"/>
        <w:outlineLvl w:val="2"/>
        <w:rPr>
          <w:b/>
          <w:vanish/>
        </w:rPr>
      </w:pPr>
      <w:bookmarkStart w:id="125" w:name="_Toc41683613"/>
      <w:bookmarkStart w:id="126" w:name="_Toc41683948"/>
      <w:bookmarkStart w:id="127" w:name="_Toc41684336"/>
      <w:bookmarkStart w:id="128" w:name="_Toc41686401"/>
      <w:bookmarkStart w:id="129" w:name="_Toc41686724"/>
      <w:bookmarkStart w:id="130" w:name="_Toc42123432"/>
      <w:bookmarkEnd w:id="125"/>
      <w:bookmarkEnd w:id="126"/>
      <w:bookmarkEnd w:id="127"/>
      <w:bookmarkEnd w:id="128"/>
      <w:bookmarkEnd w:id="129"/>
      <w:bookmarkEnd w:id="130"/>
    </w:p>
    <w:p w:rsidR="0026360C" w:rsidRPr="0026360C" w:rsidRDefault="0026360C" w:rsidP="006E70C8">
      <w:pPr>
        <w:pStyle w:val="Prrafodelista"/>
        <w:numPr>
          <w:ilvl w:val="1"/>
          <w:numId w:val="18"/>
        </w:numPr>
        <w:spacing w:after="0"/>
        <w:jc w:val="both"/>
        <w:outlineLvl w:val="2"/>
        <w:rPr>
          <w:b/>
          <w:vanish/>
        </w:rPr>
      </w:pPr>
      <w:bookmarkStart w:id="131" w:name="_Toc41683614"/>
      <w:bookmarkStart w:id="132" w:name="_Toc41683949"/>
      <w:bookmarkStart w:id="133" w:name="_Toc41684337"/>
      <w:bookmarkStart w:id="134" w:name="_Toc41686402"/>
      <w:bookmarkStart w:id="135" w:name="_Toc41686725"/>
      <w:bookmarkStart w:id="136" w:name="_Toc42123433"/>
      <w:bookmarkEnd w:id="131"/>
      <w:bookmarkEnd w:id="132"/>
      <w:bookmarkEnd w:id="133"/>
      <w:bookmarkEnd w:id="134"/>
      <w:bookmarkEnd w:id="135"/>
      <w:bookmarkEnd w:id="136"/>
    </w:p>
    <w:p w:rsidR="003C447A" w:rsidRPr="00F71292" w:rsidRDefault="003C447A" w:rsidP="00F540CC">
      <w:pPr>
        <w:pStyle w:val="Ttulo3"/>
      </w:pPr>
      <w:bookmarkStart w:id="137" w:name="_Toc41683950"/>
      <w:bookmarkStart w:id="138" w:name="_Toc42123434"/>
      <w:r w:rsidRPr="00F71292">
        <w:t>Estrategias D</w:t>
      </w:r>
      <w:r w:rsidR="000E411C" w:rsidRPr="00F71292">
        <w:t>e Enseñanza</w:t>
      </w:r>
      <w:bookmarkEnd w:id="137"/>
      <w:bookmarkEnd w:id="138"/>
    </w:p>
    <w:p w:rsidR="000E411C" w:rsidRDefault="000E411C" w:rsidP="00373736">
      <w:pPr>
        <w:spacing w:after="0"/>
        <w:jc w:val="both"/>
        <w:rPr>
          <w:rFonts w:cstheme="minorHAnsi"/>
        </w:rPr>
      </w:pPr>
      <w:r w:rsidRPr="00373736">
        <w:rPr>
          <w:rFonts w:cstheme="minorHAnsi"/>
        </w:rPr>
        <w:t xml:space="preserve"> </w:t>
      </w:r>
      <w:r w:rsidR="003C447A" w:rsidRPr="00373736">
        <w:rPr>
          <w:rFonts w:cstheme="minorHAnsi"/>
        </w:rPr>
        <w:t>Donde</w:t>
      </w:r>
      <w:r w:rsidRPr="00373736">
        <w:rPr>
          <w:rFonts w:cstheme="minorHAnsi"/>
        </w:rPr>
        <w:t xml:space="preserve"> el encuentro pedagógico se realiza de manera presencial entre docente y estudiante, estableciéndose un diálogo didáctico real pertinente a las necesidades de los estudiantes. </w:t>
      </w:r>
    </w:p>
    <w:p w:rsidR="003C447A" w:rsidRDefault="000E411C" w:rsidP="00F540CC">
      <w:pPr>
        <w:pStyle w:val="Ttulo3"/>
      </w:pPr>
      <w:bookmarkStart w:id="139" w:name="_Toc41683951"/>
      <w:bookmarkStart w:id="140" w:name="_Toc42123435"/>
      <w:r w:rsidRPr="00373736">
        <w:t>Estrategias Instruccionales</w:t>
      </w:r>
      <w:bookmarkEnd w:id="139"/>
      <w:bookmarkEnd w:id="140"/>
    </w:p>
    <w:p w:rsidR="000E411C" w:rsidRDefault="0082717B" w:rsidP="00373736">
      <w:pPr>
        <w:spacing w:after="0"/>
        <w:jc w:val="both"/>
        <w:rPr>
          <w:rFonts w:cstheme="minorHAnsi"/>
        </w:rPr>
      </w:pPr>
      <w:r>
        <w:rPr>
          <w:rFonts w:cstheme="minorHAnsi"/>
        </w:rPr>
        <w:t>L</w:t>
      </w:r>
      <w:r w:rsidR="000E411C" w:rsidRPr="00373736">
        <w:rPr>
          <w:rFonts w:cstheme="minorHAnsi"/>
        </w:rPr>
        <w:t xml:space="preserve">a interrelación presencial entre el docente y estudiante no es indispensable para que el estudiante tome conciencia de los procedimientos escolares para aprender, este tipo de estrategia se basa en materiales impresos donde se establece un diálogo didáctico simulado, estos procedimientos de forma general van acompañados con asesorías no obligatorias entre el docente y el estudiante, además, se apoyan de manera auxiliar en un recurso instruccional tecnológico. </w:t>
      </w:r>
    </w:p>
    <w:p w:rsidR="003C447A" w:rsidRDefault="000E411C" w:rsidP="00F540CC">
      <w:pPr>
        <w:pStyle w:val="Ttulo3"/>
      </w:pPr>
      <w:bookmarkStart w:id="141" w:name="_Toc41683952"/>
      <w:bookmarkStart w:id="142" w:name="_Toc42123436"/>
      <w:r w:rsidRPr="00373736">
        <w:t>Estrategia de Aprendi</w:t>
      </w:r>
      <w:r w:rsidR="003C447A">
        <w:t>zaje</w:t>
      </w:r>
      <w:bookmarkEnd w:id="141"/>
      <w:bookmarkEnd w:id="142"/>
    </w:p>
    <w:p w:rsidR="000E411C" w:rsidRDefault="0043748D" w:rsidP="00373736">
      <w:pPr>
        <w:spacing w:after="0"/>
        <w:jc w:val="both"/>
        <w:rPr>
          <w:rFonts w:cstheme="minorHAnsi"/>
        </w:rPr>
      </w:pPr>
      <w:r>
        <w:rPr>
          <w:rFonts w:cstheme="minorHAnsi"/>
        </w:rPr>
        <w:lastRenderedPageBreak/>
        <w:t>S</w:t>
      </w:r>
      <w:r w:rsidR="000E411C" w:rsidRPr="00373736">
        <w:rPr>
          <w:rFonts w:cstheme="minorHAnsi"/>
        </w:rPr>
        <w:t xml:space="preserve">e puede definir como todos aquellos procedimientos que realiza el estudiante de manera consciente y deliberada para aprender, es decir, emplea técnicas de estudios y reconoce el uso de habilidades cognitivas para potenciar sus destrezas ante una tarea escolar, dichos procedimientos son exclusivos y únicos del estudiante ya que cada persona posee una experiencia distinta ante la vida. </w:t>
      </w:r>
    </w:p>
    <w:p w:rsidR="0043748D" w:rsidRDefault="0043748D" w:rsidP="00F540CC">
      <w:pPr>
        <w:pStyle w:val="Ttulo3"/>
      </w:pPr>
      <w:bookmarkStart w:id="143" w:name="_Toc41683953"/>
      <w:bookmarkStart w:id="144" w:name="_Toc42123437"/>
      <w:r>
        <w:t>Estrategias de Evaluación</w:t>
      </w:r>
      <w:bookmarkEnd w:id="143"/>
      <w:bookmarkEnd w:id="144"/>
    </w:p>
    <w:p w:rsidR="000E411C" w:rsidRDefault="000E411C" w:rsidP="00373736">
      <w:pPr>
        <w:spacing w:after="0"/>
        <w:jc w:val="both"/>
        <w:rPr>
          <w:rFonts w:cstheme="minorHAnsi"/>
        </w:rPr>
      </w:pPr>
      <w:r w:rsidRPr="00373736">
        <w:rPr>
          <w:rFonts w:cstheme="minorHAnsi"/>
        </w:rPr>
        <w:t xml:space="preserve"> </w:t>
      </w:r>
      <w:r w:rsidR="0043748D" w:rsidRPr="00373736">
        <w:rPr>
          <w:rFonts w:cstheme="minorHAnsi"/>
        </w:rPr>
        <w:t>Son</w:t>
      </w:r>
      <w:r w:rsidRPr="00373736">
        <w:rPr>
          <w:rFonts w:cstheme="minorHAnsi"/>
        </w:rPr>
        <w:t xml:space="preserve"> todos los procedimientos acordados y generados de la reflexión en función a la valoración y descripción de los logros alcanzados por parte de los estudiantes y docentes de la metas de aprendizaje y enseñanza.</w:t>
      </w:r>
    </w:p>
    <w:p w:rsidR="00C16413" w:rsidRDefault="000E411C" w:rsidP="00373736">
      <w:pPr>
        <w:spacing w:after="0"/>
        <w:jc w:val="both"/>
        <w:rPr>
          <w:rFonts w:cstheme="minorHAnsi"/>
        </w:rPr>
      </w:pPr>
      <w:r w:rsidRPr="00373736">
        <w:rPr>
          <w:rFonts w:cstheme="minorHAnsi"/>
        </w:rPr>
        <w:t xml:space="preserve">Las anteriores estrategias son </w:t>
      </w:r>
      <w:r w:rsidR="0048422A" w:rsidRPr="00373736">
        <w:rPr>
          <w:rFonts w:cstheme="minorHAnsi"/>
        </w:rPr>
        <w:t xml:space="preserve">herramientas que apropiadas en el ejercicio docente, permiten una organización, un orden y una sistematización en la planeación y diseño de una didáctica para, donde la enseñanza propuesta sea  aprehendida.  Además de lo anterior el autor muestra los </w:t>
      </w:r>
      <w:r w:rsidR="00C16413" w:rsidRPr="00373736">
        <w:rPr>
          <w:rFonts w:cstheme="minorHAnsi"/>
        </w:rPr>
        <w:t xml:space="preserve">siguientes </w:t>
      </w:r>
      <w:r w:rsidR="0048422A" w:rsidRPr="00373736">
        <w:rPr>
          <w:rFonts w:cstheme="minorHAnsi"/>
        </w:rPr>
        <w:t xml:space="preserve">componentes </w:t>
      </w:r>
      <w:r w:rsidR="00C16413" w:rsidRPr="00373736">
        <w:rPr>
          <w:rFonts w:cstheme="minorHAnsi"/>
        </w:rPr>
        <w:t xml:space="preserve"> para el  diseño de una estrategia didáctica: nombre de la estrategia, contexto, duración total, objetivos y/o competencias, redacción de objetivos,</w:t>
      </w:r>
      <w:r w:rsidR="008E3A54" w:rsidRPr="00373736">
        <w:rPr>
          <w:rFonts w:cstheme="minorHAnsi"/>
        </w:rPr>
        <w:t xml:space="preserve"> sustentación teórica, contenidos, secuencia didáctica, recursos y medios, estrategias de evaluación, </w:t>
      </w:r>
      <w:r w:rsidR="00A021D3" w:rsidRPr="00373736">
        <w:rPr>
          <w:rFonts w:cstheme="minorHAnsi"/>
        </w:rPr>
        <w:t>efectos obtenidos esperados y observaciones.</w:t>
      </w:r>
    </w:p>
    <w:p w:rsidR="000E411C" w:rsidRDefault="00A021D3" w:rsidP="00373736">
      <w:pPr>
        <w:spacing w:after="0"/>
        <w:jc w:val="both"/>
        <w:rPr>
          <w:rFonts w:cstheme="minorHAnsi"/>
        </w:rPr>
      </w:pPr>
      <w:r w:rsidRPr="00373736">
        <w:rPr>
          <w:rFonts w:cstheme="minorHAnsi"/>
        </w:rPr>
        <w:t xml:space="preserve">Estos componentes para diseñar una estrategia </w:t>
      </w:r>
      <w:r w:rsidR="0048422A" w:rsidRPr="00373736">
        <w:rPr>
          <w:rFonts w:cstheme="minorHAnsi"/>
        </w:rPr>
        <w:t xml:space="preserve"> facilita</w:t>
      </w:r>
      <w:r w:rsidRPr="00373736">
        <w:rPr>
          <w:rFonts w:cstheme="minorHAnsi"/>
        </w:rPr>
        <w:t xml:space="preserve">n </w:t>
      </w:r>
      <w:r w:rsidR="0048422A" w:rsidRPr="00373736">
        <w:rPr>
          <w:rFonts w:cstheme="minorHAnsi"/>
        </w:rPr>
        <w:t xml:space="preserve"> el trabajo y la faculta</w:t>
      </w:r>
      <w:r w:rsidR="00801BFF" w:rsidRPr="00373736">
        <w:rPr>
          <w:rFonts w:cstheme="minorHAnsi"/>
        </w:rPr>
        <w:t>d</w:t>
      </w:r>
      <w:r w:rsidR="0048422A" w:rsidRPr="00373736">
        <w:rPr>
          <w:rFonts w:cstheme="minorHAnsi"/>
        </w:rPr>
        <w:t xml:space="preserve"> de contextualizar el tema o temas a estudiar</w:t>
      </w:r>
      <w:r w:rsidRPr="00373736">
        <w:rPr>
          <w:rFonts w:cstheme="minorHAnsi"/>
        </w:rPr>
        <w:t>, permiten evaluar lo realizado y mejorarlo para una próxima didáctica, de esta forma es posible un cambio en el proceso de enseñanza – aprendizaje y hasta encontremos estudiantes con un lenguaje propio de la ciencia relacionado con el sistema inmune mediado con plantas medicinales.</w:t>
      </w:r>
    </w:p>
    <w:p w:rsidR="0003682F" w:rsidRDefault="0043748D" w:rsidP="009B4D47">
      <w:pPr>
        <w:pStyle w:val="Ttulo2"/>
      </w:pPr>
      <w:bookmarkStart w:id="145" w:name="_Toc41683954"/>
      <w:bookmarkStart w:id="146" w:name="_Toc42123438"/>
      <w:r w:rsidRPr="00373736">
        <w:t>Didáctica</w:t>
      </w:r>
      <w:r>
        <w:t xml:space="preserve"> de Las Ciencias N</w:t>
      </w:r>
      <w:r w:rsidRPr="00373736">
        <w:t>aturales</w:t>
      </w:r>
      <w:bookmarkEnd w:id="145"/>
      <w:bookmarkEnd w:id="146"/>
    </w:p>
    <w:p w:rsidR="00F71292" w:rsidRDefault="00D05F26" w:rsidP="00373736">
      <w:pPr>
        <w:spacing w:after="0"/>
        <w:jc w:val="both"/>
        <w:rPr>
          <w:rFonts w:cstheme="minorHAnsi"/>
        </w:rPr>
      </w:pPr>
      <w:r w:rsidRPr="00373736">
        <w:rPr>
          <w:rFonts w:cstheme="minorHAnsi"/>
        </w:rPr>
        <w:t>Antes de adentrarnos en la definición de didáctica</w:t>
      </w:r>
      <w:r w:rsidR="009D7AB6" w:rsidRPr="00373736">
        <w:rPr>
          <w:rFonts w:cstheme="minorHAnsi"/>
        </w:rPr>
        <w:t xml:space="preserve"> de las ciencias</w:t>
      </w:r>
      <w:r w:rsidRPr="00373736">
        <w:rPr>
          <w:rFonts w:cstheme="minorHAnsi"/>
        </w:rPr>
        <w:t>, se puede conocer un poco de historia</w:t>
      </w:r>
      <w:r w:rsidR="00433E28" w:rsidRPr="00373736">
        <w:rPr>
          <w:rFonts w:cstheme="minorHAnsi"/>
        </w:rPr>
        <w:t xml:space="preserve"> </w:t>
      </w:r>
      <w:sdt>
        <w:sdtPr>
          <w:rPr>
            <w:rFonts w:cstheme="minorHAnsi"/>
          </w:rPr>
          <w:id w:val="-2088379111"/>
          <w:citation/>
        </w:sdtPr>
        <w:sdtEndPr/>
        <w:sdtContent>
          <w:r w:rsidR="00FF1E0C" w:rsidRPr="00373736">
            <w:rPr>
              <w:rFonts w:cstheme="minorHAnsi"/>
            </w:rPr>
            <w:fldChar w:fldCharType="begin"/>
          </w:r>
          <w:r w:rsidR="00FF1E0C" w:rsidRPr="00373736">
            <w:rPr>
              <w:rFonts w:cstheme="minorHAnsi"/>
            </w:rPr>
            <w:instrText xml:space="preserve"> CITATION Adú02 \l 9226 </w:instrText>
          </w:r>
          <w:r w:rsidR="00FF1E0C" w:rsidRPr="00373736">
            <w:rPr>
              <w:rFonts w:cstheme="minorHAnsi"/>
            </w:rPr>
            <w:fldChar w:fldCharType="separate"/>
          </w:r>
          <w:r w:rsidR="00FF1E0C" w:rsidRPr="00373736">
            <w:rPr>
              <w:rFonts w:cstheme="minorHAnsi"/>
              <w:noProof/>
            </w:rPr>
            <w:t xml:space="preserve"> (Adúriz, 2002)</w:t>
          </w:r>
          <w:r w:rsidR="00FF1E0C" w:rsidRPr="00373736">
            <w:rPr>
              <w:rFonts w:cstheme="minorHAnsi"/>
            </w:rPr>
            <w:fldChar w:fldCharType="end"/>
          </w:r>
        </w:sdtContent>
      </w:sdt>
      <w:r w:rsidR="00152652" w:rsidRPr="00373736">
        <w:rPr>
          <w:rFonts w:cstheme="minorHAnsi"/>
        </w:rPr>
        <w:t>, donde resumen cinco etapas su desarrollo, caracterizado por referentes  epistemológicos y psicopedagógicos más utilizados.</w:t>
      </w:r>
    </w:p>
    <w:p w:rsidR="00F71292" w:rsidRDefault="00F71292" w:rsidP="00373736">
      <w:pPr>
        <w:spacing w:after="0"/>
        <w:jc w:val="both"/>
        <w:rPr>
          <w:rFonts w:cstheme="minorHAnsi"/>
        </w:rPr>
      </w:pPr>
    </w:p>
    <w:p w:rsidR="00152652" w:rsidRPr="00253BE0" w:rsidRDefault="0043748D" w:rsidP="00F71292">
      <w:pPr>
        <w:spacing w:after="0" w:line="240" w:lineRule="auto"/>
        <w:jc w:val="both"/>
        <w:rPr>
          <w:rFonts w:cstheme="minorHAnsi"/>
          <w:sz w:val="20"/>
          <w:szCs w:val="20"/>
        </w:rPr>
      </w:pPr>
      <w:r w:rsidRPr="00253BE0">
        <w:rPr>
          <w:rFonts w:cstheme="minorHAnsi"/>
          <w:sz w:val="20"/>
          <w:szCs w:val="20"/>
        </w:rPr>
        <w:lastRenderedPageBreak/>
        <w:t xml:space="preserve">Tabla </w:t>
      </w:r>
      <w:r w:rsidR="00801BFF" w:rsidRPr="00253BE0">
        <w:rPr>
          <w:rFonts w:cstheme="minorHAnsi"/>
          <w:sz w:val="20"/>
          <w:szCs w:val="20"/>
        </w:rPr>
        <w:t xml:space="preserve"> 2 </w:t>
      </w:r>
    </w:p>
    <w:p w:rsidR="0043748D" w:rsidRPr="00253BE0" w:rsidRDefault="0043748D" w:rsidP="00F71292">
      <w:pPr>
        <w:spacing w:after="0" w:line="240" w:lineRule="auto"/>
        <w:jc w:val="both"/>
        <w:rPr>
          <w:rFonts w:cstheme="minorHAnsi"/>
          <w:i/>
          <w:sz w:val="20"/>
          <w:szCs w:val="20"/>
        </w:rPr>
      </w:pPr>
      <w:r w:rsidRPr="00253BE0">
        <w:rPr>
          <w:rFonts w:cstheme="minorHAnsi"/>
          <w:i/>
          <w:sz w:val="20"/>
          <w:szCs w:val="20"/>
        </w:rPr>
        <w:t>La didáctica de las ciencias como disciplina</w:t>
      </w:r>
    </w:p>
    <w:p w:rsidR="0043748D" w:rsidRDefault="0043748D" w:rsidP="00373736">
      <w:pPr>
        <w:spacing w:after="0"/>
        <w:jc w:val="both"/>
        <w:rPr>
          <w:rFonts w:cstheme="minorHAnsi"/>
        </w:rPr>
      </w:pPr>
      <w:r w:rsidRPr="0043748D">
        <w:rPr>
          <w:rFonts w:cstheme="minorHAnsi"/>
          <w:noProof/>
          <w:lang w:eastAsia="es-CO"/>
        </w:rPr>
        <w:drawing>
          <wp:inline distT="0" distB="0" distL="0" distR="0" wp14:anchorId="09933EF6" wp14:editId="70E318A3">
            <wp:extent cx="4467849" cy="3086531"/>
            <wp:effectExtent l="0" t="0" r="9525" b="0"/>
            <wp:docPr id="44" name="Imagen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4467849" cy="3086531"/>
                    </a:xfrm>
                    <a:prstGeom prst="rect">
                      <a:avLst/>
                    </a:prstGeom>
                  </pic:spPr>
                </pic:pic>
              </a:graphicData>
            </a:graphic>
          </wp:inline>
        </w:drawing>
      </w:r>
    </w:p>
    <w:p w:rsidR="00801BFF" w:rsidRPr="00253BE0" w:rsidRDefault="00446E89" w:rsidP="00373736">
      <w:pPr>
        <w:spacing w:after="0"/>
        <w:jc w:val="both"/>
        <w:rPr>
          <w:rFonts w:cstheme="minorHAnsi"/>
          <w:sz w:val="20"/>
          <w:szCs w:val="20"/>
        </w:rPr>
      </w:pPr>
      <w:r w:rsidRPr="00253BE0">
        <w:rPr>
          <w:rFonts w:cstheme="minorHAnsi"/>
          <w:sz w:val="20"/>
          <w:szCs w:val="20"/>
        </w:rPr>
        <w:t xml:space="preserve">Tomado </w:t>
      </w:r>
      <w:sdt>
        <w:sdtPr>
          <w:rPr>
            <w:rFonts w:cstheme="minorHAnsi"/>
            <w:sz w:val="20"/>
            <w:szCs w:val="20"/>
          </w:rPr>
          <w:id w:val="-1370067087"/>
          <w:citation/>
        </w:sdtPr>
        <w:sdtEndPr/>
        <w:sdtContent>
          <w:r w:rsidRPr="00253BE0">
            <w:rPr>
              <w:rFonts w:cstheme="minorHAnsi"/>
              <w:sz w:val="20"/>
              <w:szCs w:val="20"/>
            </w:rPr>
            <w:fldChar w:fldCharType="begin"/>
          </w:r>
          <w:r w:rsidRPr="00253BE0">
            <w:rPr>
              <w:rFonts w:cstheme="minorHAnsi"/>
              <w:sz w:val="20"/>
              <w:szCs w:val="20"/>
            </w:rPr>
            <w:instrText xml:space="preserve"> CITATION Adú02 \l 9226 </w:instrText>
          </w:r>
          <w:r w:rsidRPr="00253BE0">
            <w:rPr>
              <w:rFonts w:cstheme="minorHAnsi"/>
              <w:sz w:val="20"/>
              <w:szCs w:val="20"/>
            </w:rPr>
            <w:fldChar w:fldCharType="separate"/>
          </w:r>
          <w:r w:rsidRPr="00253BE0">
            <w:rPr>
              <w:rFonts w:cstheme="minorHAnsi"/>
              <w:noProof/>
              <w:sz w:val="20"/>
              <w:szCs w:val="20"/>
            </w:rPr>
            <w:t>(Adúriz, 2002)</w:t>
          </w:r>
          <w:r w:rsidRPr="00253BE0">
            <w:rPr>
              <w:rFonts w:cstheme="minorHAnsi"/>
              <w:sz w:val="20"/>
              <w:szCs w:val="20"/>
            </w:rPr>
            <w:fldChar w:fldCharType="end"/>
          </w:r>
        </w:sdtContent>
      </w:sdt>
    </w:p>
    <w:p w:rsidR="00CC3F5E" w:rsidRDefault="00CC3F5E" w:rsidP="00373736">
      <w:pPr>
        <w:spacing w:after="0"/>
        <w:jc w:val="both"/>
        <w:rPr>
          <w:rFonts w:cstheme="minorHAnsi"/>
        </w:rPr>
      </w:pPr>
    </w:p>
    <w:p w:rsidR="007A6E90" w:rsidRDefault="00256DA5" w:rsidP="00373736">
      <w:pPr>
        <w:spacing w:after="0"/>
        <w:jc w:val="both"/>
        <w:rPr>
          <w:rFonts w:cstheme="minorHAnsi"/>
        </w:rPr>
      </w:pPr>
      <w:r w:rsidRPr="00373736">
        <w:rPr>
          <w:rFonts w:cstheme="minorHAnsi"/>
        </w:rPr>
        <w:t xml:space="preserve">Siguiendo con el recorrido histórico </w:t>
      </w:r>
      <w:sdt>
        <w:sdtPr>
          <w:rPr>
            <w:rFonts w:cstheme="minorHAnsi"/>
            <w:b/>
          </w:rPr>
          <w:id w:val="-339699798"/>
          <w:citation/>
        </w:sdtPr>
        <w:sdtEndPr/>
        <w:sdtContent>
          <w:r w:rsidR="00086EE4" w:rsidRPr="00373736">
            <w:rPr>
              <w:rFonts w:cstheme="minorHAnsi"/>
              <w:b/>
            </w:rPr>
            <w:fldChar w:fldCharType="begin"/>
          </w:r>
          <w:r w:rsidR="00086EE4" w:rsidRPr="00373736">
            <w:rPr>
              <w:rFonts w:cstheme="minorHAnsi"/>
              <w:b/>
            </w:rPr>
            <w:instrText xml:space="preserve"> CITATION Tri07 \l 9226 </w:instrText>
          </w:r>
          <w:r w:rsidR="00086EE4" w:rsidRPr="00373736">
            <w:rPr>
              <w:rFonts w:cstheme="minorHAnsi"/>
              <w:b/>
            </w:rPr>
            <w:fldChar w:fldCharType="separate"/>
          </w:r>
          <w:r w:rsidR="00086EE4" w:rsidRPr="00373736">
            <w:rPr>
              <w:rFonts w:cstheme="minorHAnsi"/>
              <w:noProof/>
            </w:rPr>
            <w:t>(Tricarico, 2007)</w:t>
          </w:r>
          <w:r w:rsidR="00086EE4" w:rsidRPr="00373736">
            <w:rPr>
              <w:rFonts w:cstheme="minorHAnsi"/>
              <w:b/>
            </w:rPr>
            <w:fldChar w:fldCharType="end"/>
          </w:r>
        </w:sdtContent>
      </w:sdt>
      <w:r w:rsidRPr="00373736">
        <w:rPr>
          <w:rFonts w:cstheme="minorHAnsi"/>
          <w:b/>
        </w:rPr>
        <w:t xml:space="preserve"> </w:t>
      </w:r>
      <w:r w:rsidRPr="00373736">
        <w:rPr>
          <w:rFonts w:cstheme="minorHAnsi"/>
        </w:rPr>
        <w:t xml:space="preserve">indica que el origen de la didáctica de las ciencias fue en los años 50 y esta fue impulsada por el crecimiento científico </w:t>
      </w:r>
      <w:r w:rsidR="00BB530D" w:rsidRPr="00373736">
        <w:rPr>
          <w:rFonts w:cstheme="minorHAnsi"/>
        </w:rPr>
        <w:t>y tecnológico, relacionado con el primer satélite espacial  a cargo de la Unión Soviética, donde se movilizaron recursos de toda clase incluyendo los académicos para la carrera por la dominación mundial.</w:t>
      </w:r>
    </w:p>
    <w:p w:rsidR="00F037D2" w:rsidRDefault="00F037D2" w:rsidP="00373736">
      <w:pPr>
        <w:jc w:val="both"/>
        <w:rPr>
          <w:rFonts w:cstheme="minorHAnsi"/>
        </w:rPr>
      </w:pPr>
      <w:r w:rsidRPr="00373736">
        <w:rPr>
          <w:rFonts w:cstheme="minorHAnsi"/>
        </w:rPr>
        <w:t>La didáctica de las Ciencias según (Aduriz &amp; Mercy, 2002</w:t>
      </w:r>
      <w:r w:rsidR="001B1280" w:rsidRPr="00373736">
        <w:rPr>
          <w:rFonts w:cstheme="minorHAnsi"/>
        </w:rPr>
        <w:t>) es</w:t>
      </w:r>
      <w:r w:rsidRPr="00373736">
        <w:rPr>
          <w:rFonts w:cstheme="minorHAnsi"/>
        </w:rPr>
        <w:t xml:space="preserve"> una disciplina autónoma bastante epistemológica y alimentada por otras ciencia</w:t>
      </w:r>
      <w:r w:rsidR="001B1280" w:rsidRPr="00373736">
        <w:rPr>
          <w:rFonts w:cstheme="minorHAnsi"/>
        </w:rPr>
        <w:t>s cognitivas y del aprendizaje, donde no se limita a acumular conceptos, ni aplicar un modelo teórico especifico, pero si tiene en cuenta el componente científico  de la educación en Ciencias.</w:t>
      </w:r>
    </w:p>
    <w:p w:rsidR="001B1280" w:rsidRPr="00373736" w:rsidRDefault="001B1280" w:rsidP="00373736">
      <w:pPr>
        <w:jc w:val="both"/>
        <w:rPr>
          <w:rFonts w:cstheme="minorHAnsi"/>
        </w:rPr>
      </w:pPr>
      <w:r w:rsidRPr="00373736">
        <w:rPr>
          <w:rFonts w:cstheme="minorHAnsi"/>
        </w:rPr>
        <w:t xml:space="preserve">Para el presente trabajo el concepto arriba expuesto no puede ser ajeno para el avance del desarrollo de  la didáctica, su definición e implementación, puesto que entre más herramientas para mejorar esa práctica docente se vean en el panorama, el objetivo a conseguir estará </w:t>
      </w:r>
      <w:r w:rsidR="00801BFF" w:rsidRPr="00373736">
        <w:rPr>
          <w:rFonts w:cstheme="minorHAnsi"/>
        </w:rPr>
        <w:t>más</w:t>
      </w:r>
      <w:r w:rsidRPr="00373736">
        <w:rPr>
          <w:rFonts w:cstheme="minorHAnsi"/>
        </w:rPr>
        <w:t xml:space="preserve"> cerca.</w:t>
      </w:r>
    </w:p>
    <w:p w:rsidR="001B1280" w:rsidRDefault="00CC3F5E" w:rsidP="009B4D47">
      <w:pPr>
        <w:pStyle w:val="Ttulo2"/>
      </w:pPr>
      <w:bookmarkStart w:id="147" w:name="_Toc41683955"/>
      <w:bookmarkStart w:id="148" w:name="_Toc42123439"/>
      <w:r w:rsidRPr="00373736">
        <w:lastRenderedPageBreak/>
        <w:t xml:space="preserve">¿Por </w:t>
      </w:r>
      <w:r>
        <w:t>Qué y Para Qué Se Debe Enseñar C</w:t>
      </w:r>
      <w:r w:rsidRPr="00373736">
        <w:t>iencias?</w:t>
      </w:r>
      <w:bookmarkEnd w:id="147"/>
      <w:bookmarkEnd w:id="148"/>
    </w:p>
    <w:p w:rsidR="00190B87" w:rsidRDefault="00875077" w:rsidP="00373736">
      <w:pPr>
        <w:spacing w:after="0"/>
        <w:jc w:val="both"/>
        <w:rPr>
          <w:rFonts w:eastAsia="Times New Roman" w:cstheme="minorHAnsi"/>
          <w:lang w:eastAsia="es-ES"/>
        </w:rPr>
      </w:pPr>
      <w:r w:rsidRPr="00373736">
        <w:rPr>
          <w:rFonts w:eastAsia="Times New Roman" w:cstheme="minorHAnsi"/>
          <w:lang w:eastAsia="es-ES"/>
        </w:rPr>
        <w:t>La enseñanza de las Ciencias Naturales tiene un sentido de generar en los niños y niñas interés por sus preconcepciones, despertar la curiosidad  y los cuestionamientos del mundo natural, para después  explicar con el lenguaje propio de las ciencias.</w:t>
      </w:r>
      <w:sdt>
        <w:sdtPr>
          <w:rPr>
            <w:rFonts w:eastAsia="Times New Roman" w:cstheme="minorHAnsi"/>
            <w:lang w:eastAsia="es-ES"/>
          </w:rPr>
          <w:id w:val="1809518555"/>
          <w:citation/>
        </w:sdtPr>
        <w:sdtEndPr/>
        <w:sdtContent>
          <w:r w:rsidR="00063EB0" w:rsidRPr="00373736">
            <w:rPr>
              <w:rFonts w:eastAsia="Times New Roman" w:cstheme="minorHAnsi"/>
              <w:lang w:eastAsia="es-ES"/>
            </w:rPr>
            <w:fldChar w:fldCharType="begin"/>
          </w:r>
          <w:r w:rsidR="00063EB0" w:rsidRPr="00373736">
            <w:rPr>
              <w:rFonts w:eastAsia="Times New Roman" w:cstheme="minorHAnsi"/>
              <w:lang w:eastAsia="es-ES"/>
            </w:rPr>
            <w:instrText xml:space="preserve"> CITATION Veg07 \l 9226 </w:instrText>
          </w:r>
          <w:r w:rsidR="00063EB0" w:rsidRPr="00373736">
            <w:rPr>
              <w:rFonts w:eastAsia="Times New Roman" w:cstheme="minorHAnsi"/>
              <w:lang w:eastAsia="es-ES"/>
            </w:rPr>
            <w:fldChar w:fldCharType="separate"/>
          </w:r>
          <w:r w:rsidR="00063EB0" w:rsidRPr="00373736">
            <w:rPr>
              <w:rFonts w:eastAsia="Times New Roman" w:cstheme="minorHAnsi"/>
              <w:noProof/>
              <w:lang w:eastAsia="es-ES"/>
            </w:rPr>
            <w:t>(Veglia, 2007)</w:t>
          </w:r>
          <w:r w:rsidR="00063EB0" w:rsidRPr="00373736">
            <w:rPr>
              <w:rFonts w:eastAsia="Times New Roman" w:cstheme="minorHAnsi"/>
              <w:lang w:eastAsia="es-ES"/>
            </w:rPr>
            <w:fldChar w:fldCharType="end"/>
          </w:r>
        </w:sdtContent>
      </w:sdt>
    </w:p>
    <w:p w:rsidR="00033BBD" w:rsidRDefault="00875077" w:rsidP="00373736">
      <w:pPr>
        <w:spacing w:after="0"/>
        <w:jc w:val="both"/>
        <w:rPr>
          <w:rFonts w:eastAsia="Times New Roman" w:cstheme="minorHAnsi"/>
          <w:noProof/>
          <w:lang w:eastAsia="es-CO"/>
        </w:rPr>
      </w:pPr>
      <w:r w:rsidRPr="00373736">
        <w:rPr>
          <w:rFonts w:eastAsia="Times New Roman" w:cstheme="minorHAnsi"/>
          <w:noProof/>
          <w:lang w:eastAsia="es-CO"/>
        </w:rPr>
        <w:t>El autor indica que la enseñanza de las ciencias contribuye a: “ formar individuos criticos,reflexivos y responsables  capaces de entender y cuestionar el mundo que lo rodea.  La educación en Ciencias  fomenta  un rol activo de los estudiantes y les brinda herramientas para resolver en forma responsable las diferentes situaciones que se les pudieran presentar”</w:t>
      </w:r>
      <w:sdt>
        <w:sdtPr>
          <w:rPr>
            <w:rFonts w:eastAsia="Times New Roman" w:cstheme="minorHAnsi"/>
            <w:noProof/>
            <w:lang w:eastAsia="es-CO"/>
          </w:rPr>
          <w:id w:val="983819022"/>
          <w:citation/>
        </w:sdtPr>
        <w:sdtEndPr/>
        <w:sdtContent>
          <w:r w:rsidR="00443F78" w:rsidRPr="00373736">
            <w:rPr>
              <w:rFonts w:eastAsia="Times New Roman" w:cstheme="minorHAnsi"/>
              <w:noProof/>
              <w:lang w:eastAsia="es-CO"/>
            </w:rPr>
            <w:fldChar w:fldCharType="begin"/>
          </w:r>
          <w:r w:rsidR="00443F78" w:rsidRPr="00373736">
            <w:rPr>
              <w:rFonts w:eastAsia="Times New Roman" w:cstheme="minorHAnsi"/>
              <w:noProof/>
              <w:lang w:eastAsia="es-CO"/>
            </w:rPr>
            <w:instrText xml:space="preserve"> CITATION Veg07 \l 9226 </w:instrText>
          </w:r>
          <w:r w:rsidR="00443F78" w:rsidRPr="00373736">
            <w:rPr>
              <w:rFonts w:eastAsia="Times New Roman" w:cstheme="minorHAnsi"/>
              <w:noProof/>
              <w:lang w:eastAsia="es-CO"/>
            </w:rPr>
            <w:fldChar w:fldCharType="separate"/>
          </w:r>
          <w:r w:rsidR="00443F78" w:rsidRPr="00373736">
            <w:rPr>
              <w:rFonts w:eastAsia="Times New Roman" w:cstheme="minorHAnsi"/>
              <w:noProof/>
              <w:lang w:eastAsia="es-CO"/>
            </w:rPr>
            <w:t xml:space="preserve"> (Veglia, 2007)</w:t>
          </w:r>
          <w:r w:rsidR="00443F78" w:rsidRPr="00373736">
            <w:rPr>
              <w:rFonts w:eastAsia="Times New Roman" w:cstheme="minorHAnsi"/>
              <w:noProof/>
              <w:lang w:eastAsia="es-CO"/>
            </w:rPr>
            <w:fldChar w:fldCharType="end"/>
          </w:r>
        </w:sdtContent>
      </w:sdt>
      <w:r w:rsidRPr="00373736">
        <w:rPr>
          <w:rFonts w:eastAsia="Times New Roman" w:cstheme="minorHAnsi"/>
          <w:noProof/>
          <w:lang w:eastAsia="es-CO"/>
        </w:rPr>
        <w:t>. Si es asi, las ciencias esta colaborando para que los ciudadanos del mundo tengan una mejor cal</w:t>
      </w:r>
      <w:r w:rsidR="00801BFF" w:rsidRPr="00373736">
        <w:rPr>
          <w:rFonts w:eastAsia="Times New Roman" w:cstheme="minorHAnsi"/>
          <w:noProof/>
          <w:lang w:eastAsia="es-CO"/>
        </w:rPr>
        <w:t>idad de vida; puesto que se está</w:t>
      </w:r>
      <w:r w:rsidRPr="00373736">
        <w:rPr>
          <w:rFonts w:eastAsia="Times New Roman" w:cstheme="minorHAnsi"/>
          <w:noProof/>
          <w:lang w:eastAsia="es-CO"/>
        </w:rPr>
        <w:t>n capacitando jovenes no solo ricos cognis</w:t>
      </w:r>
      <w:r w:rsidR="00C7292A" w:rsidRPr="00373736">
        <w:rPr>
          <w:rFonts w:eastAsia="Times New Roman" w:cstheme="minorHAnsi"/>
          <w:noProof/>
          <w:lang w:eastAsia="es-CO"/>
        </w:rPr>
        <w:t>citivamente sino emocionalmente.</w:t>
      </w:r>
    </w:p>
    <w:p w:rsidR="00BE5911" w:rsidRDefault="00F26160" w:rsidP="009B4D47">
      <w:pPr>
        <w:pStyle w:val="Ttulo2"/>
      </w:pPr>
      <w:bookmarkStart w:id="149" w:name="_Toc41683956"/>
      <w:bookmarkStart w:id="150" w:name="_Toc42123440"/>
      <w:r w:rsidRPr="00373736">
        <w:t>Aprendizaje</w:t>
      </w:r>
      <w:bookmarkEnd w:id="149"/>
      <w:bookmarkEnd w:id="150"/>
    </w:p>
    <w:p w:rsidR="00F31563" w:rsidRPr="00373736" w:rsidRDefault="00F31563" w:rsidP="00373736">
      <w:pPr>
        <w:spacing w:after="0"/>
        <w:jc w:val="both"/>
        <w:rPr>
          <w:rFonts w:cstheme="minorHAnsi"/>
        </w:rPr>
      </w:pPr>
      <w:r w:rsidRPr="00373736">
        <w:rPr>
          <w:rFonts w:cstheme="minorHAnsi"/>
        </w:rPr>
        <w:t xml:space="preserve">Del latín, APREHENDERE, aprendizaje significa adquirir, coger, apoderarse de algo. Es decir que se trata de hacer propios los contenidos que se enseñan en el acto didáctico. Es la actividad que corresponde al educando, la versión o la otra cara de la moneda de la enseñanza, su resultado en el caso de obtener éxito en el proceso. </w:t>
      </w:r>
      <w:sdt>
        <w:sdtPr>
          <w:rPr>
            <w:rFonts w:cstheme="minorHAnsi"/>
            <w:b/>
          </w:rPr>
          <w:id w:val="1075326757"/>
          <w:citation/>
        </w:sdtPr>
        <w:sdtEndPr/>
        <w:sdtContent>
          <w:r w:rsidR="00272FB7" w:rsidRPr="00373736">
            <w:rPr>
              <w:rFonts w:cstheme="minorHAnsi"/>
              <w:b/>
            </w:rPr>
            <w:fldChar w:fldCharType="begin"/>
          </w:r>
          <w:r w:rsidR="009A4F6D" w:rsidRPr="00373736">
            <w:rPr>
              <w:rFonts w:cstheme="minorHAnsi"/>
              <w:b/>
            </w:rPr>
            <w:instrText xml:space="preserve">CITATION Mal19 \l 9226 </w:instrText>
          </w:r>
          <w:r w:rsidR="00272FB7" w:rsidRPr="00373736">
            <w:rPr>
              <w:rFonts w:cstheme="minorHAnsi"/>
              <w:b/>
            </w:rPr>
            <w:fldChar w:fldCharType="separate"/>
          </w:r>
          <w:r w:rsidR="009A4F6D" w:rsidRPr="00373736">
            <w:rPr>
              <w:rFonts w:cstheme="minorHAnsi"/>
              <w:noProof/>
            </w:rPr>
            <w:t>(Mallart, 2001)</w:t>
          </w:r>
          <w:r w:rsidR="00272FB7" w:rsidRPr="00373736">
            <w:rPr>
              <w:rFonts w:cstheme="minorHAnsi"/>
              <w:b/>
            </w:rPr>
            <w:fldChar w:fldCharType="end"/>
          </w:r>
        </w:sdtContent>
      </w:sdt>
    </w:p>
    <w:p w:rsidR="00272FB7" w:rsidRDefault="00272FB7" w:rsidP="00373736">
      <w:pPr>
        <w:spacing w:after="0"/>
        <w:jc w:val="both"/>
        <w:rPr>
          <w:rFonts w:cstheme="minorHAnsi"/>
        </w:rPr>
      </w:pPr>
      <w:r w:rsidRPr="00373736">
        <w:rPr>
          <w:rFonts w:cstheme="minorHAnsi"/>
        </w:rPr>
        <w:t xml:space="preserve">Adquirir conocimiento ha sido entendido como tomar temas y  reconocer una sabiduría  en ellos, casi siempre el que toma ese conocimiento es catalogado como estudiante y si este comprueba que sabe del tema o contenido, entonces se da por satisfecho y realizado el aprendizaje. Con este lo que se pretende es cambiar comportamientos o modificar pensamientos, generalmente se considera que </w:t>
      </w:r>
      <w:r w:rsidR="009B6CE6" w:rsidRPr="00373736">
        <w:rPr>
          <w:rFonts w:cstheme="minorHAnsi"/>
        </w:rPr>
        <w:t>el aprendizaje causa provecho para quien lo recibe, pero puede ocurrir que se aprendan conductas inútiles o dañinas.  El papel  de la educación  y de los involucrados es valioso; puesto que la orientación hacia el aprendizaje debería estar enfocada hacia el perfeccionamiento humano.</w:t>
      </w:r>
    </w:p>
    <w:p w:rsidR="00E93BAC" w:rsidRDefault="00F84FBC" w:rsidP="00373736">
      <w:pPr>
        <w:spacing w:after="0"/>
        <w:jc w:val="both"/>
        <w:rPr>
          <w:rFonts w:cstheme="minorHAnsi"/>
          <w:b/>
        </w:rPr>
      </w:pPr>
      <w:r w:rsidRPr="00373736">
        <w:rPr>
          <w:rFonts w:cstheme="minorHAnsi"/>
        </w:rPr>
        <w:t>Por</w:t>
      </w:r>
      <w:r w:rsidR="00C772D2" w:rsidRPr="00373736">
        <w:rPr>
          <w:rFonts w:cstheme="minorHAnsi"/>
        </w:rPr>
        <w:t xml:space="preserve"> aprendizaje se entiende aquel proceso mental que realiza el alumno para interiorizar la información que se le brinda el ambiente físico y sociocultural.  El aprendizaje no se adquiere ni se </w:t>
      </w:r>
      <w:r w:rsidR="00C772D2" w:rsidRPr="00373736">
        <w:rPr>
          <w:rFonts w:cstheme="minorHAnsi"/>
        </w:rPr>
        <w:lastRenderedPageBreak/>
        <w:t>desarrolla, sino que se construye. Es el producto del intercambio del contenido que le brinda el contexto con los procesos de construcción genética del conocimiento.</w:t>
      </w:r>
      <w:sdt>
        <w:sdtPr>
          <w:rPr>
            <w:rFonts w:cstheme="minorHAnsi"/>
            <w:b/>
          </w:rPr>
          <w:id w:val="236365411"/>
          <w:citation/>
        </w:sdtPr>
        <w:sdtEndPr/>
        <w:sdtContent>
          <w:r w:rsidR="0094638D" w:rsidRPr="00373736">
            <w:rPr>
              <w:rFonts w:cstheme="minorHAnsi"/>
              <w:b/>
            </w:rPr>
            <w:fldChar w:fldCharType="begin"/>
          </w:r>
          <w:r w:rsidR="0094638D" w:rsidRPr="00373736">
            <w:rPr>
              <w:rFonts w:cstheme="minorHAnsi"/>
              <w:b/>
            </w:rPr>
            <w:instrText xml:space="preserve"> CITATION Pic06 \l 9226 </w:instrText>
          </w:r>
          <w:r w:rsidR="0094638D" w:rsidRPr="00373736">
            <w:rPr>
              <w:rFonts w:cstheme="minorHAnsi"/>
              <w:b/>
            </w:rPr>
            <w:fldChar w:fldCharType="separate"/>
          </w:r>
          <w:r w:rsidR="0094638D" w:rsidRPr="00373736">
            <w:rPr>
              <w:rFonts w:cstheme="minorHAnsi"/>
              <w:noProof/>
            </w:rPr>
            <w:t>(Picado, 2006)</w:t>
          </w:r>
          <w:r w:rsidR="0094638D" w:rsidRPr="00373736">
            <w:rPr>
              <w:rFonts w:cstheme="minorHAnsi"/>
              <w:b/>
            </w:rPr>
            <w:fldChar w:fldCharType="end"/>
          </w:r>
        </w:sdtContent>
      </w:sdt>
    </w:p>
    <w:p w:rsidR="00F84FBC" w:rsidRDefault="00BE062D" w:rsidP="00373736">
      <w:pPr>
        <w:pStyle w:val="Sinespaciado"/>
        <w:spacing w:line="480" w:lineRule="auto"/>
        <w:jc w:val="both"/>
        <w:rPr>
          <w:rFonts w:cstheme="minorHAnsi"/>
        </w:rPr>
      </w:pPr>
      <w:r w:rsidRPr="00373736">
        <w:rPr>
          <w:rFonts w:cstheme="minorHAnsi"/>
        </w:rPr>
        <w:t>La educación exige cambios de los docentes para que el aprendizaje sea pertinente y contextualizado, hay que propender por ello e iniciar el cambio.</w:t>
      </w:r>
    </w:p>
    <w:p w:rsidR="0088160D" w:rsidRDefault="00CB1749" w:rsidP="00373736">
      <w:pPr>
        <w:spacing w:after="0"/>
        <w:jc w:val="both"/>
        <w:rPr>
          <w:rFonts w:cstheme="minorHAnsi"/>
        </w:rPr>
      </w:pPr>
      <w:r w:rsidRPr="00373736">
        <w:rPr>
          <w:rFonts w:cstheme="minorHAnsi"/>
        </w:rPr>
        <w:t>Aprender desde esta  perspectiva, no es hacer algo especial que lleve a “adquirir” un comportamiento</w:t>
      </w:r>
      <w:r w:rsidR="001D26EE" w:rsidRPr="00373736">
        <w:rPr>
          <w:rFonts w:cstheme="minorHAnsi"/>
        </w:rPr>
        <w:t xml:space="preserve"> o conocimiento; en realidad , consiste en realizar, de manera especial, las conductas y los productos o efectos consecuentes que satisfarán el criterio de logro que se debe cumplir  para justificar el dominio de una forma de hacer, saber o conocer determinado</w:t>
      </w:r>
      <w:r w:rsidRPr="00373736">
        <w:rPr>
          <w:rFonts w:cstheme="minorHAnsi"/>
        </w:rPr>
        <w:t xml:space="preserve"> </w:t>
      </w:r>
      <w:sdt>
        <w:sdtPr>
          <w:rPr>
            <w:rFonts w:cstheme="minorHAnsi"/>
          </w:rPr>
          <w:id w:val="-676112123"/>
          <w:citation/>
        </w:sdtPr>
        <w:sdtEndPr/>
        <w:sdtContent>
          <w:r w:rsidR="008161A7" w:rsidRPr="00373736">
            <w:rPr>
              <w:rFonts w:cstheme="minorHAnsi"/>
            </w:rPr>
            <w:fldChar w:fldCharType="begin"/>
          </w:r>
          <w:r w:rsidR="00CC40CC" w:rsidRPr="00373736">
            <w:rPr>
              <w:rFonts w:cstheme="minorHAnsi"/>
            </w:rPr>
            <w:instrText xml:space="preserve">CITATION Rib \l 9226 </w:instrText>
          </w:r>
          <w:r w:rsidR="008161A7" w:rsidRPr="00373736">
            <w:rPr>
              <w:rFonts w:cstheme="minorHAnsi"/>
            </w:rPr>
            <w:fldChar w:fldCharType="separate"/>
          </w:r>
          <w:r w:rsidR="00CC40CC" w:rsidRPr="00373736">
            <w:rPr>
              <w:rFonts w:cstheme="minorHAnsi"/>
              <w:noProof/>
            </w:rPr>
            <w:t>(Ribes, 2002)</w:t>
          </w:r>
          <w:r w:rsidR="008161A7" w:rsidRPr="00373736">
            <w:rPr>
              <w:rFonts w:cstheme="minorHAnsi"/>
            </w:rPr>
            <w:fldChar w:fldCharType="end"/>
          </w:r>
        </w:sdtContent>
      </w:sdt>
      <w:r w:rsidR="001D26EE" w:rsidRPr="00373736">
        <w:rPr>
          <w:rFonts w:cstheme="minorHAnsi"/>
        </w:rPr>
        <w:t>.  El aprendizaje va a estar mediado por lo esperado que se cumpla, según criterios establecidos, por lo tanto no es un proceso es el resultado de un proceso.</w:t>
      </w:r>
    </w:p>
    <w:p w:rsidR="0054672B" w:rsidRDefault="0054672B" w:rsidP="00373736">
      <w:pPr>
        <w:spacing w:after="0"/>
        <w:jc w:val="both"/>
        <w:rPr>
          <w:rFonts w:cstheme="minorHAnsi"/>
        </w:rPr>
      </w:pPr>
      <w:r w:rsidRPr="00373736">
        <w:rPr>
          <w:rFonts w:cstheme="minorHAnsi"/>
        </w:rPr>
        <w:t xml:space="preserve">Se identifica que se está aprendiendo  y que el aprendizaje ha ocurrido cuando se cumplen dos requisitos: </w:t>
      </w:r>
      <w:r w:rsidR="009A03F9" w:rsidRPr="00373736">
        <w:rPr>
          <w:rFonts w:cstheme="minorHAnsi"/>
        </w:rPr>
        <w:t>primero,</w:t>
      </w:r>
      <w:r w:rsidRPr="00373736">
        <w:rPr>
          <w:rFonts w:cstheme="minorHAnsi"/>
        </w:rPr>
        <w:t xml:space="preserve"> que se reconozca y se haya especificado previamen</w:t>
      </w:r>
      <w:r w:rsidR="009A03F9" w:rsidRPr="00373736">
        <w:rPr>
          <w:rFonts w:cstheme="minorHAnsi"/>
        </w:rPr>
        <w:t xml:space="preserve">te qué es lo que se va aprender y segundo, </w:t>
      </w:r>
      <w:r w:rsidRPr="00373736">
        <w:rPr>
          <w:rFonts w:cstheme="minorHAnsi"/>
        </w:rPr>
        <w:t xml:space="preserve"> que se realicen actividades directamente relacionadas con el cumplimiento de los criterios de aprendizaje </w:t>
      </w:r>
      <w:sdt>
        <w:sdtPr>
          <w:rPr>
            <w:rFonts w:cstheme="minorHAnsi"/>
          </w:rPr>
          <w:id w:val="101390369"/>
          <w:citation/>
        </w:sdtPr>
        <w:sdtEndPr/>
        <w:sdtContent>
          <w:r w:rsidRPr="00373736">
            <w:rPr>
              <w:rFonts w:cstheme="minorHAnsi"/>
            </w:rPr>
            <w:fldChar w:fldCharType="begin"/>
          </w:r>
          <w:r w:rsidRPr="00373736">
            <w:rPr>
              <w:rFonts w:cstheme="minorHAnsi"/>
            </w:rPr>
            <w:instrText xml:space="preserve"> CITATION Rib \l 9226 </w:instrText>
          </w:r>
          <w:r w:rsidRPr="00373736">
            <w:rPr>
              <w:rFonts w:cstheme="minorHAnsi"/>
            </w:rPr>
            <w:fldChar w:fldCharType="separate"/>
          </w:r>
          <w:r w:rsidRPr="00373736">
            <w:rPr>
              <w:rFonts w:cstheme="minorHAnsi"/>
              <w:noProof/>
            </w:rPr>
            <w:t>(Ribes, 2002)</w:t>
          </w:r>
          <w:r w:rsidRPr="00373736">
            <w:rPr>
              <w:rFonts w:cstheme="minorHAnsi"/>
            </w:rPr>
            <w:fldChar w:fldCharType="end"/>
          </w:r>
        </w:sdtContent>
      </w:sdt>
    </w:p>
    <w:p w:rsidR="001D26EE" w:rsidRDefault="001D26EE" w:rsidP="00373736">
      <w:pPr>
        <w:spacing w:after="0"/>
        <w:jc w:val="both"/>
        <w:rPr>
          <w:rFonts w:cstheme="minorHAnsi"/>
        </w:rPr>
      </w:pPr>
      <w:r w:rsidRPr="00373736">
        <w:rPr>
          <w:rFonts w:cstheme="minorHAnsi"/>
        </w:rPr>
        <w:t xml:space="preserve">Aquí se podría abordar el tema de los estudiantes que no siguen los procedimientos, criterios o conductas, a los que </w:t>
      </w:r>
      <w:r w:rsidR="00DA3163" w:rsidRPr="00373736">
        <w:rPr>
          <w:rFonts w:cstheme="minorHAnsi"/>
        </w:rPr>
        <w:t>se cree que cometieron errores cuando se lanza la propuesta para que “adquieran” el “conocimiento”, no significa invalidez del  aprendizaje, solo que ha sido diferente a lo esperado, pero allí también se aprendió.</w:t>
      </w:r>
    </w:p>
    <w:p w:rsidR="00BE5911" w:rsidRDefault="003B6A6B" w:rsidP="009B4D47">
      <w:pPr>
        <w:pStyle w:val="Ttulo2"/>
      </w:pPr>
      <w:bookmarkStart w:id="151" w:name="_Toc41683957"/>
      <w:bookmarkStart w:id="152" w:name="_Toc42123441"/>
      <w:r>
        <w:t>¿Cómo</w:t>
      </w:r>
      <w:r w:rsidRPr="00373736">
        <w:t xml:space="preserve"> se aprende</w:t>
      </w:r>
      <w:r>
        <w:t>?</w:t>
      </w:r>
      <w:bookmarkEnd w:id="151"/>
      <w:bookmarkEnd w:id="152"/>
    </w:p>
    <w:p w:rsidR="0054672B" w:rsidRDefault="0054672B" w:rsidP="00373736">
      <w:pPr>
        <w:spacing w:after="0"/>
        <w:jc w:val="both"/>
        <w:rPr>
          <w:rFonts w:cstheme="minorHAnsi"/>
        </w:rPr>
      </w:pPr>
      <w:r w:rsidRPr="00373736">
        <w:rPr>
          <w:rFonts w:cstheme="minorHAnsi"/>
        </w:rPr>
        <w:t xml:space="preserve"> Según estudios recopilados por </w:t>
      </w:r>
      <w:sdt>
        <w:sdtPr>
          <w:rPr>
            <w:rFonts w:cstheme="minorHAnsi"/>
            <w:b/>
          </w:rPr>
          <w:id w:val="1962918723"/>
          <w:citation/>
        </w:sdtPr>
        <w:sdtEndPr/>
        <w:sdtContent>
          <w:r w:rsidRPr="00373736">
            <w:rPr>
              <w:rFonts w:cstheme="minorHAnsi"/>
              <w:b/>
            </w:rPr>
            <w:fldChar w:fldCharType="begin"/>
          </w:r>
          <w:r w:rsidRPr="00373736">
            <w:rPr>
              <w:rFonts w:cstheme="minorHAnsi"/>
              <w:b/>
            </w:rPr>
            <w:instrText xml:space="preserve"> CITATION Pic06 \l 9226 </w:instrText>
          </w:r>
          <w:r w:rsidRPr="00373736">
            <w:rPr>
              <w:rFonts w:cstheme="minorHAnsi"/>
              <w:b/>
            </w:rPr>
            <w:fldChar w:fldCharType="separate"/>
          </w:r>
          <w:r w:rsidRPr="00373736">
            <w:rPr>
              <w:rFonts w:cstheme="minorHAnsi"/>
              <w:noProof/>
            </w:rPr>
            <w:t>(Picado, 2006)</w:t>
          </w:r>
          <w:r w:rsidRPr="00373736">
            <w:rPr>
              <w:rFonts w:cstheme="minorHAnsi"/>
              <w:b/>
            </w:rPr>
            <w:fldChar w:fldCharType="end"/>
          </w:r>
        </w:sdtContent>
      </w:sdt>
      <w:r w:rsidRPr="00373736">
        <w:rPr>
          <w:rFonts w:cstheme="minorHAnsi"/>
        </w:rPr>
        <w:t xml:space="preserve"> en el libro Didáctica Gener</w:t>
      </w:r>
      <w:r w:rsidR="00594756" w:rsidRPr="00373736">
        <w:rPr>
          <w:rFonts w:cstheme="minorHAnsi"/>
        </w:rPr>
        <w:t xml:space="preserve">al, los estudiantes que han obtenido resultados satisfactorios independientemente de la situación a la que se hayan </w:t>
      </w:r>
      <w:r w:rsidR="008C0C68" w:rsidRPr="00373736">
        <w:rPr>
          <w:rFonts w:cstheme="minorHAnsi"/>
        </w:rPr>
        <w:t>enfrentado h</w:t>
      </w:r>
      <w:r w:rsidR="007D623B" w:rsidRPr="00373736">
        <w:rPr>
          <w:rFonts w:cstheme="minorHAnsi"/>
        </w:rPr>
        <w:t>an</w:t>
      </w:r>
      <w:r w:rsidR="008C0C68" w:rsidRPr="00373736">
        <w:rPr>
          <w:rFonts w:cstheme="minorHAnsi"/>
        </w:rPr>
        <w:t xml:space="preserve"> aprendido a aprender; porque</w:t>
      </w:r>
      <w:r w:rsidR="00594756" w:rsidRPr="00373736">
        <w:rPr>
          <w:rFonts w:cstheme="minorHAnsi"/>
        </w:rPr>
        <w:t xml:space="preserve"> tienen capacidad de reflexionar sobre como aprenden,  reconocen como aprenden, </w:t>
      </w:r>
      <w:r w:rsidR="00F7195B" w:rsidRPr="00373736">
        <w:rPr>
          <w:rFonts w:cstheme="minorHAnsi"/>
        </w:rPr>
        <w:t>cuáles</w:t>
      </w:r>
      <w:r w:rsidR="00594756" w:rsidRPr="00373736">
        <w:rPr>
          <w:rFonts w:cstheme="minorHAnsi"/>
        </w:rPr>
        <w:t xml:space="preserve"> son sus habilidades cognitivas  y tienen técnicas o estrategias para ello, aplican los conocimientos para resolver problemas</w:t>
      </w:r>
      <w:r w:rsidR="00F7195B" w:rsidRPr="00373736">
        <w:rPr>
          <w:rFonts w:cstheme="minorHAnsi"/>
        </w:rPr>
        <w:t xml:space="preserve">, les gusta leer y analizar lo que leen. </w:t>
      </w:r>
      <w:r w:rsidR="0048276D" w:rsidRPr="00373736">
        <w:rPr>
          <w:rFonts w:cstheme="minorHAnsi"/>
        </w:rPr>
        <w:t xml:space="preserve"> Además:</w:t>
      </w:r>
    </w:p>
    <w:p w:rsidR="00F7195B" w:rsidRPr="00373736" w:rsidRDefault="00F7195B" w:rsidP="006E70C8">
      <w:pPr>
        <w:pStyle w:val="Prrafodelista"/>
        <w:numPr>
          <w:ilvl w:val="0"/>
          <w:numId w:val="4"/>
        </w:numPr>
        <w:spacing w:after="0"/>
        <w:jc w:val="both"/>
        <w:rPr>
          <w:rFonts w:cstheme="minorHAnsi"/>
        </w:rPr>
      </w:pPr>
      <w:r w:rsidRPr="00373736">
        <w:rPr>
          <w:rFonts w:cstheme="minorHAnsi"/>
        </w:rPr>
        <w:lastRenderedPageBreak/>
        <w:t>Controla sus procesos de aprendizaje</w:t>
      </w:r>
    </w:p>
    <w:p w:rsidR="00F7195B" w:rsidRPr="00373736" w:rsidRDefault="00F7195B" w:rsidP="006E70C8">
      <w:pPr>
        <w:pStyle w:val="Prrafodelista"/>
        <w:numPr>
          <w:ilvl w:val="0"/>
          <w:numId w:val="4"/>
        </w:numPr>
        <w:spacing w:after="0"/>
        <w:jc w:val="both"/>
        <w:rPr>
          <w:rFonts w:cstheme="minorHAnsi"/>
        </w:rPr>
      </w:pPr>
      <w:r w:rsidRPr="00373736">
        <w:rPr>
          <w:rFonts w:cstheme="minorHAnsi"/>
        </w:rPr>
        <w:t>Se dan cuenta de lo que hacen</w:t>
      </w:r>
    </w:p>
    <w:p w:rsidR="00F7195B" w:rsidRPr="00373736" w:rsidRDefault="00F7195B" w:rsidP="006E70C8">
      <w:pPr>
        <w:pStyle w:val="Prrafodelista"/>
        <w:numPr>
          <w:ilvl w:val="0"/>
          <w:numId w:val="4"/>
        </w:numPr>
        <w:spacing w:after="0"/>
        <w:jc w:val="both"/>
        <w:rPr>
          <w:rFonts w:cstheme="minorHAnsi"/>
        </w:rPr>
      </w:pPr>
      <w:r w:rsidRPr="00373736">
        <w:rPr>
          <w:rFonts w:cstheme="minorHAnsi"/>
        </w:rPr>
        <w:t>Captan las exigencias de la tarea y responden consecuentemente</w:t>
      </w:r>
    </w:p>
    <w:p w:rsidR="00F7195B" w:rsidRPr="00373736" w:rsidRDefault="00F7195B" w:rsidP="006E70C8">
      <w:pPr>
        <w:pStyle w:val="Prrafodelista"/>
        <w:numPr>
          <w:ilvl w:val="0"/>
          <w:numId w:val="4"/>
        </w:numPr>
        <w:spacing w:after="0"/>
        <w:jc w:val="both"/>
        <w:rPr>
          <w:rFonts w:cstheme="minorHAnsi"/>
        </w:rPr>
      </w:pPr>
      <w:r w:rsidRPr="00373736">
        <w:rPr>
          <w:rFonts w:cstheme="minorHAnsi"/>
        </w:rPr>
        <w:t>Planifican y examinan sus propias realizaciones, pudiendo identificar sus aciertos y dificultades.</w:t>
      </w:r>
    </w:p>
    <w:p w:rsidR="00F7195B" w:rsidRPr="00373736" w:rsidRDefault="00F7195B" w:rsidP="006E70C8">
      <w:pPr>
        <w:pStyle w:val="Prrafodelista"/>
        <w:numPr>
          <w:ilvl w:val="0"/>
          <w:numId w:val="4"/>
        </w:numPr>
        <w:spacing w:after="0"/>
        <w:jc w:val="both"/>
        <w:rPr>
          <w:rFonts w:cstheme="minorHAnsi"/>
        </w:rPr>
      </w:pPr>
      <w:r w:rsidRPr="00373736">
        <w:rPr>
          <w:rFonts w:cstheme="minorHAnsi"/>
        </w:rPr>
        <w:t>Emplean estrategias de estudio pertinentes para cada situación.</w:t>
      </w:r>
    </w:p>
    <w:p w:rsidR="00F7195B" w:rsidRDefault="00F7195B" w:rsidP="006E70C8">
      <w:pPr>
        <w:pStyle w:val="Prrafodelista"/>
        <w:numPr>
          <w:ilvl w:val="0"/>
          <w:numId w:val="4"/>
        </w:numPr>
        <w:spacing w:after="0"/>
        <w:jc w:val="both"/>
        <w:rPr>
          <w:rFonts w:cstheme="minorHAnsi"/>
        </w:rPr>
      </w:pPr>
      <w:r w:rsidRPr="00373736">
        <w:rPr>
          <w:rFonts w:cstheme="minorHAnsi"/>
        </w:rPr>
        <w:t>Valoran los logros obtenidos y corrigen sus errores</w:t>
      </w:r>
      <w:r w:rsidR="0048276D" w:rsidRPr="00373736">
        <w:rPr>
          <w:rFonts w:cstheme="minorHAnsi"/>
        </w:rPr>
        <w:t>.</w:t>
      </w:r>
    </w:p>
    <w:p w:rsidR="0048276D" w:rsidRDefault="0048276D" w:rsidP="00373736">
      <w:pPr>
        <w:spacing w:after="0"/>
        <w:jc w:val="both"/>
        <w:rPr>
          <w:rFonts w:cstheme="minorHAnsi"/>
        </w:rPr>
      </w:pPr>
      <w:r w:rsidRPr="00373736">
        <w:rPr>
          <w:rFonts w:cstheme="minorHAnsi"/>
        </w:rPr>
        <w:t>Para todo lo anterior la escuela tiene la tarea de crear ambientes para enseñar a pensar.</w:t>
      </w:r>
    </w:p>
    <w:p w:rsidR="00CB649B" w:rsidRDefault="0048276D" w:rsidP="00373736">
      <w:pPr>
        <w:spacing w:after="0"/>
        <w:jc w:val="both"/>
        <w:rPr>
          <w:rFonts w:cstheme="minorHAnsi"/>
        </w:rPr>
      </w:pPr>
      <w:r w:rsidRPr="00373736">
        <w:rPr>
          <w:rFonts w:cstheme="minorHAnsi"/>
        </w:rPr>
        <w:t xml:space="preserve">Para que un niño  comprenda un nuevo concepto lo tiene  que relacionar con algunas de sus experiencias  o con las ideas  que él ya ha construido </w:t>
      </w:r>
      <w:sdt>
        <w:sdtPr>
          <w:rPr>
            <w:rFonts w:cstheme="minorHAnsi"/>
            <w:b/>
          </w:rPr>
          <w:id w:val="-1892800378"/>
          <w:citation/>
        </w:sdtPr>
        <w:sdtEndPr/>
        <w:sdtContent>
          <w:r w:rsidR="00CB649B" w:rsidRPr="00373736">
            <w:rPr>
              <w:rFonts w:cstheme="minorHAnsi"/>
              <w:b/>
            </w:rPr>
            <w:fldChar w:fldCharType="begin"/>
          </w:r>
          <w:r w:rsidR="00CB649B" w:rsidRPr="00373736">
            <w:rPr>
              <w:rFonts w:cstheme="minorHAnsi"/>
              <w:b/>
            </w:rPr>
            <w:instrText xml:space="preserve">CITATION Can14 \l 9226 </w:instrText>
          </w:r>
          <w:r w:rsidR="00CB649B" w:rsidRPr="00373736">
            <w:rPr>
              <w:rFonts w:cstheme="minorHAnsi"/>
              <w:b/>
            </w:rPr>
            <w:fldChar w:fldCharType="separate"/>
          </w:r>
          <w:r w:rsidR="00CB649B" w:rsidRPr="00373736">
            <w:rPr>
              <w:rFonts w:cstheme="minorHAnsi"/>
              <w:noProof/>
            </w:rPr>
            <w:t>(Candela, 2014)</w:t>
          </w:r>
          <w:r w:rsidR="00CB649B" w:rsidRPr="00373736">
            <w:rPr>
              <w:rFonts w:cstheme="minorHAnsi"/>
              <w:b/>
            </w:rPr>
            <w:fldChar w:fldCharType="end"/>
          </w:r>
        </w:sdtContent>
      </w:sdt>
      <w:r w:rsidRPr="00373736">
        <w:rPr>
          <w:rFonts w:cstheme="minorHAnsi"/>
        </w:rPr>
        <w:t>.  Aquí</w:t>
      </w:r>
      <w:r w:rsidRPr="00373736">
        <w:rPr>
          <w:rFonts w:cstheme="minorHAnsi"/>
          <w:b/>
        </w:rPr>
        <w:t xml:space="preserve"> </w:t>
      </w:r>
      <w:r w:rsidR="00760D98" w:rsidRPr="00373736">
        <w:rPr>
          <w:rFonts w:cstheme="minorHAnsi"/>
        </w:rPr>
        <w:t>las estrategias deben salir a flote y tener en cuenta el contexto.  Una herramienta potente podrían ser los pares, los niños aceptan más fácilmente las explicaciones de otros niños o de personas que piensan parecidos a ellos.</w:t>
      </w:r>
    </w:p>
    <w:p w:rsidR="00FD1923" w:rsidRDefault="00FD1923" w:rsidP="00373736">
      <w:pPr>
        <w:spacing w:after="0"/>
        <w:jc w:val="both"/>
        <w:rPr>
          <w:rFonts w:cstheme="minorHAnsi"/>
        </w:rPr>
      </w:pPr>
      <w:r w:rsidRPr="00373736">
        <w:rPr>
          <w:rFonts w:cstheme="minorHAnsi"/>
        </w:rPr>
        <w:t>El aprendizaje no solo conlleva</w:t>
      </w:r>
      <w:r w:rsidR="008C0C68" w:rsidRPr="00373736">
        <w:rPr>
          <w:rFonts w:cstheme="minorHAnsi"/>
        </w:rPr>
        <w:t xml:space="preserve"> a</w:t>
      </w:r>
      <w:r w:rsidRPr="00373736">
        <w:rPr>
          <w:rFonts w:cstheme="minorHAnsi"/>
        </w:rPr>
        <w:t xml:space="preserve"> apropiarse de co</w:t>
      </w:r>
      <w:r w:rsidR="008C0C68" w:rsidRPr="00373736">
        <w:rPr>
          <w:rFonts w:cstheme="minorHAnsi"/>
        </w:rPr>
        <w:t xml:space="preserve">ntenidos disciplinares, sino </w:t>
      </w:r>
      <w:r w:rsidRPr="00373736">
        <w:rPr>
          <w:rFonts w:cstheme="minorHAnsi"/>
        </w:rPr>
        <w:t xml:space="preserve"> a  desarrollar actitudes, que en el caso del siguiente trabajo sirvan para acercarse al conocimiento científico y al de la vida diaria, que la adquisición </w:t>
      </w:r>
      <w:r w:rsidR="00CB6404" w:rsidRPr="00373736">
        <w:rPr>
          <w:rFonts w:cstheme="minorHAnsi"/>
        </w:rPr>
        <w:t xml:space="preserve"> de todo esto  sirva para mejorar su vida y la de su familia.</w:t>
      </w:r>
    </w:p>
    <w:p w:rsidR="00727ADF" w:rsidRDefault="00E81419" w:rsidP="00373736">
      <w:pPr>
        <w:spacing w:after="0"/>
        <w:jc w:val="both"/>
        <w:rPr>
          <w:rFonts w:eastAsia="Times New Roman" w:cstheme="minorHAnsi"/>
          <w:lang w:val="es-MX" w:eastAsia="es-MX"/>
        </w:rPr>
      </w:pPr>
      <w:r w:rsidRPr="00373736">
        <w:rPr>
          <w:rFonts w:cstheme="minorHAnsi"/>
        </w:rPr>
        <w:t xml:space="preserve">El aprender  requiere de unos componentes, hoy en </w:t>
      </w:r>
      <w:r w:rsidR="008C0C68" w:rsidRPr="00373736">
        <w:rPr>
          <w:rFonts w:cstheme="minorHAnsi"/>
        </w:rPr>
        <w:t>día</w:t>
      </w:r>
      <w:r w:rsidRPr="00373736">
        <w:rPr>
          <w:rFonts w:cstheme="minorHAnsi"/>
        </w:rPr>
        <w:t xml:space="preserve"> con tantos estu</w:t>
      </w:r>
      <w:r w:rsidR="00330D0A" w:rsidRPr="00373736">
        <w:rPr>
          <w:rFonts w:cstheme="minorHAnsi"/>
        </w:rPr>
        <w:t xml:space="preserve">diosos de la educación se puede determinar dichos componentes y para ello  </w:t>
      </w:r>
      <w:sdt>
        <w:sdtPr>
          <w:rPr>
            <w:rFonts w:eastAsia="Times New Roman" w:cstheme="minorHAnsi"/>
            <w:lang w:val="es-MX" w:eastAsia="es-MX"/>
          </w:rPr>
          <w:id w:val="477118312"/>
          <w:citation/>
        </w:sdtPr>
        <w:sdtEndPr/>
        <w:sdtContent>
          <w:r w:rsidR="00692C84" w:rsidRPr="00373736">
            <w:rPr>
              <w:rFonts w:eastAsia="Times New Roman" w:cstheme="minorHAnsi"/>
              <w:lang w:val="es-MX" w:eastAsia="es-MX"/>
            </w:rPr>
            <w:fldChar w:fldCharType="begin"/>
          </w:r>
          <w:r w:rsidR="00692C84" w:rsidRPr="00373736">
            <w:rPr>
              <w:rFonts w:eastAsia="Times New Roman" w:cstheme="minorHAnsi"/>
              <w:lang w:eastAsia="es-MX"/>
            </w:rPr>
            <w:instrText xml:space="preserve"> CITATION Kli09 \l 9226 </w:instrText>
          </w:r>
          <w:r w:rsidR="00692C84" w:rsidRPr="00373736">
            <w:rPr>
              <w:rFonts w:eastAsia="Times New Roman" w:cstheme="minorHAnsi"/>
              <w:lang w:val="es-MX" w:eastAsia="es-MX"/>
            </w:rPr>
            <w:fldChar w:fldCharType="separate"/>
          </w:r>
          <w:r w:rsidR="00692C84" w:rsidRPr="00373736">
            <w:rPr>
              <w:rFonts w:eastAsia="Times New Roman" w:cstheme="minorHAnsi"/>
              <w:noProof/>
              <w:lang w:eastAsia="es-MX"/>
            </w:rPr>
            <w:t>(Klimenko &amp; Alvarez, 2009)</w:t>
          </w:r>
          <w:r w:rsidR="00692C84" w:rsidRPr="00373736">
            <w:rPr>
              <w:rFonts w:eastAsia="Times New Roman" w:cstheme="minorHAnsi"/>
              <w:lang w:val="es-MX" w:eastAsia="es-MX"/>
            </w:rPr>
            <w:fldChar w:fldCharType="end"/>
          </w:r>
        </w:sdtContent>
      </w:sdt>
      <w:r w:rsidR="00330D0A" w:rsidRPr="00373736">
        <w:rPr>
          <w:rFonts w:eastAsia="Times New Roman" w:cstheme="minorHAnsi"/>
          <w:lang w:val="es-MX" w:eastAsia="es-MX"/>
        </w:rPr>
        <w:t xml:space="preserve"> traen un gráfico  representativo del proceso complejo que es el aprendizaje</w:t>
      </w:r>
      <w:r w:rsidR="003B6A6B">
        <w:rPr>
          <w:rFonts w:eastAsia="Times New Roman" w:cstheme="minorHAnsi"/>
          <w:lang w:val="es-MX" w:eastAsia="es-MX"/>
        </w:rPr>
        <w:t>.</w:t>
      </w:r>
    </w:p>
    <w:p w:rsidR="003B6A6B" w:rsidRDefault="003B6A6B" w:rsidP="003B6A6B">
      <w:pPr>
        <w:spacing w:after="0"/>
        <w:rPr>
          <w:rFonts w:eastAsia="Times New Roman" w:cstheme="minorHAnsi"/>
          <w:sz w:val="20"/>
          <w:szCs w:val="20"/>
          <w:lang w:val="es-MX" w:eastAsia="es-MX"/>
        </w:rPr>
      </w:pPr>
      <w:r w:rsidRPr="003B6A6B">
        <w:rPr>
          <w:rFonts w:eastAsia="Times New Roman" w:cstheme="minorHAnsi"/>
          <w:noProof/>
          <w:lang w:eastAsia="es-CO"/>
        </w:rPr>
        <w:drawing>
          <wp:inline distT="0" distB="0" distL="0" distR="0" wp14:anchorId="53352B09" wp14:editId="39C0E1FE">
            <wp:extent cx="5612130" cy="2083435"/>
            <wp:effectExtent l="0" t="0" r="762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612130" cy="2083435"/>
                    </a:xfrm>
                    <a:prstGeom prst="rect">
                      <a:avLst/>
                    </a:prstGeom>
                  </pic:spPr>
                </pic:pic>
              </a:graphicData>
            </a:graphic>
          </wp:inline>
        </w:drawing>
      </w:r>
    </w:p>
    <w:p w:rsidR="003B6A6B" w:rsidRPr="00F729F3" w:rsidRDefault="003B6A6B" w:rsidP="00F729F3">
      <w:pPr>
        <w:spacing w:after="0" w:line="240" w:lineRule="auto"/>
        <w:rPr>
          <w:rFonts w:eastAsia="Times New Roman" w:cstheme="minorHAnsi"/>
          <w:i/>
          <w:sz w:val="20"/>
          <w:szCs w:val="20"/>
          <w:lang w:val="es-MX" w:eastAsia="es-MX"/>
        </w:rPr>
      </w:pPr>
      <w:r w:rsidRPr="00F729F3">
        <w:rPr>
          <w:rFonts w:eastAsia="Times New Roman" w:cstheme="minorHAnsi"/>
          <w:i/>
          <w:sz w:val="20"/>
          <w:szCs w:val="20"/>
          <w:lang w:val="es-MX" w:eastAsia="es-MX"/>
        </w:rPr>
        <w:t>Figura 1: elementos, factores y medios para aprender</w:t>
      </w:r>
    </w:p>
    <w:p w:rsidR="00F9224B" w:rsidRPr="00F729F3" w:rsidRDefault="00F9224B" w:rsidP="00F729F3">
      <w:pPr>
        <w:spacing w:after="0" w:line="240" w:lineRule="auto"/>
        <w:jc w:val="both"/>
        <w:rPr>
          <w:rFonts w:cstheme="minorHAnsi"/>
          <w:i/>
          <w:sz w:val="20"/>
          <w:szCs w:val="20"/>
        </w:rPr>
      </w:pPr>
      <w:r w:rsidRPr="00F729F3">
        <w:rPr>
          <w:rFonts w:cstheme="minorHAnsi"/>
          <w:i/>
          <w:sz w:val="20"/>
          <w:szCs w:val="20"/>
        </w:rPr>
        <w:lastRenderedPageBreak/>
        <w:t xml:space="preserve">Tomado de </w:t>
      </w:r>
      <w:sdt>
        <w:sdtPr>
          <w:rPr>
            <w:rFonts w:cstheme="minorHAnsi"/>
            <w:i/>
            <w:sz w:val="20"/>
            <w:szCs w:val="20"/>
          </w:rPr>
          <w:id w:val="1474957324"/>
          <w:citation/>
        </w:sdtPr>
        <w:sdtEndPr/>
        <w:sdtContent>
          <w:r w:rsidRPr="00F729F3">
            <w:rPr>
              <w:rFonts w:cstheme="minorHAnsi"/>
              <w:i/>
              <w:sz w:val="20"/>
              <w:szCs w:val="20"/>
            </w:rPr>
            <w:fldChar w:fldCharType="begin"/>
          </w:r>
          <w:r w:rsidRPr="00F729F3">
            <w:rPr>
              <w:rFonts w:cstheme="minorHAnsi"/>
              <w:i/>
              <w:sz w:val="20"/>
              <w:szCs w:val="20"/>
            </w:rPr>
            <w:instrText xml:space="preserve"> CITATION Kli09 \l 9226 </w:instrText>
          </w:r>
          <w:r w:rsidRPr="00F729F3">
            <w:rPr>
              <w:rFonts w:cstheme="minorHAnsi"/>
              <w:i/>
              <w:sz w:val="20"/>
              <w:szCs w:val="20"/>
            </w:rPr>
            <w:fldChar w:fldCharType="separate"/>
          </w:r>
          <w:r w:rsidRPr="00F729F3">
            <w:rPr>
              <w:rFonts w:cstheme="minorHAnsi"/>
              <w:i/>
              <w:noProof/>
              <w:sz w:val="20"/>
              <w:szCs w:val="20"/>
            </w:rPr>
            <w:t>(Klimenko &amp; Alvarez, 2009)</w:t>
          </w:r>
          <w:r w:rsidRPr="00F729F3">
            <w:rPr>
              <w:rFonts w:cstheme="minorHAnsi"/>
              <w:i/>
              <w:sz w:val="20"/>
              <w:szCs w:val="20"/>
            </w:rPr>
            <w:fldChar w:fldCharType="end"/>
          </w:r>
        </w:sdtContent>
      </w:sdt>
    </w:p>
    <w:p w:rsidR="00727ADF" w:rsidRPr="00373736" w:rsidRDefault="00727ADF" w:rsidP="00373736">
      <w:pPr>
        <w:spacing w:after="0"/>
        <w:jc w:val="both"/>
        <w:rPr>
          <w:rFonts w:cstheme="minorHAnsi"/>
          <w:b/>
        </w:rPr>
      </w:pPr>
    </w:p>
    <w:p w:rsidR="008B0C01" w:rsidRDefault="008B0C01" w:rsidP="00373736">
      <w:pPr>
        <w:spacing w:after="0"/>
        <w:jc w:val="both"/>
        <w:rPr>
          <w:rFonts w:eastAsia="Times New Roman" w:cstheme="minorHAnsi"/>
          <w:lang w:val="es-MX" w:eastAsia="es-MX"/>
        </w:rPr>
      </w:pPr>
      <w:r w:rsidRPr="00373736">
        <w:rPr>
          <w:rFonts w:eastAsia="Times New Roman" w:cstheme="minorHAnsi"/>
          <w:lang w:eastAsia="es-ES"/>
        </w:rPr>
        <w:t>No existe una única forma de aprender. Hay</w:t>
      </w:r>
      <w:r w:rsidR="00330D0A" w:rsidRPr="00373736">
        <w:rPr>
          <w:rFonts w:eastAsia="Times New Roman" w:cstheme="minorHAnsi"/>
          <w:lang w:eastAsia="es-ES"/>
        </w:rPr>
        <w:t xml:space="preserve"> </w:t>
      </w:r>
      <w:r w:rsidRPr="00373736">
        <w:rPr>
          <w:rFonts w:eastAsia="Times New Roman" w:cstheme="minorHAnsi"/>
          <w:lang w:eastAsia="es-ES"/>
        </w:rPr>
        <w:t>distintos tipos de aprendizaje que representan diferentes maneras de proceder con la información que</w:t>
      </w:r>
      <w:r w:rsidR="00330D0A" w:rsidRPr="00373736">
        <w:rPr>
          <w:rFonts w:eastAsia="Times New Roman" w:cstheme="minorHAnsi"/>
          <w:lang w:eastAsia="es-ES"/>
        </w:rPr>
        <w:t xml:space="preserve"> </w:t>
      </w:r>
      <w:r w:rsidRPr="00373736">
        <w:rPr>
          <w:rFonts w:eastAsia="Times New Roman" w:cstheme="minorHAnsi"/>
          <w:lang w:eastAsia="es-ES"/>
        </w:rPr>
        <w:t>se aprende</w:t>
      </w:r>
      <w:r w:rsidRPr="00373736">
        <w:rPr>
          <w:rFonts w:eastAsia="Times New Roman" w:cstheme="minorHAnsi"/>
          <w:b/>
          <w:lang w:eastAsia="es-ES"/>
        </w:rPr>
        <w:t>.</w:t>
      </w:r>
      <w:r w:rsidR="00330D0A" w:rsidRPr="00373736">
        <w:rPr>
          <w:rFonts w:eastAsia="Times New Roman" w:cstheme="minorHAnsi"/>
          <w:lang w:val="es-MX" w:eastAsia="es-MX"/>
        </w:rPr>
        <w:t xml:space="preserve"> </w:t>
      </w:r>
      <w:sdt>
        <w:sdtPr>
          <w:rPr>
            <w:rFonts w:eastAsia="Times New Roman" w:cstheme="minorHAnsi"/>
            <w:lang w:val="es-MX" w:eastAsia="es-MX"/>
          </w:rPr>
          <w:id w:val="-854732937"/>
          <w:citation/>
        </w:sdtPr>
        <w:sdtEndPr/>
        <w:sdtContent>
          <w:r w:rsidR="00330D0A" w:rsidRPr="00373736">
            <w:rPr>
              <w:rFonts w:eastAsia="Times New Roman" w:cstheme="minorHAnsi"/>
              <w:lang w:val="es-MX" w:eastAsia="es-MX"/>
            </w:rPr>
            <w:fldChar w:fldCharType="begin"/>
          </w:r>
          <w:r w:rsidR="00330D0A" w:rsidRPr="00373736">
            <w:rPr>
              <w:rFonts w:eastAsia="Times New Roman" w:cstheme="minorHAnsi"/>
              <w:lang w:eastAsia="es-MX"/>
            </w:rPr>
            <w:instrText xml:space="preserve"> CITATION Kli09 \l 9226 </w:instrText>
          </w:r>
          <w:r w:rsidR="00330D0A" w:rsidRPr="00373736">
            <w:rPr>
              <w:rFonts w:eastAsia="Times New Roman" w:cstheme="minorHAnsi"/>
              <w:lang w:val="es-MX" w:eastAsia="es-MX"/>
            </w:rPr>
            <w:fldChar w:fldCharType="separate"/>
          </w:r>
          <w:r w:rsidR="00330D0A" w:rsidRPr="00373736">
            <w:rPr>
              <w:rFonts w:eastAsia="Times New Roman" w:cstheme="minorHAnsi"/>
              <w:noProof/>
              <w:lang w:eastAsia="es-MX"/>
            </w:rPr>
            <w:t>(Klimenko &amp; Alvarez, 2009)</w:t>
          </w:r>
          <w:r w:rsidR="00330D0A" w:rsidRPr="00373736">
            <w:rPr>
              <w:rFonts w:eastAsia="Times New Roman" w:cstheme="minorHAnsi"/>
              <w:lang w:val="es-MX" w:eastAsia="es-MX"/>
            </w:rPr>
            <w:fldChar w:fldCharType="end"/>
          </w:r>
        </w:sdtContent>
      </w:sdt>
      <w:r w:rsidR="006D54DE" w:rsidRPr="00373736">
        <w:rPr>
          <w:rFonts w:eastAsia="Times New Roman" w:cstheme="minorHAnsi"/>
          <w:lang w:val="es-MX" w:eastAsia="es-MX"/>
        </w:rPr>
        <w:t>.</w:t>
      </w:r>
    </w:p>
    <w:p w:rsidR="006D54DE" w:rsidRDefault="006D54DE" w:rsidP="00373736">
      <w:pPr>
        <w:spacing w:after="0"/>
        <w:jc w:val="both"/>
        <w:rPr>
          <w:rFonts w:eastAsia="Times New Roman" w:cstheme="minorHAnsi"/>
          <w:lang w:val="es-MX" w:eastAsia="es-MX"/>
        </w:rPr>
      </w:pPr>
      <w:r w:rsidRPr="00373736">
        <w:rPr>
          <w:rFonts w:eastAsia="Times New Roman" w:cstheme="minorHAnsi"/>
          <w:lang w:val="es-MX" w:eastAsia="es-MX"/>
        </w:rPr>
        <w:t>Una de las tareas para aportar en el proceso de aprendizaje es identificar como aprenden los estudiantes que se encuentran en el aula de clase, donde se ejerce  la docencia, como ya han dicho los diferentes autores, el contexto, los saberes previos, el ambiente y otros factores descritos en la gráfica de Negrete(2007) son pertinentes para la realización de la didáctica de un aprendizaje como es el sistema inmune,  es indispensable reconocer a quien se le va a enseñar y como , para no diseñar una planeación en  vano.</w:t>
      </w:r>
    </w:p>
    <w:p w:rsidR="00B50A23" w:rsidRDefault="00F729F3" w:rsidP="009B4D47">
      <w:pPr>
        <w:pStyle w:val="Ttulo2"/>
      </w:pPr>
      <w:bookmarkStart w:id="153" w:name="_Toc41683958"/>
      <w:bookmarkStart w:id="154" w:name="_Toc42123442"/>
      <w:r w:rsidRPr="00373736">
        <w:t>Enseñanza</w:t>
      </w:r>
      <w:bookmarkEnd w:id="153"/>
      <w:bookmarkEnd w:id="154"/>
    </w:p>
    <w:p w:rsidR="00B50A23" w:rsidRDefault="00B50A23" w:rsidP="00373736">
      <w:pPr>
        <w:spacing w:after="0"/>
        <w:jc w:val="both"/>
        <w:rPr>
          <w:rFonts w:eastAsia="Times New Roman" w:cstheme="minorHAnsi"/>
          <w:lang w:eastAsia="es-ES"/>
        </w:rPr>
      </w:pPr>
      <w:r w:rsidRPr="00373736">
        <w:rPr>
          <w:rFonts w:eastAsia="Times New Roman" w:cstheme="minorHAnsi"/>
          <w:lang w:eastAsia="es-ES"/>
        </w:rPr>
        <w:t xml:space="preserve">  La enseñanza  del latín IN-SIGNARE: señalar hacía, mostrar algo, poner algo "in signo". Significará comunicar un saber mediante la utilización de un sistema de signos o de símbolos.</w:t>
      </w:r>
      <w:r w:rsidR="00C576DE" w:rsidRPr="00373736">
        <w:rPr>
          <w:rFonts w:eastAsia="Times New Roman" w:cstheme="minorHAnsi"/>
          <w:lang w:eastAsia="es-ES"/>
        </w:rPr>
        <w:t xml:space="preserve">   Mostrar algo a alguien para que se apropie intelectualmente de ello. En el sentido corriente tiene un significado muy próximo al de aprendizaje. Se necesitan mutuamente ambos. </w:t>
      </w:r>
      <w:r w:rsidRPr="00373736">
        <w:rPr>
          <w:rFonts w:eastAsia="Times New Roman" w:cstheme="minorHAnsi"/>
          <w:lang w:eastAsia="es-ES"/>
        </w:rPr>
        <w:t xml:space="preserve"> </w:t>
      </w:r>
      <w:sdt>
        <w:sdtPr>
          <w:rPr>
            <w:rFonts w:eastAsia="Times New Roman" w:cstheme="minorHAnsi"/>
            <w:lang w:eastAsia="es-ES"/>
          </w:rPr>
          <w:id w:val="1933623095"/>
          <w:citation/>
        </w:sdtPr>
        <w:sdtEndPr/>
        <w:sdtContent>
          <w:r w:rsidRPr="00373736">
            <w:rPr>
              <w:rFonts w:eastAsia="Times New Roman" w:cstheme="minorHAnsi"/>
              <w:lang w:eastAsia="es-ES"/>
            </w:rPr>
            <w:fldChar w:fldCharType="begin"/>
          </w:r>
          <w:r w:rsidR="009A4F6D" w:rsidRPr="00373736">
            <w:rPr>
              <w:rFonts w:eastAsia="Times New Roman" w:cstheme="minorHAnsi"/>
              <w:lang w:eastAsia="es-ES"/>
            </w:rPr>
            <w:instrText xml:space="preserve">CITATION Mal19 \l 9226 </w:instrText>
          </w:r>
          <w:r w:rsidRPr="00373736">
            <w:rPr>
              <w:rFonts w:eastAsia="Times New Roman" w:cstheme="minorHAnsi"/>
              <w:lang w:eastAsia="es-ES"/>
            </w:rPr>
            <w:fldChar w:fldCharType="separate"/>
          </w:r>
          <w:r w:rsidR="009A4F6D" w:rsidRPr="00373736">
            <w:rPr>
              <w:rFonts w:eastAsia="Times New Roman" w:cstheme="minorHAnsi"/>
              <w:noProof/>
              <w:lang w:eastAsia="es-ES"/>
            </w:rPr>
            <w:t>(Mallart, 2001)</w:t>
          </w:r>
          <w:r w:rsidRPr="00373736">
            <w:rPr>
              <w:rFonts w:eastAsia="Times New Roman" w:cstheme="minorHAnsi"/>
              <w:lang w:eastAsia="es-ES"/>
            </w:rPr>
            <w:fldChar w:fldCharType="end"/>
          </w:r>
        </w:sdtContent>
      </w:sdt>
      <w:r w:rsidRPr="00373736">
        <w:rPr>
          <w:rFonts w:eastAsia="Times New Roman" w:cstheme="minorHAnsi"/>
          <w:lang w:eastAsia="es-ES"/>
        </w:rPr>
        <w:t>.</w:t>
      </w:r>
    </w:p>
    <w:p w:rsidR="00B50A23" w:rsidRDefault="00DA299D" w:rsidP="00373736">
      <w:pPr>
        <w:spacing w:after="0"/>
        <w:jc w:val="both"/>
        <w:rPr>
          <w:rFonts w:eastAsia="Times New Roman" w:cstheme="minorHAnsi"/>
          <w:lang w:eastAsia="es-ES"/>
        </w:rPr>
      </w:pPr>
      <w:r w:rsidRPr="00373736">
        <w:rPr>
          <w:rFonts w:eastAsia="Times New Roman" w:cstheme="minorHAnsi"/>
          <w:lang w:eastAsia="es-ES"/>
        </w:rPr>
        <w:t>Más</w:t>
      </w:r>
      <w:r w:rsidR="00476A6D" w:rsidRPr="00373736">
        <w:rPr>
          <w:rFonts w:eastAsia="Times New Roman" w:cstheme="minorHAnsi"/>
          <w:lang w:eastAsia="es-ES"/>
        </w:rPr>
        <w:t xml:space="preserve"> adelante el mismo </w:t>
      </w:r>
      <w:sdt>
        <w:sdtPr>
          <w:rPr>
            <w:rFonts w:eastAsia="Times New Roman" w:cstheme="minorHAnsi"/>
            <w:lang w:eastAsia="es-ES"/>
          </w:rPr>
          <w:id w:val="417608947"/>
          <w:citation/>
        </w:sdtPr>
        <w:sdtEndPr/>
        <w:sdtContent>
          <w:r w:rsidR="00476A6D" w:rsidRPr="00373736">
            <w:rPr>
              <w:rFonts w:eastAsia="Times New Roman" w:cstheme="minorHAnsi"/>
              <w:lang w:eastAsia="es-ES"/>
            </w:rPr>
            <w:fldChar w:fldCharType="begin"/>
          </w:r>
          <w:r w:rsidR="00476A6D" w:rsidRPr="00373736">
            <w:rPr>
              <w:rFonts w:eastAsia="Times New Roman" w:cstheme="minorHAnsi"/>
              <w:lang w:eastAsia="es-ES"/>
            </w:rPr>
            <w:instrText xml:space="preserve"> CITATION Mal19 \l 9226 </w:instrText>
          </w:r>
          <w:r w:rsidR="00476A6D" w:rsidRPr="00373736">
            <w:rPr>
              <w:rFonts w:eastAsia="Times New Roman" w:cstheme="minorHAnsi"/>
              <w:lang w:eastAsia="es-ES"/>
            </w:rPr>
            <w:fldChar w:fldCharType="separate"/>
          </w:r>
          <w:r w:rsidR="00476A6D" w:rsidRPr="00373736">
            <w:rPr>
              <w:rFonts w:eastAsia="Times New Roman" w:cstheme="minorHAnsi"/>
              <w:noProof/>
              <w:lang w:eastAsia="es-ES"/>
            </w:rPr>
            <w:t>(Mallart, 2001)</w:t>
          </w:r>
          <w:r w:rsidR="00476A6D" w:rsidRPr="00373736">
            <w:rPr>
              <w:rFonts w:eastAsia="Times New Roman" w:cstheme="minorHAnsi"/>
              <w:lang w:eastAsia="es-ES"/>
            </w:rPr>
            <w:fldChar w:fldCharType="end"/>
          </w:r>
        </w:sdtContent>
      </w:sdt>
      <w:r w:rsidR="00476A6D" w:rsidRPr="00373736">
        <w:rPr>
          <w:rFonts w:eastAsia="Times New Roman" w:cstheme="minorHAnsi"/>
          <w:lang w:eastAsia="es-ES"/>
        </w:rPr>
        <w:t xml:space="preserve"> indica que la enseñanza es una actividad humana cargado de intención.  Que</w:t>
      </w:r>
      <w:r w:rsidRPr="00373736">
        <w:rPr>
          <w:rFonts w:eastAsia="Times New Roman" w:cstheme="minorHAnsi"/>
          <w:lang w:eastAsia="es-ES"/>
        </w:rPr>
        <w:t xml:space="preserve"> e</w:t>
      </w:r>
      <w:r w:rsidR="00476A6D" w:rsidRPr="00373736">
        <w:rPr>
          <w:rFonts w:eastAsia="Times New Roman" w:cstheme="minorHAnsi"/>
          <w:lang w:eastAsia="es-ES"/>
        </w:rPr>
        <w:t xml:space="preserve">nseñar tiene unos componentes como son </w:t>
      </w:r>
      <w:r w:rsidRPr="00373736">
        <w:rPr>
          <w:rFonts w:eastAsia="Times New Roman" w:cstheme="minorHAnsi"/>
          <w:lang w:eastAsia="es-ES"/>
        </w:rPr>
        <w:t xml:space="preserve">las </w:t>
      </w:r>
      <w:r w:rsidR="00476A6D" w:rsidRPr="00373736">
        <w:rPr>
          <w:rFonts w:eastAsia="Times New Roman" w:cstheme="minorHAnsi"/>
          <w:lang w:eastAsia="es-ES"/>
        </w:rPr>
        <w:t xml:space="preserve">estrategias </w:t>
      </w:r>
      <w:r w:rsidRPr="00373736">
        <w:rPr>
          <w:rFonts w:eastAsia="Times New Roman" w:cstheme="minorHAnsi"/>
          <w:lang w:eastAsia="es-ES"/>
        </w:rPr>
        <w:t xml:space="preserve">y la planeación llenas de intenciones, aspiraciones, creencias, elementos culturales y contextuales, siempre dirigidas para que el estudiante aprenda.  </w:t>
      </w:r>
    </w:p>
    <w:p w:rsidR="006F2895" w:rsidRDefault="00EE73CA" w:rsidP="00373736">
      <w:pPr>
        <w:spacing w:after="0"/>
        <w:jc w:val="both"/>
        <w:rPr>
          <w:rFonts w:eastAsia="Times New Roman" w:cstheme="minorHAnsi"/>
          <w:lang w:eastAsia="es-ES"/>
        </w:rPr>
      </w:pPr>
      <w:r w:rsidRPr="00373736">
        <w:rPr>
          <w:rFonts w:eastAsia="Times New Roman" w:cstheme="minorHAnsi"/>
          <w:lang w:eastAsia="es-ES"/>
        </w:rPr>
        <w:t>Se suelen mencionar unas cualidades necesarias para que la enseñanza se convierta en</w:t>
      </w:r>
      <w:r w:rsidR="003F02AF" w:rsidRPr="00373736">
        <w:rPr>
          <w:rFonts w:eastAsia="Times New Roman" w:cstheme="minorHAnsi"/>
          <w:lang w:eastAsia="es-ES"/>
        </w:rPr>
        <w:t xml:space="preserve"> </w:t>
      </w:r>
      <w:r w:rsidRPr="00373736">
        <w:rPr>
          <w:rFonts w:eastAsia="Times New Roman" w:cstheme="minorHAnsi"/>
          <w:lang w:eastAsia="es-ES"/>
        </w:rPr>
        <w:t>una “enseñanza educativa”: valía de los contenidos enseñados, veracidad de lo que se</w:t>
      </w:r>
      <w:r w:rsidR="003F02AF" w:rsidRPr="00373736">
        <w:rPr>
          <w:rFonts w:eastAsia="Times New Roman" w:cstheme="minorHAnsi"/>
          <w:lang w:eastAsia="es-ES"/>
        </w:rPr>
        <w:t xml:space="preserve"> </w:t>
      </w:r>
      <w:r w:rsidRPr="00373736">
        <w:rPr>
          <w:rFonts w:eastAsia="Times New Roman" w:cstheme="minorHAnsi"/>
          <w:lang w:eastAsia="es-ES"/>
        </w:rPr>
        <w:t xml:space="preserve">enseña (actualidad y utilidad) y adaptación a los sujetos que aprenden. </w:t>
      </w:r>
      <w:sdt>
        <w:sdtPr>
          <w:rPr>
            <w:rFonts w:eastAsia="Times New Roman" w:cstheme="minorHAnsi"/>
            <w:lang w:eastAsia="es-ES"/>
          </w:rPr>
          <w:id w:val="-1232000460"/>
          <w:citation/>
        </w:sdtPr>
        <w:sdtEndPr/>
        <w:sdtContent>
          <w:r w:rsidR="003F02AF" w:rsidRPr="00373736">
            <w:rPr>
              <w:rFonts w:eastAsia="Times New Roman" w:cstheme="minorHAnsi"/>
              <w:lang w:eastAsia="es-ES"/>
            </w:rPr>
            <w:fldChar w:fldCharType="begin"/>
          </w:r>
          <w:r w:rsidR="003F02AF" w:rsidRPr="00373736">
            <w:rPr>
              <w:rFonts w:eastAsia="Times New Roman" w:cstheme="minorHAnsi"/>
              <w:lang w:eastAsia="es-ES"/>
            </w:rPr>
            <w:instrText xml:space="preserve"> CITATION Mal19 \l 9226 </w:instrText>
          </w:r>
          <w:r w:rsidR="003F02AF" w:rsidRPr="00373736">
            <w:rPr>
              <w:rFonts w:eastAsia="Times New Roman" w:cstheme="minorHAnsi"/>
              <w:lang w:eastAsia="es-ES"/>
            </w:rPr>
            <w:fldChar w:fldCharType="separate"/>
          </w:r>
          <w:r w:rsidR="003F02AF" w:rsidRPr="00373736">
            <w:rPr>
              <w:rFonts w:eastAsia="Times New Roman" w:cstheme="minorHAnsi"/>
              <w:noProof/>
              <w:lang w:eastAsia="es-ES"/>
            </w:rPr>
            <w:t>(Mallart, 2001)</w:t>
          </w:r>
          <w:r w:rsidR="003F02AF" w:rsidRPr="00373736">
            <w:rPr>
              <w:rFonts w:eastAsia="Times New Roman" w:cstheme="minorHAnsi"/>
              <w:lang w:eastAsia="es-ES"/>
            </w:rPr>
            <w:fldChar w:fldCharType="end"/>
          </w:r>
        </w:sdtContent>
      </w:sdt>
      <w:r w:rsidR="00BD2CB8" w:rsidRPr="00373736">
        <w:rPr>
          <w:rFonts w:eastAsia="Times New Roman" w:cstheme="minorHAnsi"/>
          <w:lang w:eastAsia="es-ES"/>
        </w:rPr>
        <w:t xml:space="preserve">. Se añade a estas cualidades  lo que </w:t>
      </w:r>
      <w:sdt>
        <w:sdtPr>
          <w:rPr>
            <w:rFonts w:eastAsia="Times New Roman" w:cstheme="minorHAnsi"/>
            <w:lang w:eastAsia="es-ES"/>
          </w:rPr>
          <w:id w:val="-2128073551"/>
          <w:citation/>
        </w:sdtPr>
        <w:sdtEndPr/>
        <w:sdtContent>
          <w:r w:rsidR="00BD2CB8" w:rsidRPr="00373736">
            <w:rPr>
              <w:rFonts w:eastAsia="Times New Roman" w:cstheme="minorHAnsi"/>
              <w:lang w:eastAsia="es-ES"/>
            </w:rPr>
            <w:fldChar w:fldCharType="begin"/>
          </w:r>
          <w:r w:rsidR="00BD2CB8" w:rsidRPr="00373736">
            <w:rPr>
              <w:rFonts w:eastAsia="Times New Roman" w:cstheme="minorHAnsi"/>
              <w:lang w:eastAsia="es-ES"/>
            </w:rPr>
            <w:instrText xml:space="preserve"> CITATION Pic06 \l 9226 </w:instrText>
          </w:r>
          <w:r w:rsidR="00BD2CB8" w:rsidRPr="00373736">
            <w:rPr>
              <w:rFonts w:eastAsia="Times New Roman" w:cstheme="minorHAnsi"/>
              <w:lang w:eastAsia="es-ES"/>
            </w:rPr>
            <w:fldChar w:fldCharType="separate"/>
          </w:r>
          <w:r w:rsidR="00BD2CB8" w:rsidRPr="00373736">
            <w:rPr>
              <w:rFonts w:eastAsia="Times New Roman" w:cstheme="minorHAnsi"/>
              <w:noProof/>
              <w:lang w:eastAsia="es-ES"/>
            </w:rPr>
            <w:t>(Picado, 2006)</w:t>
          </w:r>
          <w:r w:rsidR="00BD2CB8" w:rsidRPr="00373736">
            <w:rPr>
              <w:rFonts w:eastAsia="Times New Roman" w:cstheme="minorHAnsi"/>
              <w:lang w:eastAsia="es-ES"/>
            </w:rPr>
            <w:fldChar w:fldCharType="end"/>
          </w:r>
        </w:sdtContent>
      </w:sdt>
      <w:r w:rsidR="00BD2CB8" w:rsidRPr="00373736">
        <w:rPr>
          <w:rFonts w:eastAsia="Times New Roman" w:cstheme="minorHAnsi"/>
          <w:lang w:eastAsia="es-ES"/>
        </w:rPr>
        <w:t xml:space="preserve"> indica a cerca del estudiante en el proceso de enseñanza, para la autora el estudiante  es el principal protagonista se le da prioridad  a </w:t>
      </w:r>
      <w:r w:rsidR="00585DF0" w:rsidRPr="00373736">
        <w:rPr>
          <w:rFonts w:eastAsia="Times New Roman" w:cstheme="minorHAnsi"/>
          <w:lang w:eastAsia="es-ES"/>
        </w:rPr>
        <w:t>él</w:t>
      </w:r>
      <w:r w:rsidR="00BD2CB8" w:rsidRPr="00373736">
        <w:rPr>
          <w:rFonts w:eastAsia="Times New Roman" w:cstheme="minorHAnsi"/>
          <w:lang w:eastAsia="es-ES"/>
        </w:rPr>
        <w:t xml:space="preserve"> y a la forma de como aprende, teniendo en cuenta el </w:t>
      </w:r>
      <w:r w:rsidR="001B63B9" w:rsidRPr="00373736">
        <w:rPr>
          <w:rFonts w:eastAsia="Times New Roman" w:cstheme="minorHAnsi"/>
          <w:lang w:eastAsia="es-ES"/>
        </w:rPr>
        <w:t xml:space="preserve"> </w:t>
      </w:r>
      <w:r w:rsidR="001B63B9" w:rsidRPr="00373736">
        <w:rPr>
          <w:rFonts w:eastAsia="Times New Roman" w:cstheme="minorHAnsi"/>
          <w:lang w:eastAsia="es-ES"/>
        </w:rPr>
        <w:lastRenderedPageBreak/>
        <w:t xml:space="preserve">enfoque cognoscitivista, donde se estimula y facilita el proceso de </w:t>
      </w:r>
      <w:r w:rsidR="00585DF0" w:rsidRPr="00373736">
        <w:rPr>
          <w:rFonts w:eastAsia="Times New Roman" w:cstheme="minorHAnsi"/>
          <w:lang w:eastAsia="es-ES"/>
        </w:rPr>
        <w:t>análisis,</w:t>
      </w:r>
      <w:r w:rsidR="001B63B9" w:rsidRPr="00373736">
        <w:rPr>
          <w:rFonts w:eastAsia="Times New Roman" w:cstheme="minorHAnsi"/>
          <w:lang w:eastAsia="es-ES"/>
        </w:rPr>
        <w:t xml:space="preserve"> de reflexión y de construcción conjunta del  conocimiento.</w:t>
      </w:r>
    </w:p>
    <w:p w:rsidR="00585DF0" w:rsidRDefault="00585DF0" w:rsidP="00373736">
      <w:pPr>
        <w:spacing w:after="0"/>
        <w:jc w:val="both"/>
        <w:rPr>
          <w:rFonts w:eastAsia="Times New Roman" w:cstheme="minorHAnsi"/>
          <w:lang w:eastAsia="es-ES"/>
        </w:rPr>
      </w:pPr>
      <w:r w:rsidRPr="00373736">
        <w:rPr>
          <w:rFonts w:eastAsia="Times New Roman" w:cstheme="minorHAnsi"/>
          <w:lang w:eastAsia="es-ES"/>
        </w:rPr>
        <w:t xml:space="preserve">La enseñanza como se </w:t>
      </w:r>
      <w:r w:rsidR="00D46AAB" w:rsidRPr="00373736">
        <w:rPr>
          <w:rFonts w:eastAsia="Times New Roman" w:cstheme="minorHAnsi"/>
          <w:lang w:eastAsia="es-ES"/>
        </w:rPr>
        <w:t>anotó</w:t>
      </w:r>
      <w:r w:rsidRPr="00373736">
        <w:rPr>
          <w:rFonts w:eastAsia="Times New Roman" w:cstheme="minorHAnsi"/>
          <w:lang w:eastAsia="es-ES"/>
        </w:rPr>
        <w:t xml:space="preserve"> arriba es </w:t>
      </w:r>
      <w:r w:rsidR="00D46AAB" w:rsidRPr="00373736">
        <w:rPr>
          <w:rFonts w:eastAsia="Times New Roman" w:cstheme="minorHAnsi"/>
          <w:lang w:eastAsia="es-ES"/>
        </w:rPr>
        <w:t>mostrar,</w:t>
      </w:r>
      <w:r w:rsidRPr="00373736">
        <w:rPr>
          <w:rFonts w:eastAsia="Times New Roman" w:cstheme="minorHAnsi"/>
          <w:lang w:eastAsia="es-ES"/>
        </w:rPr>
        <w:t xml:space="preserve"> señalar</w:t>
      </w:r>
      <w:r w:rsidR="00D46AAB" w:rsidRPr="00373736">
        <w:rPr>
          <w:rFonts w:eastAsia="Times New Roman" w:cstheme="minorHAnsi"/>
          <w:lang w:eastAsia="es-ES"/>
        </w:rPr>
        <w:t>. E</w:t>
      </w:r>
      <w:r w:rsidRPr="00373736">
        <w:rPr>
          <w:rFonts w:eastAsia="Times New Roman" w:cstheme="minorHAnsi"/>
          <w:lang w:eastAsia="es-ES"/>
        </w:rPr>
        <w:t>n la educación los docentes se encargan de ello, siempre guiando a los sujetos hacia algo que</w:t>
      </w:r>
      <w:r w:rsidR="00A840CF" w:rsidRPr="00373736">
        <w:rPr>
          <w:rFonts w:eastAsia="Times New Roman" w:cstheme="minorHAnsi"/>
          <w:lang w:eastAsia="es-ES"/>
        </w:rPr>
        <w:t xml:space="preserve"> se  quiere mostrar</w:t>
      </w:r>
      <w:r w:rsidRPr="00373736">
        <w:rPr>
          <w:rFonts w:eastAsia="Times New Roman" w:cstheme="minorHAnsi"/>
          <w:lang w:eastAsia="es-ES"/>
        </w:rPr>
        <w:t>, indicarles o hacerles ver, con la idea de que interioricen un saber</w:t>
      </w:r>
      <w:r w:rsidR="00D46AAB" w:rsidRPr="00373736">
        <w:rPr>
          <w:rFonts w:eastAsia="Times New Roman" w:cstheme="minorHAnsi"/>
          <w:lang w:eastAsia="es-ES"/>
        </w:rPr>
        <w:t xml:space="preserve"> o</w:t>
      </w:r>
      <w:r w:rsidRPr="00373736">
        <w:rPr>
          <w:rFonts w:eastAsia="Times New Roman" w:cstheme="minorHAnsi"/>
          <w:lang w:eastAsia="es-ES"/>
        </w:rPr>
        <w:t xml:space="preserve"> un contenido</w:t>
      </w:r>
      <w:r w:rsidR="00D46AAB" w:rsidRPr="00373736">
        <w:rPr>
          <w:rFonts w:eastAsia="Times New Roman" w:cstheme="minorHAnsi"/>
          <w:lang w:eastAsia="es-ES"/>
        </w:rPr>
        <w:t>, para ello se utilizan estrategias pero  es innegable que existe una carga de quien se encarga de enseñar,  la cual está llena de las experiencias vividas, creencias, el contexto en que se desempeña y hasta la cultura. En el acto de enseñar se debe tener en cuenta los anteriores elementos más  aquellos que traen los estudiantes, relacionarlos  y encaminar esto hacia un resultado óptimo según las metas propuestas.</w:t>
      </w:r>
    </w:p>
    <w:p w:rsidR="00BE5911" w:rsidRDefault="00F729F3" w:rsidP="009B4D47">
      <w:pPr>
        <w:pStyle w:val="Ttulo2"/>
      </w:pPr>
      <w:bookmarkStart w:id="155" w:name="_Toc41683959"/>
      <w:bookmarkStart w:id="156" w:name="_Toc42123443"/>
      <w:r w:rsidRPr="00373736">
        <w:t xml:space="preserve">Plantas </w:t>
      </w:r>
      <w:r>
        <w:t>M</w:t>
      </w:r>
      <w:r w:rsidRPr="00373736">
        <w:t>edicinales</w:t>
      </w:r>
      <w:bookmarkEnd w:id="155"/>
      <w:bookmarkEnd w:id="156"/>
    </w:p>
    <w:p w:rsidR="00684C75" w:rsidRDefault="00FF146D" w:rsidP="00373736">
      <w:pPr>
        <w:spacing w:after="0"/>
        <w:jc w:val="both"/>
        <w:rPr>
          <w:rFonts w:cstheme="minorHAnsi"/>
        </w:rPr>
      </w:pPr>
      <w:r w:rsidRPr="00373736">
        <w:rPr>
          <w:rFonts w:cstheme="minorHAnsi"/>
        </w:rPr>
        <w:t>Las</w:t>
      </w:r>
      <w:r w:rsidR="00D46AAB" w:rsidRPr="00373736">
        <w:rPr>
          <w:rFonts w:cstheme="minorHAnsi"/>
        </w:rPr>
        <w:t xml:space="preserve"> plantas medicinales  son aquellos vegetales que elaboran unos productos llamados principios activos,  que son sustancias que ejercen una acción farmacológica,</w:t>
      </w:r>
      <w:r w:rsidR="006B1BFF" w:rsidRPr="00373736">
        <w:rPr>
          <w:rFonts w:cstheme="minorHAnsi"/>
        </w:rPr>
        <w:t xml:space="preserve"> </w:t>
      </w:r>
      <w:r w:rsidR="00D46AAB" w:rsidRPr="00373736">
        <w:rPr>
          <w:rFonts w:cstheme="minorHAnsi"/>
        </w:rPr>
        <w:t xml:space="preserve">beneficiosa o perjudicial, sobre el organismo vivo.  Su utilidad primordial a veces específica, es servir como droga o medicamente que alivie  la enfermedad o restablezca la salud perdida; es decir, que tienden a disminuir o neutralizar </w:t>
      </w:r>
      <w:r w:rsidR="00D66C5F" w:rsidRPr="00373736">
        <w:rPr>
          <w:rFonts w:cstheme="minorHAnsi"/>
        </w:rPr>
        <w:t>el desequilibrio orgánico que es la enfermedad.  Constituyen aproximadamente la séptima parte de las especies existentes.</w:t>
      </w:r>
      <w:sdt>
        <w:sdtPr>
          <w:rPr>
            <w:rFonts w:cstheme="minorHAnsi"/>
          </w:rPr>
          <w:id w:val="-1022010360"/>
          <w:citation/>
        </w:sdtPr>
        <w:sdtEndPr/>
        <w:sdtContent>
          <w:r w:rsidR="00416864" w:rsidRPr="00373736">
            <w:rPr>
              <w:rFonts w:cstheme="minorHAnsi"/>
            </w:rPr>
            <w:fldChar w:fldCharType="begin"/>
          </w:r>
          <w:r w:rsidR="00416864" w:rsidRPr="00373736">
            <w:rPr>
              <w:rFonts w:cstheme="minorHAnsi"/>
            </w:rPr>
            <w:instrText xml:space="preserve"> CITATION Muñ02 \l 9226 </w:instrText>
          </w:r>
          <w:r w:rsidR="00416864" w:rsidRPr="00373736">
            <w:rPr>
              <w:rFonts w:cstheme="minorHAnsi"/>
            </w:rPr>
            <w:fldChar w:fldCharType="separate"/>
          </w:r>
          <w:r w:rsidR="00416864" w:rsidRPr="00373736">
            <w:rPr>
              <w:rFonts w:cstheme="minorHAnsi"/>
              <w:noProof/>
            </w:rPr>
            <w:t xml:space="preserve"> (Muñoz, 2002)</w:t>
          </w:r>
          <w:r w:rsidR="00416864" w:rsidRPr="00373736">
            <w:rPr>
              <w:rFonts w:cstheme="minorHAnsi"/>
            </w:rPr>
            <w:fldChar w:fldCharType="end"/>
          </w:r>
        </w:sdtContent>
      </w:sdt>
    </w:p>
    <w:p w:rsidR="00FF146D" w:rsidRDefault="00FF146D" w:rsidP="00373736">
      <w:pPr>
        <w:spacing w:after="0"/>
        <w:jc w:val="both"/>
        <w:rPr>
          <w:rFonts w:cstheme="minorHAnsi"/>
        </w:rPr>
      </w:pPr>
      <w:r w:rsidRPr="00373736">
        <w:rPr>
          <w:rFonts w:cstheme="minorHAnsi"/>
        </w:rPr>
        <w:t xml:space="preserve"> Las hierbas medicinales engloban las materias vegetales brutas, como hojas, flores, frutos, semillas, tallos, madera, corteza, raíces, rizomas u otras partes vegetales, que pueden estar enteras, fragmentadas o en polvo</w:t>
      </w:r>
      <w:sdt>
        <w:sdtPr>
          <w:rPr>
            <w:rFonts w:cstheme="minorHAnsi"/>
          </w:rPr>
          <w:id w:val="1259415242"/>
          <w:citation/>
        </w:sdtPr>
        <w:sdtEndPr/>
        <w:sdtContent>
          <w:r w:rsidRPr="00373736">
            <w:rPr>
              <w:rFonts w:cstheme="minorHAnsi"/>
            </w:rPr>
            <w:fldChar w:fldCharType="begin"/>
          </w:r>
          <w:r w:rsidRPr="00373736">
            <w:rPr>
              <w:rFonts w:cstheme="minorHAnsi"/>
            </w:rPr>
            <w:instrText xml:space="preserve"> CITATION Org03 \l 9226 </w:instrText>
          </w:r>
          <w:r w:rsidRPr="00373736">
            <w:rPr>
              <w:rFonts w:cstheme="minorHAnsi"/>
            </w:rPr>
            <w:fldChar w:fldCharType="separate"/>
          </w:r>
          <w:r w:rsidRPr="00373736">
            <w:rPr>
              <w:rFonts w:cstheme="minorHAnsi"/>
              <w:noProof/>
            </w:rPr>
            <w:t xml:space="preserve"> (Salud, 2003)</w:t>
          </w:r>
          <w:r w:rsidRPr="00373736">
            <w:rPr>
              <w:rFonts w:cstheme="minorHAnsi"/>
            </w:rPr>
            <w:fldChar w:fldCharType="end"/>
          </w:r>
        </w:sdtContent>
      </w:sdt>
    </w:p>
    <w:p w:rsidR="00A20C77" w:rsidRPr="00373736" w:rsidRDefault="00A20C77" w:rsidP="00373736">
      <w:pPr>
        <w:spacing w:after="0"/>
        <w:jc w:val="both"/>
        <w:rPr>
          <w:rFonts w:cstheme="minorHAnsi"/>
        </w:rPr>
      </w:pPr>
      <w:r w:rsidRPr="00373736">
        <w:rPr>
          <w:rFonts w:cstheme="minorHAnsi"/>
        </w:rPr>
        <w:t>Se puede afirmar que el uso de las plantas medicinales nació casi con el hombre. Desde los tiempos prehistóricos hasta comienzos del siglo XIX, por ensayo y error, éste utilizó los elementos  que la naturaleza le brindaba para curar sus enfermedades y las de sus animales, y así mismo para mejorar su estado de ánimo.  Esta práctica médica pasaba y se perfeccionaba de generación en generación por lo cual se denominó medicina tradicional.</w:t>
      </w:r>
    </w:p>
    <w:p w:rsidR="00A20C77" w:rsidRDefault="00A20C77" w:rsidP="00373736">
      <w:pPr>
        <w:shd w:val="clear" w:color="auto" w:fill="FFFFFF"/>
        <w:spacing w:after="90"/>
        <w:jc w:val="both"/>
        <w:rPr>
          <w:rFonts w:eastAsia="Times New Roman" w:cstheme="minorHAnsi"/>
          <w:color w:val="333333"/>
          <w:lang w:eastAsia="es-CO"/>
        </w:rPr>
      </w:pPr>
      <w:r w:rsidRPr="00373736">
        <w:rPr>
          <w:rFonts w:cstheme="minorHAnsi"/>
        </w:rPr>
        <w:lastRenderedPageBreak/>
        <w:t>Todas las culturas han adquirido un conocimiento de las plantas   o de los órganos vegetales usados en medicina.  Los más antiguos documentos escritos, con aproximadamente 6.000 años de antigüedad. Incluyen  descripciones de plantas utilizadas como medicinales en esa época. En un principio este conocimiento era un derecho del brujo de la tribu e inclusive  se llegaron a establecer ritos  y creencias relativos a la recolección. Se creía que existían personas superdotadas para reconocer las plantas medicinales, las venenosas o ambas.</w:t>
      </w:r>
      <w:r w:rsidRPr="00373736">
        <w:rPr>
          <w:rFonts w:eastAsia="Times New Roman" w:cstheme="minorHAnsi"/>
          <w:b/>
          <w:bCs/>
          <w:color w:val="333333"/>
          <w:kern w:val="36"/>
          <w:lang w:eastAsia="es-CO"/>
        </w:rPr>
        <w:t xml:space="preserve"> </w:t>
      </w:r>
      <w:sdt>
        <w:sdtPr>
          <w:rPr>
            <w:rFonts w:eastAsia="Times New Roman" w:cstheme="minorHAnsi"/>
            <w:color w:val="333333"/>
            <w:lang w:eastAsia="es-CO"/>
          </w:rPr>
          <w:id w:val="-1969654077"/>
          <w:citation/>
        </w:sdtPr>
        <w:sdtEndPr/>
        <w:sdtContent>
          <w:r w:rsidRPr="00373736">
            <w:rPr>
              <w:rFonts w:eastAsia="Times New Roman" w:cstheme="minorHAnsi"/>
              <w:color w:val="333333"/>
              <w:lang w:eastAsia="es-CO"/>
            </w:rPr>
            <w:fldChar w:fldCharType="begin"/>
          </w:r>
          <w:r w:rsidRPr="00373736">
            <w:rPr>
              <w:rFonts w:eastAsia="Times New Roman" w:cstheme="minorHAnsi"/>
              <w:color w:val="333333"/>
              <w:lang w:eastAsia="es-CO"/>
            </w:rPr>
            <w:instrText xml:space="preserve"> CITATION Fon071 \l 9226 </w:instrText>
          </w:r>
          <w:r w:rsidRPr="00373736">
            <w:rPr>
              <w:rFonts w:eastAsia="Times New Roman" w:cstheme="minorHAnsi"/>
              <w:color w:val="333333"/>
              <w:lang w:eastAsia="es-CO"/>
            </w:rPr>
            <w:fldChar w:fldCharType="separate"/>
          </w:r>
          <w:r w:rsidRPr="00373736">
            <w:rPr>
              <w:rFonts w:eastAsia="Times New Roman" w:cstheme="minorHAnsi"/>
              <w:noProof/>
              <w:color w:val="333333"/>
              <w:lang w:eastAsia="es-CO"/>
            </w:rPr>
            <w:t>(Fonnegra &amp; Jimenez, plantas medicinales aprobadas en Colombia, 2007)</w:t>
          </w:r>
          <w:r w:rsidRPr="00373736">
            <w:rPr>
              <w:rFonts w:eastAsia="Times New Roman" w:cstheme="minorHAnsi"/>
              <w:color w:val="333333"/>
              <w:lang w:eastAsia="es-CO"/>
            </w:rPr>
            <w:fldChar w:fldCharType="end"/>
          </w:r>
        </w:sdtContent>
      </w:sdt>
    </w:p>
    <w:p w:rsidR="006E29E9" w:rsidRDefault="0058188F" w:rsidP="00373736">
      <w:pPr>
        <w:spacing w:after="0"/>
        <w:jc w:val="both"/>
        <w:rPr>
          <w:rFonts w:cstheme="minorHAnsi"/>
        </w:rPr>
      </w:pPr>
      <w:sdt>
        <w:sdtPr>
          <w:rPr>
            <w:rFonts w:cstheme="minorHAnsi"/>
          </w:rPr>
          <w:id w:val="1932771465"/>
          <w:citation/>
        </w:sdtPr>
        <w:sdtEndPr/>
        <w:sdtContent>
          <w:r w:rsidR="006E29E9" w:rsidRPr="00373736">
            <w:rPr>
              <w:rFonts w:cstheme="minorHAnsi"/>
            </w:rPr>
            <w:fldChar w:fldCharType="begin"/>
          </w:r>
          <w:r w:rsidR="006E29E9" w:rsidRPr="00373736">
            <w:rPr>
              <w:rFonts w:cstheme="minorHAnsi"/>
            </w:rPr>
            <w:instrText xml:space="preserve"> CITATION Mag10 \l 9226 </w:instrText>
          </w:r>
          <w:r w:rsidR="006E29E9" w:rsidRPr="00373736">
            <w:rPr>
              <w:rFonts w:cstheme="minorHAnsi"/>
            </w:rPr>
            <w:fldChar w:fldCharType="separate"/>
          </w:r>
          <w:r w:rsidR="006E29E9" w:rsidRPr="00373736">
            <w:rPr>
              <w:rFonts w:cstheme="minorHAnsi"/>
              <w:noProof/>
            </w:rPr>
            <w:t>(Magaña, Gama, &amp; Mariaca, 2010)</w:t>
          </w:r>
          <w:r w:rsidR="006E29E9" w:rsidRPr="00373736">
            <w:rPr>
              <w:rFonts w:cstheme="minorHAnsi"/>
            </w:rPr>
            <w:fldChar w:fldCharType="end"/>
          </w:r>
        </w:sdtContent>
      </w:sdt>
      <w:r w:rsidR="00943CE8" w:rsidRPr="00373736">
        <w:rPr>
          <w:rFonts w:cstheme="minorHAnsi"/>
        </w:rPr>
        <w:t xml:space="preserve">      </w:t>
      </w:r>
      <w:r w:rsidR="006E29E9" w:rsidRPr="00373736">
        <w:rPr>
          <w:rFonts w:cstheme="minorHAnsi"/>
        </w:rPr>
        <w:t>Las plantas han aportado mucho a la medicina occidental moderna de diferentes maneras ya que de ellas se obtienen compuestos purificados de plantas que son usados directamente como medicinas o se obtienen también sus principios activos para producir nuevas medicinas. Hay muchas formas de uso de las plantas medicinales, y éstas actúan según su diferente modo de preparación, en el plano físico, mental o emocional. Muchas de las plantas medicinales tienen múltiples formas de uso y muchos de estos remedios pueden complementarse o tener efectos similares. Podemos beneficiarnos de las propiedades de las plantas por medio del alimentos o bebida, baños, inhalaciones, colutorios, gargarismos, masajes, emplastos.</w:t>
      </w:r>
    </w:p>
    <w:p w:rsidR="00246931" w:rsidRPr="00373736" w:rsidRDefault="0058188F" w:rsidP="00373736">
      <w:pPr>
        <w:spacing w:after="0"/>
        <w:jc w:val="both"/>
        <w:rPr>
          <w:rFonts w:cstheme="minorHAnsi"/>
        </w:rPr>
      </w:pPr>
      <w:sdt>
        <w:sdtPr>
          <w:rPr>
            <w:rFonts w:cstheme="minorHAnsi"/>
            <w:b/>
          </w:rPr>
          <w:id w:val="-828357250"/>
          <w:citation/>
        </w:sdtPr>
        <w:sdtEndPr/>
        <w:sdtContent>
          <w:r w:rsidR="00246931" w:rsidRPr="00373736">
            <w:rPr>
              <w:rFonts w:cstheme="minorHAnsi"/>
              <w:b/>
            </w:rPr>
            <w:fldChar w:fldCharType="begin"/>
          </w:r>
          <w:r w:rsidR="00246931" w:rsidRPr="00373736">
            <w:rPr>
              <w:rFonts w:cstheme="minorHAnsi"/>
              <w:b/>
            </w:rPr>
            <w:instrText xml:space="preserve"> CITATION Ver17 \l 9226 </w:instrText>
          </w:r>
          <w:r w:rsidR="00246931" w:rsidRPr="00373736">
            <w:rPr>
              <w:rFonts w:cstheme="minorHAnsi"/>
              <w:b/>
            </w:rPr>
            <w:fldChar w:fldCharType="separate"/>
          </w:r>
          <w:r w:rsidR="00246931" w:rsidRPr="00373736">
            <w:rPr>
              <w:rFonts w:cstheme="minorHAnsi"/>
              <w:noProof/>
            </w:rPr>
            <w:t>(Vergili, 2017)</w:t>
          </w:r>
          <w:r w:rsidR="00246931" w:rsidRPr="00373736">
            <w:rPr>
              <w:rFonts w:cstheme="minorHAnsi"/>
              <w:b/>
            </w:rPr>
            <w:fldChar w:fldCharType="end"/>
          </w:r>
        </w:sdtContent>
      </w:sdt>
      <w:r w:rsidR="00246931" w:rsidRPr="00373736">
        <w:rPr>
          <w:rFonts w:cstheme="minorHAnsi"/>
          <w:b/>
        </w:rPr>
        <w:t xml:space="preserve"> </w:t>
      </w:r>
      <w:r w:rsidR="00246931" w:rsidRPr="00373736">
        <w:rPr>
          <w:rFonts w:cstheme="minorHAnsi"/>
        </w:rPr>
        <w:t xml:space="preserve">Las plantas son reconocidas  por su capacidad de producir una gran variedad de metabolitos secundarios y por su uso en medicina popular para el tratamiento de enfermedades. Estos  metabolitos  sintetizados por las plantas tienen diferentes funciones en ellas que incluyen regulación del crecimiento, protección contra radiaciones ultravioleta, interacciones  inter e intraespecifícas  y defensa contra predadores e infecciones.  Con la aparición  de numerosas tecnologías, métodos  de aislamiento, identificación y validación de las actividades  biológicas de los compuestos  naturales, se han podido analizar estos productos elaborados  por las plantas y tener un mayor  conocimiento de los mismos. </w:t>
      </w:r>
    </w:p>
    <w:p w:rsidR="00684C75" w:rsidRPr="00373736" w:rsidRDefault="00684C75" w:rsidP="00373736">
      <w:pPr>
        <w:spacing w:after="0"/>
        <w:jc w:val="both"/>
        <w:rPr>
          <w:rFonts w:cstheme="minorHAnsi"/>
          <w:b/>
        </w:rPr>
      </w:pPr>
    </w:p>
    <w:p w:rsidR="00D314E3" w:rsidRPr="003671D9" w:rsidRDefault="00625BC5" w:rsidP="007D7C11">
      <w:pPr>
        <w:pStyle w:val="Ttulo2"/>
      </w:pPr>
      <w:r w:rsidRPr="003671D9">
        <w:lastRenderedPageBreak/>
        <w:t xml:space="preserve">  </w:t>
      </w:r>
      <w:bookmarkStart w:id="157" w:name="_Toc41683960"/>
      <w:bookmarkStart w:id="158" w:name="_Toc42123444"/>
      <w:r w:rsidR="00F729F3" w:rsidRPr="003671D9">
        <w:t>Características De Las Plantas Medicinales</w:t>
      </w:r>
      <w:bookmarkEnd w:id="157"/>
      <w:bookmarkEnd w:id="158"/>
      <w:r w:rsidR="00D314E3" w:rsidRPr="003671D9">
        <w:t xml:space="preserve"> </w:t>
      </w:r>
    </w:p>
    <w:p w:rsidR="002F40ED" w:rsidRDefault="002F40ED" w:rsidP="00373736">
      <w:pPr>
        <w:spacing w:after="0"/>
        <w:jc w:val="both"/>
        <w:rPr>
          <w:rFonts w:cstheme="minorHAnsi"/>
          <w:b/>
        </w:rPr>
      </w:pPr>
      <w:r w:rsidRPr="00373736">
        <w:rPr>
          <w:rFonts w:cstheme="minorHAnsi"/>
        </w:rPr>
        <w:t xml:space="preserve">Los vegetales hacen posible la vida del organismo animal y condicionan su estado de salud, mediante la elaboración de dos clases de componentes químicos complejos, denominados  </w:t>
      </w:r>
      <w:r w:rsidRPr="00373736">
        <w:rPr>
          <w:rFonts w:cstheme="minorHAnsi"/>
          <w:b/>
        </w:rPr>
        <w:t>principios inmediatos y principios activos.</w:t>
      </w:r>
      <w:r w:rsidR="00CC2009" w:rsidRPr="00CC2009">
        <w:rPr>
          <w:rFonts w:cstheme="minorHAnsi"/>
          <w:b/>
        </w:rPr>
        <w:t xml:space="preserve"> </w:t>
      </w:r>
      <w:sdt>
        <w:sdtPr>
          <w:rPr>
            <w:rFonts w:cstheme="minorHAnsi"/>
            <w:b/>
          </w:rPr>
          <w:id w:val="-1171798737"/>
          <w:citation/>
        </w:sdtPr>
        <w:sdtEndPr/>
        <w:sdtContent>
          <w:r w:rsidR="00CC2009" w:rsidRPr="00373736">
            <w:rPr>
              <w:rFonts w:cstheme="minorHAnsi"/>
              <w:b/>
            </w:rPr>
            <w:fldChar w:fldCharType="begin"/>
          </w:r>
          <w:r w:rsidR="00CC2009" w:rsidRPr="00373736">
            <w:rPr>
              <w:rFonts w:cstheme="minorHAnsi"/>
              <w:b/>
            </w:rPr>
            <w:instrText xml:space="preserve"> CITATION Muñ02 \l 9226 </w:instrText>
          </w:r>
          <w:r w:rsidR="00CC2009" w:rsidRPr="00373736">
            <w:rPr>
              <w:rFonts w:cstheme="minorHAnsi"/>
              <w:b/>
            </w:rPr>
            <w:fldChar w:fldCharType="separate"/>
          </w:r>
          <w:r w:rsidR="00CC2009" w:rsidRPr="00373736">
            <w:rPr>
              <w:rFonts w:cstheme="minorHAnsi"/>
              <w:noProof/>
            </w:rPr>
            <w:t>(Muñoz, 2002)</w:t>
          </w:r>
          <w:r w:rsidR="00CC2009" w:rsidRPr="00373736">
            <w:rPr>
              <w:rFonts w:cstheme="minorHAnsi"/>
              <w:b/>
            </w:rPr>
            <w:fldChar w:fldCharType="end"/>
          </w:r>
        </w:sdtContent>
      </w:sdt>
    </w:p>
    <w:p w:rsidR="00875D81" w:rsidRPr="00875D81" w:rsidRDefault="00875D81" w:rsidP="006E70C8">
      <w:pPr>
        <w:pStyle w:val="Prrafodelista"/>
        <w:numPr>
          <w:ilvl w:val="0"/>
          <w:numId w:val="16"/>
        </w:numPr>
        <w:spacing w:after="0"/>
        <w:jc w:val="both"/>
        <w:outlineLvl w:val="2"/>
        <w:rPr>
          <w:rStyle w:val="Ttulo3Car"/>
          <w:b w:val="0"/>
          <w:vanish/>
        </w:rPr>
      </w:pPr>
      <w:bookmarkStart w:id="159" w:name="_Toc41683626"/>
      <w:bookmarkStart w:id="160" w:name="_Toc41683961"/>
      <w:bookmarkStart w:id="161" w:name="_Toc41684349"/>
      <w:bookmarkStart w:id="162" w:name="_Toc41686414"/>
      <w:bookmarkStart w:id="163" w:name="_Toc41686737"/>
      <w:bookmarkStart w:id="164" w:name="_Toc42123445"/>
      <w:bookmarkEnd w:id="159"/>
      <w:bookmarkEnd w:id="160"/>
      <w:bookmarkEnd w:id="161"/>
      <w:bookmarkEnd w:id="162"/>
      <w:bookmarkEnd w:id="163"/>
      <w:bookmarkEnd w:id="164"/>
    </w:p>
    <w:p w:rsidR="00875D81" w:rsidRPr="00875D81" w:rsidRDefault="00875D81" w:rsidP="006E70C8">
      <w:pPr>
        <w:pStyle w:val="Prrafodelista"/>
        <w:numPr>
          <w:ilvl w:val="0"/>
          <w:numId w:val="16"/>
        </w:numPr>
        <w:spacing w:after="0"/>
        <w:jc w:val="both"/>
        <w:outlineLvl w:val="2"/>
        <w:rPr>
          <w:rStyle w:val="Ttulo3Car"/>
          <w:b w:val="0"/>
          <w:vanish/>
        </w:rPr>
      </w:pPr>
      <w:bookmarkStart w:id="165" w:name="_Toc41683627"/>
      <w:bookmarkStart w:id="166" w:name="_Toc41683962"/>
      <w:bookmarkStart w:id="167" w:name="_Toc41684350"/>
      <w:bookmarkStart w:id="168" w:name="_Toc41686415"/>
      <w:bookmarkStart w:id="169" w:name="_Toc41686738"/>
      <w:bookmarkStart w:id="170" w:name="_Toc42123446"/>
      <w:bookmarkEnd w:id="165"/>
      <w:bookmarkEnd w:id="166"/>
      <w:bookmarkEnd w:id="167"/>
      <w:bookmarkEnd w:id="168"/>
      <w:bookmarkEnd w:id="169"/>
      <w:bookmarkEnd w:id="170"/>
    </w:p>
    <w:p w:rsidR="00875D81" w:rsidRPr="00875D81" w:rsidRDefault="00875D81" w:rsidP="006E70C8">
      <w:pPr>
        <w:pStyle w:val="Prrafodelista"/>
        <w:numPr>
          <w:ilvl w:val="0"/>
          <w:numId w:val="16"/>
        </w:numPr>
        <w:spacing w:after="0"/>
        <w:jc w:val="both"/>
        <w:outlineLvl w:val="2"/>
        <w:rPr>
          <w:rStyle w:val="Ttulo3Car"/>
          <w:b w:val="0"/>
          <w:vanish/>
        </w:rPr>
      </w:pPr>
      <w:bookmarkStart w:id="171" w:name="_Toc41683628"/>
      <w:bookmarkStart w:id="172" w:name="_Toc41683963"/>
      <w:bookmarkStart w:id="173" w:name="_Toc41684351"/>
      <w:bookmarkStart w:id="174" w:name="_Toc41686416"/>
      <w:bookmarkStart w:id="175" w:name="_Toc41686739"/>
      <w:bookmarkStart w:id="176" w:name="_Toc42123447"/>
      <w:bookmarkEnd w:id="171"/>
      <w:bookmarkEnd w:id="172"/>
      <w:bookmarkEnd w:id="173"/>
      <w:bookmarkEnd w:id="174"/>
      <w:bookmarkEnd w:id="175"/>
      <w:bookmarkEnd w:id="176"/>
    </w:p>
    <w:p w:rsidR="00875D81" w:rsidRPr="00875D81" w:rsidRDefault="00875D81" w:rsidP="006E70C8">
      <w:pPr>
        <w:pStyle w:val="Prrafodelista"/>
        <w:numPr>
          <w:ilvl w:val="0"/>
          <w:numId w:val="16"/>
        </w:numPr>
        <w:spacing w:after="0"/>
        <w:jc w:val="both"/>
        <w:outlineLvl w:val="2"/>
        <w:rPr>
          <w:rStyle w:val="Ttulo3Car"/>
          <w:b w:val="0"/>
          <w:vanish/>
        </w:rPr>
      </w:pPr>
      <w:bookmarkStart w:id="177" w:name="_Toc41683629"/>
      <w:bookmarkStart w:id="178" w:name="_Toc41683964"/>
      <w:bookmarkStart w:id="179" w:name="_Toc41684352"/>
      <w:bookmarkStart w:id="180" w:name="_Toc41686417"/>
      <w:bookmarkStart w:id="181" w:name="_Toc41686740"/>
      <w:bookmarkStart w:id="182" w:name="_Toc42123448"/>
      <w:bookmarkEnd w:id="177"/>
      <w:bookmarkEnd w:id="178"/>
      <w:bookmarkEnd w:id="179"/>
      <w:bookmarkEnd w:id="180"/>
      <w:bookmarkEnd w:id="181"/>
      <w:bookmarkEnd w:id="182"/>
    </w:p>
    <w:p w:rsidR="00875D81" w:rsidRPr="00875D81" w:rsidRDefault="00875D81" w:rsidP="006E70C8">
      <w:pPr>
        <w:pStyle w:val="Prrafodelista"/>
        <w:numPr>
          <w:ilvl w:val="1"/>
          <w:numId w:val="16"/>
        </w:numPr>
        <w:spacing w:after="0"/>
        <w:jc w:val="both"/>
        <w:outlineLvl w:val="2"/>
        <w:rPr>
          <w:rStyle w:val="Ttulo3Car"/>
          <w:b w:val="0"/>
          <w:vanish/>
        </w:rPr>
      </w:pPr>
      <w:bookmarkStart w:id="183" w:name="_Toc41683630"/>
      <w:bookmarkStart w:id="184" w:name="_Toc41683965"/>
      <w:bookmarkStart w:id="185" w:name="_Toc41684353"/>
      <w:bookmarkStart w:id="186" w:name="_Toc41686418"/>
      <w:bookmarkStart w:id="187" w:name="_Toc41686741"/>
      <w:bookmarkStart w:id="188" w:name="_Toc42123449"/>
      <w:bookmarkEnd w:id="183"/>
      <w:bookmarkEnd w:id="184"/>
      <w:bookmarkEnd w:id="185"/>
      <w:bookmarkEnd w:id="186"/>
      <w:bookmarkEnd w:id="187"/>
      <w:bookmarkEnd w:id="188"/>
    </w:p>
    <w:p w:rsidR="00875D81" w:rsidRPr="00875D81" w:rsidRDefault="00875D81" w:rsidP="006E70C8">
      <w:pPr>
        <w:pStyle w:val="Prrafodelista"/>
        <w:numPr>
          <w:ilvl w:val="1"/>
          <w:numId w:val="16"/>
        </w:numPr>
        <w:spacing w:after="0"/>
        <w:jc w:val="both"/>
        <w:outlineLvl w:val="2"/>
        <w:rPr>
          <w:rStyle w:val="Ttulo3Car"/>
          <w:b w:val="0"/>
          <w:vanish/>
        </w:rPr>
      </w:pPr>
      <w:bookmarkStart w:id="189" w:name="_Toc41683631"/>
      <w:bookmarkStart w:id="190" w:name="_Toc41683966"/>
      <w:bookmarkStart w:id="191" w:name="_Toc41684354"/>
      <w:bookmarkStart w:id="192" w:name="_Toc41686419"/>
      <w:bookmarkStart w:id="193" w:name="_Toc41686742"/>
      <w:bookmarkStart w:id="194" w:name="_Toc42123450"/>
      <w:bookmarkEnd w:id="189"/>
      <w:bookmarkEnd w:id="190"/>
      <w:bookmarkEnd w:id="191"/>
      <w:bookmarkEnd w:id="192"/>
      <w:bookmarkEnd w:id="193"/>
      <w:bookmarkEnd w:id="194"/>
    </w:p>
    <w:p w:rsidR="00875D81" w:rsidRPr="00875D81" w:rsidRDefault="00875D81" w:rsidP="006E70C8">
      <w:pPr>
        <w:pStyle w:val="Prrafodelista"/>
        <w:numPr>
          <w:ilvl w:val="1"/>
          <w:numId w:val="16"/>
        </w:numPr>
        <w:spacing w:after="0"/>
        <w:jc w:val="both"/>
        <w:outlineLvl w:val="2"/>
        <w:rPr>
          <w:rStyle w:val="Ttulo3Car"/>
          <w:b w:val="0"/>
          <w:vanish/>
        </w:rPr>
      </w:pPr>
      <w:bookmarkStart w:id="195" w:name="_Toc41683632"/>
      <w:bookmarkStart w:id="196" w:name="_Toc41683967"/>
      <w:bookmarkStart w:id="197" w:name="_Toc41684355"/>
      <w:bookmarkStart w:id="198" w:name="_Toc41686420"/>
      <w:bookmarkStart w:id="199" w:name="_Toc41686743"/>
      <w:bookmarkStart w:id="200" w:name="_Toc42123451"/>
      <w:bookmarkEnd w:id="195"/>
      <w:bookmarkEnd w:id="196"/>
      <w:bookmarkEnd w:id="197"/>
      <w:bookmarkEnd w:id="198"/>
      <w:bookmarkEnd w:id="199"/>
      <w:bookmarkEnd w:id="200"/>
    </w:p>
    <w:p w:rsidR="00875D81" w:rsidRPr="00875D81" w:rsidRDefault="00875D81" w:rsidP="006E70C8">
      <w:pPr>
        <w:pStyle w:val="Prrafodelista"/>
        <w:numPr>
          <w:ilvl w:val="1"/>
          <w:numId w:val="16"/>
        </w:numPr>
        <w:spacing w:after="0"/>
        <w:jc w:val="both"/>
        <w:outlineLvl w:val="2"/>
        <w:rPr>
          <w:rStyle w:val="Ttulo3Car"/>
          <w:b w:val="0"/>
          <w:vanish/>
        </w:rPr>
      </w:pPr>
      <w:bookmarkStart w:id="201" w:name="_Toc41683633"/>
      <w:bookmarkStart w:id="202" w:name="_Toc41683968"/>
      <w:bookmarkStart w:id="203" w:name="_Toc41684356"/>
      <w:bookmarkStart w:id="204" w:name="_Toc41686421"/>
      <w:bookmarkStart w:id="205" w:name="_Toc41686744"/>
      <w:bookmarkStart w:id="206" w:name="_Toc42123452"/>
      <w:bookmarkEnd w:id="201"/>
      <w:bookmarkEnd w:id="202"/>
      <w:bookmarkEnd w:id="203"/>
      <w:bookmarkEnd w:id="204"/>
      <w:bookmarkEnd w:id="205"/>
      <w:bookmarkEnd w:id="206"/>
    </w:p>
    <w:p w:rsidR="00875D81" w:rsidRPr="00875D81" w:rsidRDefault="00875D81" w:rsidP="006E70C8">
      <w:pPr>
        <w:pStyle w:val="Prrafodelista"/>
        <w:numPr>
          <w:ilvl w:val="1"/>
          <w:numId w:val="16"/>
        </w:numPr>
        <w:spacing w:after="0"/>
        <w:jc w:val="both"/>
        <w:outlineLvl w:val="2"/>
        <w:rPr>
          <w:rStyle w:val="Ttulo3Car"/>
          <w:b w:val="0"/>
          <w:vanish/>
        </w:rPr>
      </w:pPr>
      <w:bookmarkStart w:id="207" w:name="_Toc41683634"/>
      <w:bookmarkStart w:id="208" w:name="_Toc41683969"/>
      <w:bookmarkStart w:id="209" w:name="_Toc41684357"/>
      <w:bookmarkStart w:id="210" w:name="_Toc41686422"/>
      <w:bookmarkStart w:id="211" w:name="_Toc41686745"/>
      <w:bookmarkStart w:id="212" w:name="_Toc42123453"/>
      <w:bookmarkEnd w:id="207"/>
      <w:bookmarkEnd w:id="208"/>
      <w:bookmarkEnd w:id="209"/>
      <w:bookmarkEnd w:id="210"/>
      <w:bookmarkEnd w:id="211"/>
      <w:bookmarkEnd w:id="212"/>
    </w:p>
    <w:p w:rsidR="00875D81" w:rsidRPr="00875D81" w:rsidRDefault="00875D81" w:rsidP="006E70C8">
      <w:pPr>
        <w:pStyle w:val="Prrafodelista"/>
        <w:numPr>
          <w:ilvl w:val="1"/>
          <w:numId w:val="16"/>
        </w:numPr>
        <w:spacing w:after="0"/>
        <w:jc w:val="both"/>
        <w:outlineLvl w:val="2"/>
        <w:rPr>
          <w:rStyle w:val="Ttulo3Car"/>
          <w:b w:val="0"/>
          <w:vanish/>
        </w:rPr>
      </w:pPr>
      <w:bookmarkStart w:id="213" w:name="_Toc41683635"/>
      <w:bookmarkStart w:id="214" w:name="_Toc41683970"/>
      <w:bookmarkStart w:id="215" w:name="_Toc41684358"/>
      <w:bookmarkStart w:id="216" w:name="_Toc41686423"/>
      <w:bookmarkStart w:id="217" w:name="_Toc41686746"/>
      <w:bookmarkStart w:id="218" w:name="_Toc42123454"/>
      <w:bookmarkEnd w:id="213"/>
      <w:bookmarkEnd w:id="214"/>
      <w:bookmarkEnd w:id="215"/>
      <w:bookmarkEnd w:id="216"/>
      <w:bookmarkEnd w:id="217"/>
      <w:bookmarkEnd w:id="218"/>
    </w:p>
    <w:p w:rsidR="00875D81" w:rsidRPr="00875D81" w:rsidRDefault="00875D81" w:rsidP="006E70C8">
      <w:pPr>
        <w:pStyle w:val="Prrafodelista"/>
        <w:numPr>
          <w:ilvl w:val="1"/>
          <w:numId w:val="16"/>
        </w:numPr>
        <w:spacing w:after="0"/>
        <w:jc w:val="both"/>
        <w:outlineLvl w:val="2"/>
        <w:rPr>
          <w:rStyle w:val="Ttulo3Car"/>
          <w:b w:val="0"/>
          <w:vanish/>
        </w:rPr>
      </w:pPr>
      <w:bookmarkStart w:id="219" w:name="_Toc41683636"/>
      <w:bookmarkStart w:id="220" w:name="_Toc41683971"/>
      <w:bookmarkStart w:id="221" w:name="_Toc41684359"/>
      <w:bookmarkStart w:id="222" w:name="_Toc41686424"/>
      <w:bookmarkStart w:id="223" w:name="_Toc41686747"/>
      <w:bookmarkStart w:id="224" w:name="_Toc42123455"/>
      <w:bookmarkEnd w:id="219"/>
      <w:bookmarkEnd w:id="220"/>
      <w:bookmarkEnd w:id="221"/>
      <w:bookmarkEnd w:id="222"/>
      <w:bookmarkEnd w:id="223"/>
      <w:bookmarkEnd w:id="224"/>
    </w:p>
    <w:p w:rsidR="00875D81" w:rsidRPr="00875D81" w:rsidRDefault="00875D81" w:rsidP="006E70C8">
      <w:pPr>
        <w:pStyle w:val="Prrafodelista"/>
        <w:numPr>
          <w:ilvl w:val="1"/>
          <w:numId w:val="16"/>
        </w:numPr>
        <w:spacing w:after="0"/>
        <w:jc w:val="both"/>
        <w:outlineLvl w:val="2"/>
        <w:rPr>
          <w:rStyle w:val="Ttulo3Car"/>
          <w:b w:val="0"/>
          <w:vanish/>
        </w:rPr>
      </w:pPr>
      <w:bookmarkStart w:id="225" w:name="_Toc41683637"/>
      <w:bookmarkStart w:id="226" w:name="_Toc41683972"/>
      <w:bookmarkStart w:id="227" w:name="_Toc41684360"/>
      <w:bookmarkStart w:id="228" w:name="_Toc41686425"/>
      <w:bookmarkStart w:id="229" w:name="_Toc41686748"/>
      <w:bookmarkStart w:id="230" w:name="_Toc42123456"/>
      <w:bookmarkEnd w:id="225"/>
      <w:bookmarkEnd w:id="226"/>
      <w:bookmarkEnd w:id="227"/>
      <w:bookmarkEnd w:id="228"/>
      <w:bookmarkEnd w:id="229"/>
      <w:bookmarkEnd w:id="230"/>
    </w:p>
    <w:p w:rsidR="00875D81" w:rsidRPr="00875D81" w:rsidRDefault="00875D81" w:rsidP="006E70C8">
      <w:pPr>
        <w:pStyle w:val="Prrafodelista"/>
        <w:numPr>
          <w:ilvl w:val="1"/>
          <w:numId w:val="16"/>
        </w:numPr>
        <w:spacing w:after="0"/>
        <w:jc w:val="both"/>
        <w:outlineLvl w:val="2"/>
        <w:rPr>
          <w:rStyle w:val="Ttulo3Car"/>
          <w:b w:val="0"/>
          <w:vanish/>
        </w:rPr>
      </w:pPr>
      <w:bookmarkStart w:id="231" w:name="_Toc41683638"/>
      <w:bookmarkStart w:id="232" w:name="_Toc41683973"/>
      <w:bookmarkStart w:id="233" w:name="_Toc41684361"/>
      <w:bookmarkStart w:id="234" w:name="_Toc41686426"/>
      <w:bookmarkStart w:id="235" w:name="_Toc41686749"/>
      <w:bookmarkStart w:id="236" w:name="_Toc42123457"/>
      <w:bookmarkEnd w:id="231"/>
      <w:bookmarkEnd w:id="232"/>
      <w:bookmarkEnd w:id="233"/>
      <w:bookmarkEnd w:id="234"/>
      <w:bookmarkEnd w:id="235"/>
      <w:bookmarkEnd w:id="236"/>
    </w:p>
    <w:p w:rsidR="00875D81" w:rsidRPr="00875D81" w:rsidRDefault="00875D81" w:rsidP="006E70C8">
      <w:pPr>
        <w:pStyle w:val="Prrafodelista"/>
        <w:numPr>
          <w:ilvl w:val="1"/>
          <w:numId w:val="16"/>
        </w:numPr>
        <w:spacing w:after="0"/>
        <w:jc w:val="both"/>
        <w:outlineLvl w:val="2"/>
        <w:rPr>
          <w:rStyle w:val="Ttulo3Car"/>
          <w:b w:val="0"/>
          <w:vanish/>
        </w:rPr>
      </w:pPr>
      <w:bookmarkStart w:id="237" w:name="_Toc41683639"/>
      <w:bookmarkStart w:id="238" w:name="_Toc41683974"/>
      <w:bookmarkStart w:id="239" w:name="_Toc41684362"/>
      <w:bookmarkStart w:id="240" w:name="_Toc41686427"/>
      <w:bookmarkStart w:id="241" w:name="_Toc41686750"/>
      <w:bookmarkStart w:id="242" w:name="_Toc42123458"/>
      <w:bookmarkEnd w:id="237"/>
      <w:bookmarkEnd w:id="238"/>
      <w:bookmarkEnd w:id="239"/>
      <w:bookmarkEnd w:id="240"/>
      <w:bookmarkEnd w:id="241"/>
      <w:bookmarkEnd w:id="242"/>
    </w:p>
    <w:p w:rsidR="00F71292" w:rsidRPr="00F71292" w:rsidRDefault="00F71292" w:rsidP="006E70C8">
      <w:pPr>
        <w:pStyle w:val="Prrafodelista"/>
        <w:numPr>
          <w:ilvl w:val="0"/>
          <w:numId w:val="18"/>
        </w:numPr>
        <w:spacing w:after="0"/>
        <w:jc w:val="both"/>
        <w:outlineLvl w:val="2"/>
        <w:rPr>
          <w:rStyle w:val="Ttulo3Car"/>
          <w:vanish/>
        </w:rPr>
      </w:pPr>
      <w:bookmarkStart w:id="243" w:name="_Toc41683640"/>
      <w:bookmarkStart w:id="244" w:name="_Toc41683975"/>
      <w:bookmarkStart w:id="245" w:name="_Toc41684363"/>
      <w:bookmarkStart w:id="246" w:name="_Toc41686428"/>
      <w:bookmarkStart w:id="247" w:name="_Toc41686751"/>
      <w:bookmarkStart w:id="248" w:name="_Toc42123459"/>
      <w:bookmarkEnd w:id="243"/>
      <w:bookmarkEnd w:id="244"/>
      <w:bookmarkEnd w:id="245"/>
      <w:bookmarkEnd w:id="246"/>
      <w:bookmarkEnd w:id="247"/>
      <w:bookmarkEnd w:id="248"/>
    </w:p>
    <w:p w:rsidR="00F71292" w:rsidRPr="00F71292" w:rsidRDefault="00F71292" w:rsidP="006E70C8">
      <w:pPr>
        <w:pStyle w:val="Prrafodelista"/>
        <w:numPr>
          <w:ilvl w:val="0"/>
          <w:numId w:val="18"/>
        </w:numPr>
        <w:spacing w:after="0"/>
        <w:jc w:val="both"/>
        <w:outlineLvl w:val="2"/>
        <w:rPr>
          <w:rStyle w:val="Ttulo3Car"/>
          <w:vanish/>
        </w:rPr>
      </w:pPr>
      <w:bookmarkStart w:id="249" w:name="_Toc41683641"/>
      <w:bookmarkStart w:id="250" w:name="_Toc41683976"/>
      <w:bookmarkStart w:id="251" w:name="_Toc41684364"/>
      <w:bookmarkStart w:id="252" w:name="_Toc41686429"/>
      <w:bookmarkStart w:id="253" w:name="_Toc41686752"/>
      <w:bookmarkStart w:id="254" w:name="_Toc42123460"/>
      <w:bookmarkEnd w:id="249"/>
      <w:bookmarkEnd w:id="250"/>
      <w:bookmarkEnd w:id="251"/>
      <w:bookmarkEnd w:id="252"/>
      <w:bookmarkEnd w:id="253"/>
      <w:bookmarkEnd w:id="254"/>
    </w:p>
    <w:p w:rsidR="00F71292" w:rsidRPr="00F71292" w:rsidRDefault="00F71292" w:rsidP="006E70C8">
      <w:pPr>
        <w:pStyle w:val="Prrafodelista"/>
        <w:numPr>
          <w:ilvl w:val="0"/>
          <w:numId w:val="18"/>
        </w:numPr>
        <w:spacing w:after="0"/>
        <w:jc w:val="both"/>
        <w:outlineLvl w:val="2"/>
        <w:rPr>
          <w:rStyle w:val="Ttulo3Car"/>
          <w:vanish/>
        </w:rPr>
      </w:pPr>
      <w:bookmarkStart w:id="255" w:name="_Toc41683642"/>
      <w:bookmarkStart w:id="256" w:name="_Toc41683977"/>
      <w:bookmarkStart w:id="257" w:name="_Toc41684365"/>
      <w:bookmarkStart w:id="258" w:name="_Toc41686430"/>
      <w:bookmarkStart w:id="259" w:name="_Toc41686753"/>
      <w:bookmarkStart w:id="260" w:name="_Toc42123461"/>
      <w:bookmarkEnd w:id="255"/>
      <w:bookmarkEnd w:id="256"/>
      <w:bookmarkEnd w:id="257"/>
      <w:bookmarkEnd w:id="258"/>
      <w:bookmarkEnd w:id="259"/>
      <w:bookmarkEnd w:id="260"/>
    </w:p>
    <w:p w:rsidR="00F71292" w:rsidRPr="00F71292" w:rsidRDefault="00F71292" w:rsidP="006E70C8">
      <w:pPr>
        <w:pStyle w:val="Prrafodelista"/>
        <w:numPr>
          <w:ilvl w:val="0"/>
          <w:numId w:val="18"/>
        </w:numPr>
        <w:spacing w:after="0"/>
        <w:jc w:val="both"/>
        <w:outlineLvl w:val="2"/>
        <w:rPr>
          <w:rStyle w:val="Ttulo3Car"/>
          <w:vanish/>
        </w:rPr>
      </w:pPr>
      <w:bookmarkStart w:id="261" w:name="_Toc41683643"/>
      <w:bookmarkStart w:id="262" w:name="_Toc41683978"/>
      <w:bookmarkStart w:id="263" w:name="_Toc41684366"/>
      <w:bookmarkStart w:id="264" w:name="_Toc41686431"/>
      <w:bookmarkStart w:id="265" w:name="_Toc41686754"/>
      <w:bookmarkStart w:id="266" w:name="_Toc42123462"/>
      <w:bookmarkEnd w:id="261"/>
      <w:bookmarkEnd w:id="262"/>
      <w:bookmarkEnd w:id="263"/>
      <w:bookmarkEnd w:id="264"/>
      <w:bookmarkEnd w:id="265"/>
      <w:bookmarkEnd w:id="266"/>
    </w:p>
    <w:p w:rsidR="00F71292" w:rsidRPr="00F71292" w:rsidRDefault="00F71292" w:rsidP="006E70C8">
      <w:pPr>
        <w:pStyle w:val="Prrafodelista"/>
        <w:numPr>
          <w:ilvl w:val="1"/>
          <w:numId w:val="18"/>
        </w:numPr>
        <w:spacing w:after="0"/>
        <w:jc w:val="both"/>
        <w:outlineLvl w:val="2"/>
        <w:rPr>
          <w:rStyle w:val="Ttulo3Car"/>
          <w:vanish/>
        </w:rPr>
      </w:pPr>
      <w:bookmarkStart w:id="267" w:name="_Toc41683644"/>
      <w:bookmarkStart w:id="268" w:name="_Toc41683979"/>
      <w:bookmarkStart w:id="269" w:name="_Toc41684367"/>
      <w:bookmarkStart w:id="270" w:name="_Toc41686432"/>
      <w:bookmarkStart w:id="271" w:name="_Toc41686755"/>
      <w:bookmarkStart w:id="272" w:name="_Toc42123463"/>
      <w:bookmarkEnd w:id="267"/>
      <w:bookmarkEnd w:id="268"/>
      <w:bookmarkEnd w:id="269"/>
      <w:bookmarkEnd w:id="270"/>
      <w:bookmarkEnd w:id="271"/>
      <w:bookmarkEnd w:id="272"/>
    </w:p>
    <w:p w:rsidR="00F71292" w:rsidRPr="00F71292" w:rsidRDefault="00F71292" w:rsidP="006E70C8">
      <w:pPr>
        <w:pStyle w:val="Prrafodelista"/>
        <w:numPr>
          <w:ilvl w:val="1"/>
          <w:numId w:val="18"/>
        </w:numPr>
        <w:spacing w:after="0"/>
        <w:jc w:val="both"/>
        <w:outlineLvl w:val="2"/>
        <w:rPr>
          <w:rStyle w:val="Ttulo3Car"/>
          <w:vanish/>
        </w:rPr>
      </w:pPr>
      <w:bookmarkStart w:id="273" w:name="_Toc41683645"/>
      <w:bookmarkStart w:id="274" w:name="_Toc41683980"/>
      <w:bookmarkStart w:id="275" w:name="_Toc41684368"/>
      <w:bookmarkStart w:id="276" w:name="_Toc41686433"/>
      <w:bookmarkStart w:id="277" w:name="_Toc41686756"/>
      <w:bookmarkStart w:id="278" w:name="_Toc42123464"/>
      <w:bookmarkEnd w:id="273"/>
      <w:bookmarkEnd w:id="274"/>
      <w:bookmarkEnd w:id="275"/>
      <w:bookmarkEnd w:id="276"/>
      <w:bookmarkEnd w:id="277"/>
      <w:bookmarkEnd w:id="278"/>
    </w:p>
    <w:p w:rsidR="00F71292" w:rsidRPr="00F71292" w:rsidRDefault="00F71292" w:rsidP="006E70C8">
      <w:pPr>
        <w:pStyle w:val="Prrafodelista"/>
        <w:numPr>
          <w:ilvl w:val="1"/>
          <w:numId w:val="18"/>
        </w:numPr>
        <w:spacing w:after="0"/>
        <w:jc w:val="both"/>
        <w:outlineLvl w:val="2"/>
        <w:rPr>
          <w:rStyle w:val="Ttulo3Car"/>
          <w:vanish/>
        </w:rPr>
      </w:pPr>
      <w:bookmarkStart w:id="279" w:name="_Toc41683646"/>
      <w:bookmarkStart w:id="280" w:name="_Toc41683981"/>
      <w:bookmarkStart w:id="281" w:name="_Toc41684369"/>
      <w:bookmarkStart w:id="282" w:name="_Toc41686434"/>
      <w:bookmarkStart w:id="283" w:name="_Toc41686757"/>
      <w:bookmarkStart w:id="284" w:name="_Toc42123465"/>
      <w:bookmarkEnd w:id="279"/>
      <w:bookmarkEnd w:id="280"/>
      <w:bookmarkEnd w:id="281"/>
      <w:bookmarkEnd w:id="282"/>
      <w:bookmarkEnd w:id="283"/>
      <w:bookmarkEnd w:id="284"/>
    </w:p>
    <w:p w:rsidR="00F71292" w:rsidRPr="00F71292" w:rsidRDefault="00F71292" w:rsidP="006E70C8">
      <w:pPr>
        <w:pStyle w:val="Prrafodelista"/>
        <w:numPr>
          <w:ilvl w:val="1"/>
          <w:numId w:val="18"/>
        </w:numPr>
        <w:spacing w:after="0"/>
        <w:jc w:val="both"/>
        <w:outlineLvl w:val="2"/>
        <w:rPr>
          <w:rStyle w:val="Ttulo3Car"/>
          <w:vanish/>
        </w:rPr>
      </w:pPr>
      <w:bookmarkStart w:id="285" w:name="_Toc41683647"/>
      <w:bookmarkStart w:id="286" w:name="_Toc41683982"/>
      <w:bookmarkStart w:id="287" w:name="_Toc41684370"/>
      <w:bookmarkStart w:id="288" w:name="_Toc41686435"/>
      <w:bookmarkStart w:id="289" w:name="_Toc41686758"/>
      <w:bookmarkStart w:id="290" w:name="_Toc42123466"/>
      <w:bookmarkEnd w:id="285"/>
      <w:bookmarkEnd w:id="286"/>
      <w:bookmarkEnd w:id="287"/>
      <w:bookmarkEnd w:id="288"/>
      <w:bookmarkEnd w:id="289"/>
      <w:bookmarkEnd w:id="290"/>
    </w:p>
    <w:p w:rsidR="00F71292" w:rsidRPr="00F71292" w:rsidRDefault="00F71292" w:rsidP="006E70C8">
      <w:pPr>
        <w:pStyle w:val="Prrafodelista"/>
        <w:numPr>
          <w:ilvl w:val="1"/>
          <w:numId w:val="18"/>
        </w:numPr>
        <w:spacing w:after="0"/>
        <w:jc w:val="both"/>
        <w:outlineLvl w:val="2"/>
        <w:rPr>
          <w:rStyle w:val="Ttulo3Car"/>
          <w:vanish/>
        </w:rPr>
      </w:pPr>
      <w:bookmarkStart w:id="291" w:name="_Toc41683648"/>
      <w:bookmarkStart w:id="292" w:name="_Toc41683983"/>
      <w:bookmarkStart w:id="293" w:name="_Toc41684371"/>
      <w:bookmarkStart w:id="294" w:name="_Toc41686436"/>
      <w:bookmarkStart w:id="295" w:name="_Toc41686759"/>
      <w:bookmarkStart w:id="296" w:name="_Toc42123467"/>
      <w:bookmarkEnd w:id="291"/>
      <w:bookmarkEnd w:id="292"/>
      <w:bookmarkEnd w:id="293"/>
      <w:bookmarkEnd w:id="294"/>
      <w:bookmarkEnd w:id="295"/>
      <w:bookmarkEnd w:id="296"/>
    </w:p>
    <w:p w:rsidR="00F71292" w:rsidRPr="00F71292" w:rsidRDefault="00F71292" w:rsidP="006E70C8">
      <w:pPr>
        <w:pStyle w:val="Prrafodelista"/>
        <w:numPr>
          <w:ilvl w:val="1"/>
          <w:numId w:val="18"/>
        </w:numPr>
        <w:spacing w:after="0"/>
        <w:jc w:val="both"/>
        <w:outlineLvl w:val="2"/>
        <w:rPr>
          <w:rStyle w:val="Ttulo3Car"/>
          <w:vanish/>
        </w:rPr>
      </w:pPr>
      <w:bookmarkStart w:id="297" w:name="_Toc41683649"/>
      <w:bookmarkStart w:id="298" w:name="_Toc41683984"/>
      <w:bookmarkStart w:id="299" w:name="_Toc41684372"/>
      <w:bookmarkStart w:id="300" w:name="_Toc41686437"/>
      <w:bookmarkStart w:id="301" w:name="_Toc41686760"/>
      <w:bookmarkStart w:id="302" w:name="_Toc42123468"/>
      <w:bookmarkEnd w:id="297"/>
      <w:bookmarkEnd w:id="298"/>
      <w:bookmarkEnd w:id="299"/>
      <w:bookmarkEnd w:id="300"/>
      <w:bookmarkEnd w:id="301"/>
      <w:bookmarkEnd w:id="302"/>
    </w:p>
    <w:p w:rsidR="00F71292" w:rsidRPr="00F71292" w:rsidRDefault="00F71292" w:rsidP="006E70C8">
      <w:pPr>
        <w:pStyle w:val="Prrafodelista"/>
        <w:numPr>
          <w:ilvl w:val="1"/>
          <w:numId w:val="18"/>
        </w:numPr>
        <w:spacing w:after="0"/>
        <w:jc w:val="both"/>
        <w:outlineLvl w:val="2"/>
        <w:rPr>
          <w:rStyle w:val="Ttulo3Car"/>
          <w:vanish/>
        </w:rPr>
      </w:pPr>
      <w:bookmarkStart w:id="303" w:name="_Toc41683650"/>
      <w:bookmarkStart w:id="304" w:name="_Toc41683985"/>
      <w:bookmarkStart w:id="305" w:name="_Toc41684373"/>
      <w:bookmarkStart w:id="306" w:name="_Toc41686438"/>
      <w:bookmarkStart w:id="307" w:name="_Toc41686761"/>
      <w:bookmarkStart w:id="308" w:name="_Toc42123469"/>
      <w:bookmarkEnd w:id="303"/>
      <w:bookmarkEnd w:id="304"/>
      <w:bookmarkEnd w:id="305"/>
      <w:bookmarkEnd w:id="306"/>
      <w:bookmarkEnd w:id="307"/>
      <w:bookmarkEnd w:id="308"/>
    </w:p>
    <w:p w:rsidR="00F71292" w:rsidRPr="00F71292" w:rsidRDefault="00F71292" w:rsidP="006E70C8">
      <w:pPr>
        <w:pStyle w:val="Prrafodelista"/>
        <w:numPr>
          <w:ilvl w:val="1"/>
          <w:numId w:val="18"/>
        </w:numPr>
        <w:spacing w:after="0"/>
        <w:jc w:val="both"/>
        <w:outlineLvl w:val="2"/>
        <w:rPr>
          <w:rStyle w:val="Ttulo3Car"/>
          <w:vanish/>
        </w:rPr>
      </w:pPr>
      <w:bookmarkStart w:id="309" w:name="_Toc41683651"/>
      <w:bookmarkStart w:id="310" w:name="_Toc41683986"/>
      <w:bookmarkStart w:id="311" w:name="_Toc41684374"/>
      <w:bookmarkStart w:id="312" w:name="_Toc41686439"/>
      <w:bookmarkStart w:id="313" w:name="_Toc41686762"/>
      <w:bookmarkStart w:id="314" w:name="_Toc42123470"/>
      <w:bookmarkEnd w:id="309"/>
      <w:bookmarkEnd w:id="310"/>
      <w:bookmarkEnd w:id="311"/>
      <w:bookmarkEnd w:id="312"/>
      <w:bookmarkEnd w:id="313"/>
      <w:bookmarkEnd w:id="314"/>
    </w:p>
    <w:p w:rsidR="00F71292" w:rsidRPr="00F71292" w:rsidRDefault="00F71292" w:rsidP="006E70C8">
      <w:pPr>
        <w:pStyle w:val="Prrafodelista"/>
        <w:numPr>
          <w:ilvl w:val="1"/>
          <w:numId w:val="18"/>
        </w:numPr>
        <w:spacing w:after="0"/>
        <w:jc w:val="both"/>
        <w:outlineLvl w:val="2"/>
        <w:rPr>
          <w:rStyle w:val="Ttulo3Car"/>
          <w:vanish/>
        </w:rPr>
      </w:pPr>
      <w:bookmarkStart w:id="315" w:name="_Toc41683652"/>
      <w:bookmarkStart w:id="316" w:name="_Toc41683987"/>
      <w:bookmarkStart w:id="317" w:name="_Toc41684375"/>
      <w:bookmarkStart w:id="318" w:name="_Toc41686440"/>
      <w:bookmarkStart w:id="319" w:name="_Toc41686763"/>
      <w:bookmarkStart w:id="320" w:name="_Toc42123471"/>
      <w:bookmarkEnd w:id="315"/>
      <w:bookmarkEnd w:id="316"/>
      <w:bookmarkEnd w:id="317"/>
      <w:bookmarkEnd w:id="318"/>
      <w:bookmarkEnd w:id="319"/>
      <w:bookmarkEnd w:id="320"/>
    </w:p>
    <w:p w:rsidR="00F71292" w:rsidRPr="00F71292" w:rsidRDefault="00F71292" w:rsidP="006E70C8">
      <w:pPr>
        <w:pStyle w:val="Prrafodelista"/>
        <w:numPr>
          <w:ilvl w:val="1"/>
          <w:numId w:val="18"/>
        </w:numPr>
        <w:spacing w:after="0"/>
        <w:jc w:val="both"/>
        <w:outlineLvl w:val="2"/>
        <w:rPr>
          <w:rStyle w:val="Ttulo3Car"/>
          <w:vanish/>
        </w:rPr>
      </w:pPr>
      <w:bookmarkStart w:id="321" w:name="_Toc41683653"/>
      <w:bookmarkStart w:id="322" w:name="_Toc41683988"/>
      <w:bookmarkStart w:id="323" w:name="_Toc41684376"/>
      <w:bookmarkStart w:id="324" w:name="_Toc41686441"/>
      <w:bookmarkStart w:id="325" w:name="_Toc41686764"/>
      <w:bookmarkStart w:id="326" w:name="_Toc42123472"/>
      <w:bookmarkEnd w:id="321"/>
      <w:bookmarkEnd w:id="322"/>
      <w:bookmarkEnd w:id="323"/>
      <w:bookmarkEnd w:id="324"/>
      <w:bookmarkEnd w:id="325"/>
      <w:bookmarkEnd w:id="326"/>
    </w:p>
    <w:p w:rsidR="0036578B" w:rsidRPr="0036578B" w:rsidRDefault="0036578B" w:rsidP="006E70C8">
      <w:pPr>
        <w:pStyle w:val="Prrafodelista"/>
        <w:numPr>
          <w:ilvl w:val="0"/>
          <w:numId w:val="19"/>
        </w:numPr>
        <w:spacing w:after="0"/>
        <w:jc w:val="both"/>
        <w:outlineLvl w:val="2"/>
        <w:rPr>
          <w:rStyle w:val="Ttulo3Car"/>
          <w:vanish/>
        </w:rPr>
      </w:pPr>
      <w:bookmarkStart w:id="327" w:name="_Toc41683654"/>
      <w:bookmarkStart w:id="328" w:name="_Toc41683989"/>
      <w:bookmarkStart w:id="329" w:name="_Toc41684377"/>
      <w:bookmarkStart w:id="330" w:name="_Toc41686442"/>
      <w:bookmarkStart w:id="331" w:name="_Toc41686765"/>
      <w:bookmarkStart w:id="332" w:name="_Toc42123473"/>
      <w:bookmarkEnd w:id="327"/>
      <w:bookmarkEnd w:id="328"/>
      <w:bookmarkEnd w:id="329"/>
      <w:bookmarkEnd w:id="330"/>
      <w:bookmarkEnd w:id="331"/>
      <w:bookmarkEnd w:id="332"/>
    </w:p>
    <w:p w:rsidR="0036578B" w:rsidRPr="0036578B" w:rsidRDefault="0036578B" w:rsidP="006E70C8">
      <w:pPr>
        <w:pStyle w:val="Prrafodelista"/>
        <w:numPr>
          <w:ilvl w:val="0"/>
          <w:numId w:val="19"/>
        </w:numPr>
        <w:spacing w:after="0"/>
        <w:jc w:val="both"/>
        <w:outlineLvl w:val="2"/>
        <w:rPr>
          <w:rStyle w:val="Ttulo3Car"/>
          <w:vanish/>
        </w:rPr>
      </w:pPr>
      <w:bookmarkStart w:id="333" w:name="_Toc41683655"/>
      <w:bookmarkStart w:id="334" w:name="_Toc41683990"/>
      <w:bookmarkStart w:id="335" w:name="_Toc41684378"/>
      <w:bookmarkStart w:id="336" w:name="_Toc41686443"/>
      <w:bookmarkStart w:id="337" w:name="_Toc41686766"/>
      <w:bookmarkStart w:id="338" w:name="_Toc42123474"/>
      <w:bookmarkEnd w:id="333"/>
      <w:bookmarkEnd w:id="334"/>
      <w:bookmarkEnd w:id="335"/>
      <w:bookmarkEnd w:id="336"/>
      <w:bookmarkEnd w:id="337"/>
      <w:bookmarkEnd w:id="338"/>
    </w:p>
    <w:p w:rsidR="0036578B" w:rsidRPr="0036578B" w:rsidRDefault="0036578B" w:rsidP="006E70C8">
      <w:pPr>
        <w:pStyle w:val="Prrafodelista"/>
        <w:numPr>
          <w:ilvl w:val="0"/>
          <w:numId w:val="19"/>
        </w:numPr>
        <w:spacing w:after="0"/>
        <w:jc w:val="both"/>
        <w:outlineLvl w:val="2"/>
        <w:rPr>
          <w:rStyle w:val="Ttulo3Car"/>
          <w:vanish/>
        </w:rPr>
      </w:pPr>
      <w:bookmarkStart w:id="339" w:name="_Toc41683656"/>
      <w:bookmarkStart w:id="340" w:name="_Toc41683991"/>
      <w:bookmarkStart w:id="341" w:name="_Toc41684379"/>
      <w:bookmarkStart w:id="342" w:name="_Toc41686444"/>
      <w:bookmarkStart w:id="343" w:name="_Toc41686767"/>
      <w:bookmarkStart w:id="344" w:name="_Toc42123475"/>
      <w:bookmarkEnd w:id="339"/>
      <w:bookmarkEnd w:id="340"/>
      <w:bookmarkEnd w:id="341"/>
      <w:bookmarkEnd w:id="342"/>
      <w:bookmarkEnd w:id="343"/>
      <w:bookmarkEnd w:id="344"/>
    </w:p>
    <w:p w:rsidR="0036578B" w:rsidRPr="0036578B" w:rsidRDefault="0036578B" w:rsidP="006E70C8">
      <w:pPr>
        <w:pStyle w:val="Prrafodelista"/>
        <w:numPr>
          <w:ilvl w:val="0"/>
          <w:numId w:val="19"/>
        </w:numPr>
        <w:spacing w:after="0"/>
        <w:jc w:val="both"/>
        <w:outlineLvl w:val="2"/>
        <w:rPr>
          <w:rStyle w:val="Ttulo3Car"/>
          <w:vanish/>
        </w:rPr>
      </w:pPr>
      <w:bookmarkStart w:id="345" w:name="_Toc41683657"/>
      <w:bookmarkStart w:id="346" w:name="_Toc41683992"/>
      <w:bookmarkStart w:id="347" w:name="_Toc41684380"/>
      <w:bookmarkStart w:id="348" w:name="_Toc41686445"/>
      <w:bookmarkStart w:id="349" w:name="_Toc41686768"/>
      <w:bookmarkStart w:id="350" w:name="_Toc42123476"/>
      <w:bookmarkEnd w:id="345"/>
      <w:bookmarkEnd w:id="346"/>
      <w:bookmarkEnd w:id="347"/>
      <w:bookmarkEnd w:id="348"/>
      <w:bookmarkEnd w:id="349"/>
      <w:bookmarkEnd w:id="350"/>
    </w:p>
    <w:p w:rsidR="0036578B" w:rsidRPr="0036578B" w:rsidRDefault="0036578B" w:rsidP="006E70C8">
      <w:pPr>
        <w:pStyle w:val="Prrafodelista"/>
        <w:numPr>
          <w:ilvl w:val="0"/>
          <w:numId w:val="19"/>
        </w:numPr>
        <w:spacing w:after="0"/>
        <w:jc w:val="both"/>
        <w:outlineLvl w:val="2"/>
        <w:rPr>
          <w:rStyle w:val="Ttulo3Car"/>
          <w:vanish/>
        </w:rPr>
      </w:pPr>
      <w:bookmarkStart w:id="351" w:name="_Toc41683658"/>
      <w:bookmarkStart w:id="352" w:name="_Toc41683993"/>
      <w:bookmarkStart w:id="353" w:name="_Toc41684381"/>
      <w:bookmarkStart w:id="354" w:name="_Toc41686446"/>
      <w:bookmarkStart w:id="355" w:name="_Toc41686769"/>
      <w:bookmarkStart w:id="356" w:name="_Toc42123477"/>
      <w:bookmarkEnd w:id="351"/>
      <w:bookmarkEnd w:id="352"/>
      <w:bookmarkEnd w:id="353"/>
      <w:bookmarkEnd w:id="354"/>
      <w:bookmarkEnd w:id="355"/>
      <w:bookmarkEnd w:id="356"/>
    </w:p>
    <w:p w:rsidR="0036578B" w:rsidRPr="0036578B" w:rsidRDefault="0036578B" w:rsidP="006E70C8">
      <w:pPr>
        <w:pStyle w:val="Prrafodelista"/>
        <w:numPr>
          <w:ilvl w:val="1"/>
          <w:numId w:val="19"/>
        </w:numPr>
        <w:spacing w:after="0"/>
        <w:jc w:val="both"/>
        <w:outlineLvl w:val="2"/>
        <w:rPr>
          <w:rStyle w:val="Ttulo3Car"/>
          <w:vanish/>
        </w:rPr>
      </w:pPr>
      <w:bookmarkStart w:id="357" w:name="_Toc41683659"/>
      <w:bookmarkStart w:id="358" w:name="_Toc41683994"/>
      <w:bookmarkStart w:id="359" w:name="_Toc41684382"/>
      <w:bookmarkStart w:id="360" w:name="_Toc41686447"/>
      <w:bookmarkStart w:id="361" w:name="_Toc41686770"/>
      <w:bookmarkStart w:id="362" w:name="_Toc42123478"/>
      <w:bookmarkEnd w:id="357"/>
      <w:bookmarkEnd w:id="358"/>
      <w:bookmarkEnd w:id="359"/>
      <w:bookmarkEnd w:id="360"/>
      <w:bookmarkEnd w:id="361"/>
      <w:bookmarkEnd w:id="362"/>
    </w:p>
    <w:p w:rsidR="0036578B" w:rsidRPr="0036578B" w:rsidRDefault="0036578B" w:rsidP="006E70C8">
      <w:pPr>
        <w:pStyle w:val="Prrafodelista"/>
        <w:numPr>
          <w:ilvl w:val="1"/>
          <w:numId w:val="19"/>
        </w:numPr>
        <w:spacing w:after="0"/>
        <w:jc w:val="both"/>
        <w:outlineLvl w:val="2"/>
        <w:rPr>
          <w:rStyle w:val="Ttulo3Car"/>
          <w:vanish/>
        </w:rPr>
      </w:pPr>
      <w:bookmarkStart w:id="363" w:name="_Toc41683660"/>
      <w:bookmarkStart w:id="364" w:name="_Toc41683995"/>
      <w:bookmarkStart w:id="365" w:name="_Toc41684383"/>
      <w:bookmarkStart w:id="366" w:name="_Toc41686448"/>
      <w:bookmarkStart w:id="367" w:name="_Toc41686771"/>
      <w:bookmarkStart w:id="368" w:name="_Toc42123479"/>
      <w:bookmarkEnd w:id="363"/>
      <w:bookmarkEnd w:id="364"/>
      <w:bookmarkEnd w:id="365"/>
      <w:bookmarkEnd w:id="366"/>
      <w:bookmarkEnd w:id="367"/>
      <w:bookmarkEnd w:id="368"/>
    </w:p>
    <w:p w:rsidR="0036578B" w:rsidRPr="0036578B" w:rsidRDefault="0036578B" w:rsidP="006E70C8">
      <w:pPr>
        <w:pStyle w:val="Prrafodelista"/>
        <w:numPr>
          <w:ilvl w:val="1"/>
          <w:numId w:val="19"/>
        </w:numPr>
        <w:spacing w:after="0"/>
        <w:jc w:val="both"/>
        <w:outlineLvl w:val="2"/>
        <w:rPr>
          <w:rStyle w:val="Ttulo3Car"/>
          <w:vanish/>
        </w:rPr>
      </w:pPr>
      <w:bookmarkStart w:id="369" w:name="_Toc41683661"/>
      <w:bookmarkStart w:id="370" w:name="_Toc41683996"/>
      <w:bookmarkStart w:id="371" w:name="_Toc41684384"/>
      <w:bookmarkStart w:id="372" w:name="_Toc41686449"/>
      <w:bookmarkStart w:id="373" w:name="_Toc41686772"/>
      <w:bookmarkStart w:id="374" w:name="_Toc42123480"/>
      <w:bookmarkEnd w:id="369"/>
      <w:bookmarkEnd w:id="370"/>
      <w:bookmarkEnd w:id="371"/>
      <w:bookmarkEnd w:id="372"/>
      <w:bookmarkEnd w:id="373"/>
      <w:bookmarkEnd w:id="374"/>
    </w:p>
    <w:p w:rsidR="0036578B" w:rsidRPr="0036578B" w:rsidRDefault="0036578B" w:rsidP="006E70C8">
      <w:pPr>
        <w:pStyle w:val="Prrafodelista"/>
        <w:numPr>
          <w:ilvl w:val="1"/>
          <w:numId w:val="19"/>
        </w:numPr>
        <w:spacing w:after="0"/>
        <w:jc w:val="both"/>
        <w:outlineLvl w:val="2"/>
        <w:rPr>
          <w:rStyle w:val="Ttulo3Car"/>
          <w:vanish/>
        </w:rPr>
      </w:pPr>
      <w:bookmarkStart w:id="375" w:name="_Toc41683662"/>
      <w:bookmarkStart w:id="376" w:name="_Toc41683997"/>
      <w:bookmarkStart w:id="377" w:name="_Toc41684385"/>
      <w:bookmarkStart w:id="378" w:name="_Toc41686450"/>
      <w:bookmarkStart w:id="379" w:name="_Toc41686773"/>
      <w:bookmarkStart w:id="380" w:name="_Toc42123481"/>
      <w:bookmarkEnd w:id="375"/>
      <w:bookmarkEnd w:id="376"/>
      <w:bookmarkEnd w:id="377"/>
      <w:bookmarkEnd w:id="378"/>
      <w:bookmarkEnd w:id="379"/>
      <w:bookmarkEnd w:id="380"/>
    </w:p>
    <w:p w:rsidR="0036578B" w:rsidRPr="0036578B" w:rsidRDefault="0036578B" w:rsidP="006E70C8">
      <w:pPr>
        <w:pStyle w:val="Prrafodelista"/>
        <w:numPr>
          <w:ilvl w:val="1"/>
          <w:numId w:val="19"/>
        </w:numPr>
        <w:spacing w:after="0"/>
        <w:jc w:val="both"/>
        <w:outlineLvl w:val="2"/>
        <w:rPr>
          <w:rStyle w:val="Ttulo3Car"/>
          <w:vanish/>
        </w:rPr>
      </w:pPr>
      <w:bookmarkStart w:id="381" w:name="_Toc41683663"/>
      <w:bookmarkStart w:id="382" w:name="_Toc41683998"/>
      <w:bookmarkStart w:id="383" w:name="_Toc41684386"/>
      <w:bookmarkStart w:id="384" w:name="_Toc41686451"/>
      <w:bookmarkStart w:id="385" w:name="_Toc41686774"/>
      <w:bookmarkStart w:id="386" w:name="_Toc42123482"/>
      <w:bookmarkEnd w:id="381"/>
      <w:bookmarkEnd w:id="382"/>
      <w:bookmarkEnd w:id="383"/>
      <w:bookmarkEnd w:id="384"/>
      <w:bookmarkEnd w:id="385"/>
      <w:bookmarkEnd w:id="386"/>
    </w:p>
    <w:p w:rsidR="0036578B" w:rsidRPr="0036578B" w:rsidRDefault="0036578B" w:rsidP="006E70C8">
      <w:pPr>
        <w:pStyle w:val="Prrafodelista"/>
        <w:numPr>
          <w:ilvl w:val="1"/>
          <w:numId w:val="19"/>
        </w:numPr>
        <w:spacing w:after="0"/>
        <w:jc w:val="both"/>
        <w:outlineLvl w:val="2"/>
        <w:rPr>
          <w:rStyle w:val="Ttulo3Car"/>
          <w:vanish/>
        </w:rPr>
      </w:pPr>
      <w:bookmarkStart w:id="387" w:name="_Toc41683664"/>
      <w:bookmarkStart w:id="388" w:name="_Toc41683999"/>
      <w:bookmarkStart w:id="389" w:name="_Toc41684387"/>
      <w:bookmarkStart w:id="390" w:name="_Toc41686452"/>
      <w:bookmarkStart w:id="391" w:name="_Toc41686775"/>
      <w:bookmarkStart w:id="392" w:name="_Toc42123483"/>
      <w:bookmarkEnd w:id="387"/>
      <w:bookmarkEnd w:id="388"/>
      <w:bookmarkEnd w:id="389"/>
      <w:bookmarkEnd w:id="390"/>
      <w:bookmarkEnd w:id="391"/>
      <w:bookmarkEnd w:id="392"/>
    </w:p>
    <w:p w:rsidR="0036578B" w:rsidRPr="0036578B" w:rsidRDefault="0036578B" w:rsidP="006E70C8">
      <w:pPr>
        <w:pStyle w:val="Prrafodelista"/>
        <w:numPr>
          <w:ilvl w:val="1"/>
          <w:numId w:val="19"/>
        </w:numPr>
        <w:spacing w:after="0"/>
        <w:jc w:val="both"/>
        <w:outlineLvl w:val="2"/>
        <w:rPr>
          <w:rStyle w:val="Ttulo3Car"/>
          <w:vanish/>
        </w:rPr>
      </w:pPr>
      <w:bookmarkStart w:id="393" w:name="_Toc41683665"/>
      <w:bookmarkStart w:id="394" w:name="_Toc41684000"/>
      <w:bookmarkStart w:id="395" w:name="_Toc41684388"/>
      <w:bookmarkStart w:id="396" w:name="_Toc41686453"/>
      <w:bookmarkStart w:id="397" w:name="_Toc41686776"/>
      <w:bookmarkStart w:id="398" w:name="_Toc42123484"/>
      <w:bookmarkEnd w:id="393"/>
      <w:bookmarkEnd w:id="394"/>
      <w:bookmarkEnd w:id="395"/>
      <w:bookmarkEnd w:id="396"/>
      <w:bookmarkEnd w:id="397"/>
      <w:bookmarkEnd w:id="398"/>
    </w:p>
    <w:p w:rsidR="0036578B" w:rsidRPr="0036578B" w:rsidRDefault="0036578B" w:rsidP="006E70C8">
      <w:pPr>
        <w:pStyle w:val="Prrafodelista"/>
        <w:numPr>
          <w:ilvl w:val="1"/>
          <w:numId w:val="19"/>
        </w:numPr>
        <w:spacing w:after="0"/>
        <w:jc w:val="both"/>
        <w:outlineLvl w:val="2"/>
        <w:rPr>
          <w:rStyle w:val="Ttulo3Car"/>
          <w:vanish/>
        </w:rPr>
      </w:pPr>
      <w:bookmarkStart w:id="399" w:name="_Toc41683666"/>
      <w:bookmarkStart w:id="400" w:name="_Toc41684001"/>
      <w:bookmarkStart w:id="401" w:name="_Toc41684389"/>
      <w:bookmarkStart w:id="402" w:name="_Toc41686454"/>
      <w:bookmarkStart w:id="403" w:name="_Toc41686777"/>
      <w:bookmarkStart w:id="404" w:name="_Toc42123485"/>
      <w:bookmarkEnd w:id="399"/>
      <w:bookmarkEnd w:id="400"/>
      <w:bookmarkEnd w:id="401"/>
      <w:bookmarkEnd w:id="402"/>
      <w:bookmarkEnd w:id="403"/>
      <w:bookmarkEnd w:id="404"/>
    </w:p>
    <w:p w:rsidR="0036578B" w:rsidRPr="0036578B" w:rsidRDefault="0036578B" w:rsidP="006E70C8">
      <w:pPr>
        <w:pStyle w:val="Prrafodelista"/>
        <w:numPr>
          <w:ilvl w:val="1"/>
          <w:numId w:val="19"/>
        </w:numPr>
        <w:spacing w:after="0"/>
        <w:jc w:val="both"/>
        <w:outlineLvl w:val="2"/>
        <w:rPr>
          <w:rStyle w:val="Ttulo3Car"/>
          <w:vanish/>
        </w:rPr>
      </w:pPr>
      <w:bookmarkStart w:id="405" w:name="_Toc41683667"/>
      <w:bookmarkStart w:id="406" w:name="_Toc41684002"/>
      <w:bookmarkStart w:id="407" w:name="_Toc41684390"/>
      <w:bookmarkStart w:id="408" w:name="_Toc41686455"/>
      <w:bookmarkStart w:id="409" w:name="_Toc41686778"/>
      <w:bookmarkStart w:id="410" w:name="_Toc42123486"/>
      <w:bookmarkEnd w:id="405"/>
      <w:bookmarkEnd w:id="406"/>
      <w:bookmarkEnd w:id="407"/>
      <w:bookmarkEnd w:id="408"/>
      <w:bookmarkEnd w:id="409"/>
      <w:bookmarkEnd w:id="410"/>
    </w:p>
    <w:p w:rsidR="0036578B" w:rsidRPr="0036578B" w:rsidRDefault="0036578B" w:rsidP="006E70C8">
      <w:pPr>
        <w:pStyle w:val="Prrafodelista"/>
        <w:numPr>
          <w:ilvl w:val="1"/>
          <w:numId w:val="19"/>
        </w:numPr>
        <w:spacing w:after="0"/>
        <w:jc w:val="both"/>
        <w:outlineLvl w:val="2"/>
        <w:rPr>
          <w:rStyle w:val="Ttulo3Car"/>
          <w:vanish/>
        </w:rPr>
      </w:pPr>
      <w:bookmarkStart w:id="411" w:name="_Toc41683668"/>
      <w:bookmarkStart w:id="412" w:name="_Toc41684003"/>
      <w:bookmarkStart w:id="413" w:name="_Toc41684391"/>
      <w:bookmarkStart w:id="414" w:name="_Toc41686456"/>
      <w:bookmarkStart w:id="415" w:name="_Toc41686779"/>
      <w:bookmarkStart w:id="416" w:name="_Toc42123487"/>
      <w:bookmarkEnd w:id="411"/>
      <w:bookmarkEnd w:id="412"/>
      <w:bookmarkEnd w:id="413"/>
      <w:bookmarkEnd w:id="414"/>
      <w:bookmarkEnd w:id="415"/>
      <w:bookmarkEnd w:id="416"/>
    </w:p>
    <w:p w:rsidR="007943B7" w:rsidRPr="007943B7" w:rsidRDefault="007943B7" w:rsidP="007943B7">
      <w:pPr>
        <w:pStyle w:val="Prrafodelista"/>
        <w:numPr>
          <w:ilvl w:val="0"/>
          <w:numId w:val="31"/>
        </w:numPr>
        <w:spacing w:after="0"/>
        <w:jc w:val="both"/>
        <w:outlineLvl w:val="2"/>
        <w:rPr>
          <w:rStyle w:val="Ttulo3Car"/>
          <w:vanish/>
        </w:rPr>
      </w:pPr>
      <w:bookmarkStart w:id="417" w:name="_Toc42123488"/>
      <w:bookmarkStart w:id="418" w:name="_Toc41684004"/>
      <w:bookmarkEnd w:id="417"/>
    </w:p>
    <w:p w:rsidR="007943B7" w:rsidRPr="007943B7" w:rsidRDefault="007943B7" w:rsidP="007943B7">
      <w:pPr>
        <w:pStyle w:val="Prrafodelista"/>
        <w:numPr>
          <w:ilvl w:val="0"/>
          <w:numId w:val="31"/>
        </w:numPr>
        <w:spacing w:after="0"/>
        <w:jc w:val="both"/>
        <w:outlineLvl w:val="2"/>
        <w:rPr>
          <w:rStyle w:val="Ttulo3Car"/>
          <w:vanish/>
        </w:rPr>
      </w:pPr>
      <w:bookmarkStart w:id="419" w:name="_Toc42123489"/>
      <w:bookmarkEnd w:id="419"/>
    </w:p>
    <w:p w:rsidR="007943B7" w:rsidRPr="007943B7" w:rsidRDefault="007943B7" w:rsidP="007943B7">
      <w:pPr>
        <w:pStyle w:val="Prrafodelista"/>
        <w:numPr>
          <w:ilvl w:val="1"/>
          <w:numId w:val="31"/>
        </w:numPr>
        <w:spacing w:after="0"/>
        <w:jc w:val="both"/>
        <w:outlineLvl w:val="2"/>
        <w:rPr>
          <w:rStyle w:val="Ttulo3Car"/>
          <w:vanish/>
        </w:rPr>
      </w:pPr>
      <w:bookmarkStart w:id="420" w:name="_Toc42123490"/>
      <w:bookmarkEnd w:id="420"/>
    </w:p>
    <w:p w:rsidR="007943B7" w:rsidRPr="007943B7" w:rsidRDefault="007943B7" w:rsidP="007943B7">
      <w:pPr>
        <w:pStyle w:val="Prrafodelista"/>
        <w:numPr>
          <w:ilvl w:val="1"/>
          <w:numId w:val="31"/>
        </w:numPr>
        <w:spacing w:after="0"/>
        <w:jc w:val="both"/>
        <w:outlineLvl w:val="2"/>
        <w:rPr>
          <w:rStyle w:val="Ttulo3Car"/>
          <w:vanish/>
        </w:rPr>
      </w:pPr>
      <w:bookmarkStart w:id="421" w:name="_Toc42123491"/>
      <w:bookmarkEnd w:id="421"/>
    </w:p>
    <w:p w:rsidR="007943B7" w:rsidRPr="007943B7" w:rsidRDefault="007943B7" w:rsidP="007943B7">
      <w:pPr>
        <w:pStyle w:val="Prrafodelista"/>
        <w:numPr>
          <w:ilvl w:val="1"/>
          <w:numId w:val="31"/>
        </w:numPr>
        <w:spacing w:after="0"/>
        <w:jc w:val="both"/>
        <w:outlineLvl w:val="2"/>
        <w:rPr>
          <w:rStyle w:val="Ttulo3Car"/>
          <w:vanish/>
        </w:rPr>
      </w:pPr>
      <w:bookmarkStart w:id="422" w:name="_Toc42123492"/>
      <w:bookmarkEnd w:id="422"/>
    </w:p>
    <w:p w:rsidR="007943B7" w:rsidRPr="007943B7" w:rsidRDefault="007943B7" w:rsidP="007943B7">
      <w:pPr>
        <w:pStyle w:val="Prrafodelista"/>
        <w:numPr>
          <w:ilvl w:val="1"/>
          <w:numId w:val="31"/>
        </w:numPr>
        <w:spacing w:after="0"/>
        <w:jc w:val="both"/>
        <w:outlineLvl w:val="2"/>
        <w:rPr>
          <w:rStyle w:val="Ttulo3Car"/>
          <w:vanish/>
        </w:rPr>
      </w:pPr>
      <w:bookmarkStart w:id="423" w:name="_Toc42123493"/>
      <w:bookmarkEnd w:id="423"/>
    </w:p>
    <w:p w:rsidR="007943B7" w:rsidRPr="007943B7" w:rsidRDefault="007943B7" w:rsidP="007943B7">
      <w:pPr>
        <w:pStyle w:val="Prrafodelista"/>
        <w:numPr>
          <w:ilvl w:val="1"/>
          <w:numId w:val="31"/>
        </w:numPr>
        <w:spacing w:after="0"/>
        <w:jc w:val="both"/>
        <w:outlineLvl w:val="2"/>
        <w:rPr>
          <w:rStyle w:val="Ttulo3Car"/>
          <w:vanish/>
        </w:rPr>
      </w:pPr>
      <w:bookmarkStart w:id="424" w:name="_Toc42123494"/>
      <w:bookmarkEnd w:id="424"/>
    </w:p>
    <w:p w:rsidR="007943B7" w:rsidRPr="007943B7" w:rsidRDefault="007943B7" w:rsidP="007943B7">
      <w:pPr>
        <w:pStyle w:val="Prrafodelista"/>
        <w:numPr>
          <w:ilvl w:val="1"/>
          <w:numId w:val="31"/>
        </w:numPr>
        <w:spacing w:after="0"/>
        <w:jc w:val="both"/>
        <w:outlineLvl w:val="2"/>
        <w:rPr>
          <w:rStyle w:val="Ttulo3Car"/>
          <w:vanish/>
        </w:rPr>
      </w:pPr>
      <w:bookmarkStart w:id="425" w:name="_Toc42123495"/>
      <w:bookmarkEnd w:id="425"/>
    </w:p>
    <w:p w:rsidR="007943B7" w:rsidRPr="007943B7" w:rsidRDefault="007943B7" w:rsidP="007943B7">
      <w:pPr>
        <w:pStyle w:val="Prrafodelista"/>
        <w:numPr>
          <w:ilvl w:val="1"/>
          <w:numId w:val="31"/>
        </w:numPr>
        <w:spacing w:after="0"/>
        <w:jc w:val="both"/>
        <w:outlineLvl w:val="2"/>
        <w:rPr>
          <w:rStyle w:val="Ttulo3Car"/>
          <w:vanish/>
        </w:rPr>
      </w:pPr>
      <w:bookmarkStart w:id="426" w:name="_Toc42123496"/>
      <w:bookmarkEnd w:id="426"/>
    </w:p>
    <w:p w:rsidR="007943B7" w:rsidRPr="007943B7" w:rsidRDefault="007943B7" w:rsidP="007943B7">
      <w:pPr>
        <w:pStyle w:val="Prrafodelista"/>
        <w:numPr>
          <w:ilvl w:val="1"/>
          <w:numId w:val="31"/>
        </w:numPr>
        <w:spacing w:after="0"/>
        <w:jc w:val="both"/>
        <w:outlineLvl w:val="2"/>
        <w:rPr>
          <w:rStyle w:val="Ttulo3Car"/>
          <w:vanish/>
        </w:rPr>
      </w:pPr>
      <w:bookmarkStart w:id="427" w:name="_Toc42123497"/>
      <w:bookmarkEnd w:id="427"/>
    </w:p>
    <w:p w:rsidR="007943B7" w:rsidRPr="007943B7" w:rsidRDefault="007943B7" w:rsidP="007943B7">
      <w:pPr>
        <w:pStyle w:val="Prrafodelista"/>
        <w:numPr>
          <w:ilvl w:val="1"/>
          <w:numId w:val="31"/>
        </w:numPr>
        <w:spacing w:after="0"/>
        <w:jc w:val="both"/>
        <w:outlineLvl w:val="2"/>
        <w:rPr>
          <w:rStyle w:val="Ttulo3Car"/>
          <w:vanish/>
        </w:rPr>
      </w:pPr>
      <w:bookmarkStart w:id="428" w:name="_Toc42123498"/>
      <w:bookmarkEnd w:id="428"/>
    </w:p>
    <w:p w:rsidR="007943B7" w:rsidRPr="007943B7" w:rsidRDefault="007943B7" w:rsidP="007943B7">
      <w:pPr>
        <w:pStyle w:val="Prrafodelista"/>
        <w:numPr>
          <w:ilvl w:val="1"/>
          <w:numId w:val="31"/>
        </w:numPr>
        <w:spacing w:after="0"/>
        <w:jc w:val="both"/>
        <w:outlineLvl w:val="2"/>
        <w:rPr>
          <w:rStyle w:val="Ttulo3Car"/>
          <w:vanish/>
        </w:rPr>
      </w:pPr>
      <w:bookmarkStart w:id="429" w:name="_Toc42123499"/>
      <w:bookmarkEnd w:id="429"/>
    </w:p>
    <w:p w:rsidR="007943B7" w:rsidRPr="007943B7" w:rsidRDefault="007943B7" w:rsidP="007943B7">
      <w:pPr>
        <w:pStyle w:val="Prrafodelista"/>
        <w:numPr>
          <w:ilvl w:val="1"/>
          <w:numId w:val="31"/>
        </w:numPr>
        <w:spacing w:after="0"/>
        <w:jc w:val="both"/>
        <w:outlineLvl w:val="2"/>
        <w:rPr>
          <w:rStyle w:val="Ttulo3Car"/>
          <w:vanish/>
        </w:rPr>
      </w:pPr>
      <w:bookmarkStart w:id="430" w:name="_Toc42123500"/>
      <w:bookmarkEnd w:id="430"/>
    </w:p>
    <w:p w:rsidR="00875D81" w:rsidRPr="007943B7" w:rsidRDefault="002F40ED" w:rsidP="00F540CC">
      <w:pPr>
        <w:pStyle w:val="Ttulo3"/>
        <w:rPr>
          <w:rStyle w:val="Ttulo3Car"/>
          <w:b/>
        </w:rPr>
      </w:pPr>
      <w:bookmarkStart w:id="431" w:name="_Toc42123501"/>
      <w:r w:rsidRPr="007943B7">
        <w:rPr>
          <w:rStyle w:val="Ttulo3Car"/>
          <w:b/>
        </w:rPr>
        <w:t>Principios  inmediatos</w:t>
      </w:r>
      <w:bookmarkEnd w:id="418"/>
      <w:bookmarkEnd w:id="431"/>
    </w:p>
    <w:p w:rsidR="002F40ED" w:rsidRPr="00875D81" w:rsidRDefault="00C51864" w:rsidP="00875D81">
      <w:pPr>
        <w:spacing w:after="0"/>
        <w:jc w:val="both"/>
        <w:rPr>
          <w:rFonts w:cstheme="minorHAnsi"/>
        </w:rPr>
      </w:pPr>
      <w:r w:rsidRPr="00875D81">
        <w:rPr>
          <w:rFonts w:cstheme="minorHAnsi"/>
          <w:b/>
        </w:rPr>
        <w:t xml:space="preserve"> </w:t>
      </w:r>
      <w:r w:rsidR="00875D81" w:rsidRPr="00875D81">
        <w:rPr>
          <w:rFonts w:cstheme="minorHAnsi"/>
        </w:rPr>
        <w:t>Prótidos</w:t>
      </w:r>
      <w:r w:rsidRPr="00875D81">
        <w:rPr>
          <w:rFonts w:cstheme="minorHAnsi"/>
        </w:rPr>
        <w:t>, glúcidos y lípidos, son sustancias que no ejercen una actividad farmacológica directa sobre las funciones fisiológicas  del organismo animal, pero le son imprescindibles  para mantener su vida.  Los  vegetales que los elaboran y que constituyen la base nutritiva directa de los animales herbívoros  e indirecta, a través  de éstos,  de los carnívoros, reciben el nombre de plantas alimenticias.</w:t>
      </w:r>
    </w:p>
    <w:p w:rsidR="0036578B" w:rsidRPr="0036578B" w:rsidRDefault="0036578B" w:rsidP="006E70C8">
      <w:pPr>
        <w:pStyle w:val="Prrafodelista"/>
        <w:numPr>
          <w:ilvl w:val="0"/>
          <w:numId w:val="20"/>
        </w:numPr>
        <w:spacing w:after="0"/>
        <w:jc w:val="both"/>
        <w:outlineLvl w:val="2"/>
        <w:rPr>
          <w:b/>
          <w:vanish/>
        </w:rPr>
      </w:pPr>
      <w:bookmarkStart w:id="432" w:name="_Toc41683670"/>
      <w:bookmarkStart w:id="433" w:name="_Toc41684005"/>
      <w:bookmarkStart w:id="434" w:name="_Toc41684393"/>
      <w:bookmarkStart w:id="435" w:name="_Toc41686458"/>
      <w:bookmarkStart w:id="436" w:name="_Toc41686781"/>
      <w:bookmarkStart w:id="437" w:name="_Toc42123502"/>
      <w:bookmarkEnd w:id="432"/>
      <w:bookmarkEnd w:id="433"/>
      <w:bookmarkEnd w:id="434"/>
      <w:bookmarkEnd w:id="435"/>
      <w:bookmarkEnd w:id="436"/>
      <w:bookmarkEnd w:id="437"/>
    </w:p>
    <w:p w:rsidR="0036578B" w:rsidRPr="0036578B" w:rsidRDefault="0036578B" w:rsidP="006E70C8">
      <w:pPr>
        <w:pStyle w:val="Prrafodelista"/>
        <w:numPr>
          <w:ilvl w:val="0"/>
          <w:numId w:val="20"/>
        </w:numPr>
        <w:spacing w:after="0"/>
        <w:jc w:val="both"/>
        <w:outlineLvl w:val="2"/>
        <w:rPr>
          <w:b/>
          <w:vanish/>
        </w:rPr>
      </w:pPr>
      <w:bookmarkStart w:id="438" w:name="_Toc41683671"/>
      <w:bookmarkStart w:id="439" w:name="_Toc41684006"/>
      <w:bookmarkStart w:id="440" w:name="_Toc41684394"/>
      <w:bookmarkStart w:id="441" w:name="_Toc41686459"/>
      <w:bookmarkStart w:id="442" w:name="_Toc41686782"/>
      <w:bookmarkStart w:id="443" w:name="_Toc42123503"/>
      <w:bookmarkEnd w:id="438"/>
      <w:bookmarkEnd w:id="439"/>
      <w:bookmarkEnd w:id="440"/>
      <w:bookmarkEnd w:id="441"/>
      <w:bookmarkEnd w:id="442"/>
      <w:bookmarkEnd w:id="443"/>
    </w:p>
    <w:p w:rsidR="0036578B" w:rsidRPr="0036578B" w:rsidRDefault="0036578B" w:rsidP="006E70C8">
      <w:pPr>
        <w:pStyle w:val="Prrafodelista"/>
        <w:numPr>
          <w:ilvl w:val="0"/>
          <w:numId w:val="20"/>
        </w:numPr>
        <w:spacing w:after="0"/>
        <w:jc w:val="both"/>
        <w:outlineLvl w:val="2"/>
        <w:rPr>
          <w:b/>
          <w:vanish/>
        </w:rPr>
      </w:pPr>
      <w:bookmarkStart w:id="444" w:name="_Toc41683672"/>
      <w:bookmarkStart w:id="445" w:name="_Toc41684007"/>
      <w:bookmarkStart w:id="446" w:name="_Toc41684395"/>
      <w:bookmarkStart w:id="447" w:name="_Toc41686460"/>
      <w:bookmarkStart w:id="448" w:name="_Toc41686783"/>
      <w:bookmarkStart w:id="449" w:name="_Toc42123504"/>
      <w:bookmarkEnd w:id="444"/>
      <w:bookmarkEnd w:id="445"/>
      <w:bookmarkEnd w:id="446"/>
      <w:bookmarkEnd w:id="447"/>
      <w:bookmarkEnd w:id="448"/>
      <w:bookmarkEnd w:id="449"/>
    </w:p>
    <w:p w:rsidR="0036578B" w:rsidRPr="0036578B" w:rsidRDefault="0036578B" w:rsidP="006E70C8">
      <w:pPr>
        <w:pStyle w:val="Prrafodelista"/>
        <w:numPr>
          <w:ilvl w:val="0"/>
          <w:numId w:val="20"/>
        </w:numPr>
        <w:spacing w:after="0"/>
        <w:jc w:val="both"/>
        <w:outlineLvl w:val="2"/>
        <w:rPr>
          <w:b/>
          <w:vanish/>
        </w:rPr>
      </w:pPr>
      <w:bookmarkStart w:id="450" w:name="_Toc41683673"/>
      <w:bookmarkStart w:id="451" w:name="_Toc41684008"/>
      <w:bookmarkStart w:id="452" w:name="_Toc41684396"/>
      <w:bookmarkStart w:id="453" w:name="_Toc41686461"/>
      <w:bookmarkStart w:id="454" w:name="_Toc41686784"/>
      <w:bookmarkStart w:id="455" w:name="_Toc42123505"/>
      <w:bookmarkEnd w:id="450"/>
      <w:bookmarkEnd w:id="451"/>
      <w:bookmarkEnd w:id="452"/>
      <w:bookmarkEnd w:id="453"/>
      <w:bookmarkEnd w:id="454"/>
      <w:bookmarkEnd w:id="455"/>
    </w:p>
    <w:p w:rsidR="0036578B" w:rsidRPr="0036578B" w:rsidRDefault="0036578B" w:rsidP="006E70C8">
      <w:pPr>
        <w:pStyle w:val="Prrafodelista"/>
        <w:numPr>
          <w:ilvl w:val="0"/>
          <w:numId w:val="20"/>
        </w:numPr>
        <w:spacing w:after="0"/>
        <w:jc w:val="both"/>
        <w:outlineLvl w:val="2"/>
        <w:rPr>
          <w:b/>
          <w:vanish/>
        </w:rPr>
      </w:pPr>
      <w:bookmarkStart w:id="456" w:name="_Toc41683674"/>
      <w:bookmarkStart w:id="457" w:name="_Toc41684009"/>
      <w:bookmarkStart w:id="458" w:name="_Toc41684397"/>
      <w:bookmarkStart w:id="459" w:name="_Toc41686462"/>
      <w:bookmarkStart w:id="460" w:name="_Toc41686785"/>
      <w:bookmarkStart w:id="461" w:name="_Toc42123506"/>
      <w:bookmarkEnd w:id="456"/>
      <w:bookmarkEnd w:id="457"/>
      <w:bookmarkEnd w:id="458"/>
      <w:bookmarkEnd w:id="459"/>
      <w:bookmarkEnd w:id="460"/>
      <w:bookmarkEnd w:id="461"/>
    </w:p>
    <w:p w:rsidR="0036578B" w:rsidRPr="0036578B" w:rsidRDefault="0036578B" w:rsidP="006E70C8">
      <w:pPr>
        <w:pStyle w:val="Prrafodelista"/>
        <w:numPr>
          <w:ilvl w:val="1"/>
          <w:numId w:val="20"/>
        </w:numPr>
        <w:spacing w:after="0"/>
        <w:jc w:val="both"/>
        <w:outlineLvl w:val="2"/>
        <w:rPr>
          <w:b/>
          <w:vanish/>
        </w:rPr>
      </w:pPr>
      <w:bookmarkStart w:id="462" w:name="_Toc41683675"/>
      <w:bookmarkStart w:id="463" w:name="_Toc41684010"/>
      <w:bookmarkStart w:id="464" w:name="_Toc41684398"/>
      <w:bookmarkStart w:id="465" w:name="_Toc41686463"/>
      <w:bookmarkStart w:id="466" w:name="_Toc41686786"/>
      <w:bookmarkStart w:id="467" w:name="_Toc42123507"/>
      <w:bookmarkEnd w:id="462"/>
      <w:bookmarkEnd w:id="463"/>
      <w:bookmarkEnd w:id="464"/>
      <w:bookmarkEnd w:id="465"/>
      <w:bookmarkEnd w:id="466"/>
      <w:bookmarkEnd w:id="467"/>
    </w:p>
    <w:p w:rsidR="0036578B" w:rsidRPr="0036578B" w:rsidRDefault="0036578B" w:rsidP="006E70C8">
      <w:pPr>
        <w:pStyle w:val="Prrafodelista"/>
        <w:numPr>
          <w:ilvl w:val="1"/>
          <w:numId w:val="20"/>
        </w:numPr>
        <w:spacing w:after="0"/>
        <w:jc w:val="both"/>
        <w:outlineLvl w:val="2"/>
        <w:rPr>
          <w:b/>
          <w:vanish/>
        </w:rPr>
      </w:pPr>
      <w:bookmarkStart w:id="468" w:name="_Toc41683676"/>
      <w:bookmarkStart w:id="469" w:name="_Toc41684011"/>
      <w:bookmarkStart w:id="470" w:name="_Toc41684399"/>
      <w:bookmarkStart w:id="471" w:name="_Toc41686464"/>
      <w:bookmarkStart w:id="472" w:name="_Toc41686787"/>
      <w:bookmarkStart w:id="473" w:name="_Toc42123508"/>
      <w:bookmarkEnd w:id="468"/>
      <w:bookmarkEnd w:id="469"/>
      <w:bookmarkEnd w:id="470"/>
      <w:bookmarkEnd w:id="471"/>
      <w:bookmarkEnd w:id="472"/>
      <w:bookmarkEnd w:id="473"/>
    </w:p>
    <w:p w:rsidR="0036578B" w:rsidRPr="0036578B" w:rsidRDefault="0036578B" w:rsidP="006E70C8">
      <w:pPr>
        <w:pStyle w:val="Prrafodelista"/>
        <w:numPr>
          <w:ilvl w:val="1"/>
          <w:numId w:val="20"/>
        </w:numPr>
        <w:spacing w:after="0"/>
        <w:jc w:val="both"/>
        <w:outlineLvl w:val="2"/>
        <w:rPr>
          <w:b/>
          <w:vanish/>
        </w:rPr>
      </w:pPr>
      <w:bookmarkStart w:id="474" w:name="_Toc41683677"/>
      <w:bookmarkStart w:id="475" w:name="_Toc41684012"/>
      <w:bookmarkStart w:id="476" w:name="_Toc41684400"/>
      <w:bookmarkStart w:id="477" w:name="_Toc41686465"/>
      <w:bookmarkStart w:id="478" w:name="_Toc41686788"/>
      <w:bookmarkStart w:id="479" w:name="_Toc42123509"/>
      <w:bookmarkEnd w:id="474"/>
      <w:bookmarkEnd w:id="475"/>
      <w:bookmarkEnd w:id="476"/>
      <w:bookmarkEnd w:id="477"/>
      <w:bookmarkEnd w:id="478"/>
      <w:bookmarkEnd w:id="479"/>
    </w:p>
    <w:p w:rsidR="0036578B" w:rsidRPr="0036578B" w:rsidRDefault="0036578B" w:rsidP="006E70C8">
      <w:pPr>
        <w:pStyle w:val="Prrafodelista"/>
        <w:numPr>
          <w:ilvl w:val="1"/>
          <w:numId w:val="20"/>
        </w:numPr>
        <w:spacing w:after="0"/>
        <w:jc w:val="both"/>
        <w:outlineLvl w:val="2"/>
        <w:rPr>
          <w:b/>
          <w:vanish/>
        </w:rPr>
      </w:pPr>
      <w:bookmarkStart w:id="480" w:name="_Toc41683678"/>
      <w:bookmarkStart w:id="481" w:name="_Toc41684013"/>
      <w:bookmarkStart w:id="482" w:name="_Toc41684401"/>
      <w:bookmarkStart w:id="483" w:name="_Toc41686466"/>
      <w:bookmarkStart w:id="484" w:name="_Toc41686789"/>
      <w:bookmarkStart w:id="485" w:name="_Toc42123510"/>
      <w:bookmarkEnd w:id="480"/>
      <w:bookmarkEnd w:id="481"/>
      <w:bookmarkEnd w:id="482"/>
      <w:bookmarkEnd w:id="483"/>
      <w:bookmarkEnd w:id="484"/>
      <w:bookmarkEnd w:id="485"/>
    </w:p>
    <w:p w:rsidR="0036578B" w:rsidRPr="0036578B" w:rsidRDefault="0036578B" w:rsidP="006E70C8">
      <w:pPr>
        <w:pStyle w:val="Prrafodelista"/>
        <w:numPr>
          <w:ilvl w:val="1"/>
          <w:numId w:val="20"/>
        </w:numPr>
        <w:spacing w:after="0"/>
        <w:jc w:val="both"/>
        <w:outlineLvl w:val="2"/>
        <w:rPr>
          <w:b/>
          <w:vanish/>
        </w:rPr>
      </w:pPr>
      <w:bookmarkStart w:id="486" w:name="_Toc41683679"/>
      <w:bookmarkStart w:id="487" w:name="_Toc41684014"/>
      <w:bookmarkStart w:id="488" w:name="_Toc41684402"/>
      <w:bookmarkStart w:id="489" w:name="_Toc41686467"/>
      <w:bookmarkStart w:id="490" w:name="_Toc41686790"/>
      <w:bookmarkStart w:id="491" w:name="_Toc42123511"/>
      <w:bookmarkEnd w:id="486"/>
      <w:bookmarkEnd w:id="487"/>
      <w:bookmarkEnd w:id="488"/>
      <w:bookmarkEnd w:id="489"/>
      <w:bookmarkEnd w:id="490"/>
      <w:bookmarkEnd w:id="491"/>
    </w:p>
    <w:p w:rsidR="0036578B" w:rsidRPr="0036578B" w:rsidRDefault="0036578B" w:rsidP="006E70C8">
      <w:pPr>
        <w:pStyle w:val="Prrafodelista"/>
        <w:numPr>
          <w:ilvl w:val="1"/>
          <w:numId w:val="20"/>
        </w:numPr>
        <w:spacing w:after="0"/>
        <w:jc w:val="both"/>
        <w:outlineLvl w:val="2"/>
        <w:rPr>
          <w:b/>
          <w:vanish/>
        </w:rPr>
      </w:pPr>
      <w:bookmarkStart w:id="492" w:name="_Toc41683680"/>
      <w:bookmarkStart w:id="493" w:name="_Toc41684015"/>
      <w:bookmarkStart w:id="494" w:name="_Toc41684403"/>
      <w:bookmarkStart w:id="495" w:name="_Toc41686468"/>
      <w:bookmarkStart w:id="496" w:name="_Toc41686791"/>
      <w:bookmarkStart w:id="497" w:name="_Toc42123512"/>
      <w:bookmarkEnd w:id="492"/>
      <w:bookmarkEnd w:id="493"/>
      <w:bookmarkEnd w:id="494"/>
      <w:bookmarkEnd w:id="495"/>
      <w:bookmarkEnd w:id="496"/>
      <w:bookmarkEnd w:id="497"/>
    </w:p>
    <w:p w:rsidR="0036578B" w:rsidRPr="0036578B" w:rsidRDefault="0036578B" w:rsidP="006E70C8">
      <w:pPr>
        <w:pStyle w:val="Prrafodelista"/>
        <w:numPr>
          <w:ilvl w:val="1"/>
          <w:numId w:val="20"/>
        </w:numPr>
        <w:spacing w:after="0"/>
        <w:jc w:val="both"/>
        <w:outlineLvl w:val="2"/>
        <w:rPr>
          <w:b/>
          <w:vanish/>
        </w:rPr>
      </w:pPr>
      <w:bookmarkStart w:id="498" w:name="_Toc41683681"/>
      <w:bookmarkStart w:id="499" w:name="_Toc41684016"/>
      <w:bookmarkStart w:id="500" w:name="_Toc41684404"/>
      <w:bookmarkStart w:id="501" w:name="_Toc41686469"/>
      <w:bookmarkStart w:id="502" w:name="_Toc41686792"/>
      <w:bookmarkStart w:id="503" w:name="_Toc42123513"/>
      <w:bookmarkEnd w:id="498"/>
      <w:bookmarkEnd w:id="499"/>
      <w:bookmarkEnd w:id="500"/>
      <w:bookmarkEnd w:id="501"/>
      <w:bookmarkEnd w:id="502"/>
      <w:bookmarkEnd w:id="503"/>
    </w:p>
    <w:p w:rsidR="0036578B" w:rsidRPr="0036578B" w:rsidRDefault="0036578B" w:rsidP="006E70C8">
      <w:pPr>
        <w:pStyle w:val="Prrafodelista"/>
        <w:numPr>
          <w:ilvl w:val="1"/>
          <w:numId w:val="20"/>
        </w:numPr>
        <w:spacing w:after="0"/>
        <w:jc w:val="both"/>
        <w:outlineLvl w:val="2"/>
        <w:rPr>
          <w:b/>
          <w:vanish/>
        </w:rPr>
      </w:pPr>
      <w:bookmarkStart w:id="504" w:name="_Toc41683682"/>
      <w:bookmarkStart w:id="505" w:name="_Toc41684017"/>
      <w:bookmarkStart w:id="506" w:name="_Toc41684405"/>
      <w:bookmarkStart w:id="507" w:name="_Toc41686470"/>
      <w:bookmarkStart w:id="508" w:name="_Toc41686793"/>
      <w:bookmarkStart w:id="509" w:name="_Toc42123514"/>
      <w:bookmarkEnd w:id="504"/>
      <w:bookmarkEnd w:id="505"/>
      <w:bookmarkEnd w:id="506"/>
      <w:bookmarkEnd w:id="507"/>
      <w:bookmarkEnd w:id="508"/>
      <w:bookmarkEnd w:id="509"/>
    </w:p>
    <w:p w:rsidR="0036578B" w:rsidRPr="0036578B" w:rsidRDefault="0036578B" w:rsidP="006E70C8">
      <w:pPr>
        <w:pStyle w:val="Prrafodelista"/>
        <w:numPr>
          <w:ilvl w:val="1"/>
          <w:numId w:val="20"/>
        </w:numPr>
        <w:spacing w:after="0"/>
        <w:jc w:val="both"/>
        <w:outlineLvl w:val="2"/>
        <w:rPr>
          <w:b/>
          <w:vanish/>
        </w:rPr>
      </w:pPr>
      <w:bookmarkStart w:id="510" w:name="_Toc41683683"/>
      <w:bookmarkStart w:id="511" w:name="_Toc41684018"/>
      <w:bookmarkStart w:id="512" w:name="_Toc41684406"/>
      <w:bookmarkStart w:id="513" w:name="_Toc41686471"/>
      <w:bookmarkStart w:id="514" w:name="_Toc41686794"/>
      <w:bookmarkStart w:id="515" w:name="_Toc42123515"/>
      <w:bookmarkEnd w:id="510"/>
      <w:bookmarkEnd w:id="511"/>
      <w:bookmarkEnd w:id="512"/>
      <w:bookmarkEnd w:id="513"/>
      <w:bookmarkEnd w:id="514"/>
      <w:bookmarkEnd w:id="515"/>
    </w:p>
    <w:p w:rsidR="0036578B" w:rsidRPr="0036578B" w:rsidRDefault="0036578B" w:rsidP="006E70C8">
      <w:pPr>
        <w:pStyle w:val="Prrafodelista"/>
        <w:numPr>
          <w:ilvl w:val="1"/>
          <w:numId w:val="20"/>
        </w:numPr>
        <w:spacing w:after="0"/>
        <w:jc w:val="both"/>
        <w:outlineLvl w:val="2"/>
        <w:rPr>
          <w:b/>
          <w:vanish/>
        </w:rPr>
      </w:pPr>
      <w:bookmarkStart w:id="516" w:name="_Toc41683684"/>
      <w:bookmarkStart w:id="517" w:name="_Toc41684019"/>
      <w:bookmarkStart w:id="518" w:name="_Toc41684407"/>
      <w:bookmarkStart w:id="519" w:name="_Toc41686472"/>
      <w:bookmarkStart w:id="520" w:name="_Toc41686795"/>
      <w:bookmarkStart w:id="521" w:name="_Toc42123516"/>
      <w:bookmarkEnd w:id="516"/>
      <w:bookmarkEnd w:id="517"/>
      <w:bookmarkEnd w:id="518"/>
      <w:bookmarkEnd w:id="519"/>
      <w:bookmarkEnd w:id="520"/>
      <w:bookmarkEnd w:id="521"/>
    </w:p>
    <w:p w:rsidR="0036578B" w:rsidRPr="0036578B" w:rsidRDefault="0036578B" w:rsidP="006E70C8">
      <w:pPr>
        <w:pStyle w:val="Prrafodelista"/>
        <w:numPr>
          <w:ilvl w:val="2"/>
          <w:numId w:val="20"/>
        </w:numPr>
        <w:spacing w:after="0"/>
        <w:jc w:val="both"/>
        <w:outlineLvl w:val="2"/>
        <w:rPr>
          <w:b/>
          <w:vanish/>
        </w:rPr>
      </w:pPr>
      <w:bookmarkStart w:id="522" w:name="_Toc41683685"/>
      <w:bookmarkStart w:id="523" w:name="_Toc41684020"/>
      <w:bookmarkStart w:id="524" w:name="_Toc41684408"/>
      <w:bookmarkStart w:id="525" w:name="_Toc41686473"/>
      <w:bookmarkStart w:id="526" w:name="_Toc41686796"/>
      <w:bookmarkStart w:id="527" w:name="_Toc42123517"/>
      <w:bookmarkEnd w:id="522"/>
      <w:bookmarkEnd w:id="523"/>
      <w:bookmarkEnd w:id="524"/>
      <w:bookmarkEnd w:id="525"/>
      <w:bookmarkEnd w:id="526"/>
      <w:bookmarkEnd w:id="527"/>
    </w:p>
    <w:p w:rsidR="00875D81" w:rsidRPr="00017849" w:rsidRDefault="00875D81" w:rsidP="00F540CC">
      <w:pPr>
        <w:pStyle w:val="Ttulo3"/>
      </w:pPr>
      <w:bookmarkStart w:id="528" w:name="_Toc41684021"/>
      <w:bookmarkStart w:id="529" w:name="_Toc42123518"/>
      <w:r w:rsidRPr="00017849">
        <w:t>Principios  activos</w:t>
      </w:r>
      <w:bookmarkEnd w:id="528"/>
      <w:bookmarkEnd w:id="529"/>
    </w:p>
    <w:p w:rsidR="00C51864" w:rsidRDefault="00875D81" w:rsidP="00875D81">
      <w:pPr>
        <w:spacing w:after="0"/>
        <w:ind w:firstLine="0"/>
        <w:jc w:val="both"/>
        <w:rPr>
          <w:rFonts w:cstheme="minorHAnsi"/>
        </w:rPr>
      </w:pPr>
      <w:r>
        <w:rPr>
          <w:rFonts w:cstheme="minorHAnsi"/>
          <w:b/>
        </w:rPr>
        <w:t xml:space="preserve">  </w:t>
      </w:r>
      <w:r w:rsidR="00C51864" w:rsidRPr="00373736">
        <w:rPr>
          <w:rFonts w:cstheme="minorHAnsi"/>
          <w:b/>
        </w:rPr>
        <w:t xml:space="preserve"> </w:t>
      </w:r>
      <w:r w:rsidRPr="00373736">
        <w:rPr>
          <w:rFonts w:cstheme="minorHAnsi"/>
        </w:rPr>
        <w:t>Se</w:t>
      </w:r>
      <w:r w:rsidR="00C51864" w:rsidRPr="00373736">
        <w:rPr>
          <w:rFonts w:cstheme="minorHAnsi"/>
        </w:rPr>
        <w:t xml:space="preserve"> le consideran a la parte útil de la planta,  también se le llama droga , que es  cualquier sustancia, de origen mineral,</w:t>
      </w:r>
      <w:r w:rsidR="00914E46" w:rsidRPr="00373736">
        <w:rPr>
          <w:rFonts w:cstheme="minorHAnsi"/>
        </w:rPr>
        <w:t xml:space="preserve"> </w:t>
      </w:r>
      <w:r w:rsidR="00C51864" w:rsidRPr="00373736">
        <w:rPr>
          <w:rFonts w:cstheme="minorHAnsi"/>
        </w:rPr>
        <w:t>vegetal o animal, que tiene aplicaciones en los campos de la medicina, industrias y  bellas artes</w:t>
      </w:r>
      <w:r w:rsidR="00914E46" w:rsidRPr="00373736">
        <w:rPr>
          <w:rFonts w:cstheme="minorHAnsi"/>
        </w:rPr>
        <w:t>.</w:t>
      </w:r>
    </w:p>
    <w:p w:rsidR="00D314E3" w:rsidRDefault="00D314E3" w:rsidP="00373736">
      <w:pPr>
        <w:spacing w:after="0"/>
        <w:jc w:val="both"/>
        <w:rPr>
          <w:rFonts w:cstheme="minorHAnsi"/>
        </w:rPr>
      </w:pPr>
      <w:r w:rsidRPr="00373736">
        <w:rPr>
          <w:rFonts w:cstheme="minorHAnsi"/>
        </w:rPr>
        <w:t>Las plantas también elaboran en su metabolismo los taninos, vitaminas, sustancias antibióticas y concentran los elementos minerales.   El valor alimenticio  de ciertos órganos de las plantas medicinales, cuyos principios activos se acumulan en otros órganos  determinados en cada especie, llamados drogas, su aprovechamiento integral, suministra alimento y medicina, es decir, que tiene un carácter dietético</w:t>
      </w:r>
      <w:r w:rsidR="00625BC5">
        <w:rPr>
          <w:rFonts w:cstheme="minorHAnsi"/>
        </w:rPr>
        <w:t>.</w:t>
      </w:r>
    </w:p>
    <w:p w:rsidR="00DB764E" w:rsidRDefault="00625BC5" w:rsidP="009B4D47">
      <w:pPr>
        <w:pStyle w:val="Ttulo2"/>
      </w:pPr>
      <w:bookmarkStart w:id="530" w:name="_Toc41684022"/>
      <w:bookmarkStart w:id="531" w:name="_Toc42123519"/>
      <w:r w:rsidRPr="003671D9">
        <w:t>Características De Estos Principios Activos</w:t>
      </w:r>
      <w:bookmarkEnd w:id="530"/>
      <w:bookmarkEnd w:id="531"/>
    </w:p>
    <w:p w:rsidR="00875D81" w:rsidRPr="00875D81" w:rsidRDefault="00875D81" w:rsidP="006E70C8">
      <w:pPr>
        <w:pStyle w:val="Prrafodelista"/>
        <w:numPr>
          <w:ilvl w:val="1"/>
          <w:numId w:val="16"/>
        </w:numPr>
        <w:spacing w:after="0"/>
        <w:jc w:val="both"/>
        <w:outlineLvl w:val="2"/>
        <w:rPr>
          <w:rStyle w:val="Ttulo3Car"/>
          <w:vanish/>
        </w:rPr>
      </w:pPr>
      <w:bookmarkStart w:id="532" w:name="_Toc41683688"/>
      <w:bookmarkStart w:id="533" w:name="_Toc41684023"/>
      <w:bookmarkStart w:id="534" w:name="_Toc41684411"/>
      <w:bookmarkStart w:id="535" w:name="_Toc41686476"/>
      <w:bookmarkStart w:id="536" w:name="_Toc41686799"/>
      <w:bookmarkStart w:id="537" w:name="_Toc42123520"/>
      <w:bookmarkEnd w:id="532"/>
      <w:bookmarkEnd w:id="533"/>
      <w:bookmarkEnd w:id="534"/>
      <w:bookmarkEnd w:id="535"/>
      <w:bookmarkEnd w:id="536"/>
      <w:bookmarkEnd w:id="537"/>
    </w:p>
    <w:p w:rsidR="00B07D36" w:rsidRPr="00B07D36" w:rsidRDefault="00B07D36" w:rsidP="006E70C8">
      <w:pPr>
        <w:pStyle w:val="Prrafodelista"/>
        <w:numPr>
          <w:ilvl w:val="0"/>
          <w:numId w:val="21"/>
        </w:numPr>
        <w:spacing w:after="0"/>
        <w:jc w:val="both"/>
        <w:outlineLvl w:val="2"/>
        <w:rPr>
          <w:rStyle w:val="Ttulo3Car"/>
          <w:vanish/>
        </w:rPr>
      </w:pPr>
      <w:bookmarkStart w:id="538" w:name="_Toc41683689"/>
      <w:bookmarkStart w:id="539" w:name="_Toc41684024"/>
      <w:bookmarkStart w:id="540" w:name="_Toc41684412"/>
      <w:bookmarkStart w:id="541" w:name="_Toc41686477"/>
      <w:bookmarkStart w:id="542" w:name="_Toc41686800"/>
      <w:bookmarkStart w:id="543" w:name="_Toc42123521"/>
      <w:bookmarkEnd w:id="538"/>
      <w:bookmarkEnd w:id="539"/>
      <w:bookmarkEnd w:id="540"/>
      <w:bookmarkEnd w:id="541"/>
      <w:bookmarkEnd w:id="542"/>
      <w:bookmarkEnd w:id="543"/>
    </w:p>
    <w:p w:rsidR="00B07D36" w:rsidRPr="00B07D36" w:rsidRDefault="00B07D36" w:rsidP="006E70C8">
      <w:pPr>
        <w:pStyle w:val="Prrafodelista"/>
        <w:numPr>
          <w:ilvl w:val="0"/>
          <w:numId w:val="21"/>
        </w:numPr>
        <w:spacing w:after="0"/>
        <w:jc w:val="both"/>
        <w:outlineLvl w:val="2"/>
        <w:rPr>
          <w:rStyle w:val="Ttulo3Car"/>
          <w:vanish/>
        </w:rPr>
      </w:pPr>
      <w:bookmarkStart w:id="544" w:name="_Toc41683690"/>
      <w:bookmarkStart w:id="545" w:name="_Toc41684025"/>
      <w:bookmarkStart w:id="546" w:name="_Toc41684413"/>
      <w:bookmarkStart w:id="547" w:name="_Toc41686478"/>
      <w:bookmarkStart w:id="548" w:name="_Toc41686801"/>
      <w:bookmarkStart w:id="549" w:name="_Toc42123522"/>
      <w:bookmarkEnd w:id="544"/>
      <w:bookmarkEnd w:id="545"/>
      <w:bookmarkEnd w:id="546"/>
      <w:bookmarkEnd w:id="547"/>
      <w:bookmarkEnd w:id="548"/>
      <w:bookmarkEnd w:id="549"/>
    </w:p>
    <w:p w:rsidR="00B07D36" w:rsidRPr="00B07D36" w:rsidRDefault="00B07D36" w:rsidP="006E70C8">
      <w:pPr>
        <w:pStyle w:val="Prrafodelista"/>
        <w:numPr>
          <w:ilvl w:val="0"/>
          <w:numId w:val="21"/>
        </w:numPr>
        <w:spacing w:after="0"/>
        <w:jc w:val="both"/>
        <w:outlineLvl w:val="2"/>
        <w:rPr>
          <w:rStyle w:val="Ttulo3Car"/>
          <w:vanish/>
        </w:rPr>
      </w:pPr>
      <w:bookmarkStart w:id="550" w:name="_Toc41683691"/>
      <w:bookmarkStart w:id="551" w:name="_Toc41684026"/>
      <w:bookmarkStart w:id="552" w:name="_Toc41684414"/>
      <w:bookmarkStart w:id="553" w:name="_Toc41686479"/>
      <w:bookmarkStart w:id="554" w:name="_Toc41686802"/>
      <w:bookmarkStart w:id="555" w:name="_Toc42123523"/>
      <w:bookmarkEnd w:id="550"/>
      <w:bookmarkEnd w:id="551"/>
      <w:bookmarkEnd w:id="552"/>
      <w:bookmarkEnd w:id="553"/>
      <w:bookmarkEnd w:id="554"/>
      <w:bookmarkEnd w:id="555"/>
    </w:p>
    <w:p w:rsidR="00B07D36" w:rsidRPr="00B07D36" w:rsidRDefault="00B07D36" w:rsidP="006E70C8">
      <w:pPr>
        <w:pStyle w:val="Prrafodelista"/>
        <w:numPr>
          <w:ilvl w:val="0"/>
          <w:numId w:val="21"/>
        </w:numPr>
        <w:spacing w:after="0"/>
        <w:jc w:val="both"/>
        <w:outlineLvl w:val="2"/>
        <w:rPr>
          <w:rStyle w:val="Ttulo3Car"/>
          <w:vanish/>
        </w:rPr>
      </w:pPr>
      <w:bookmarkStart w:id="556" w:name="_Toc41683692"/>
      <w:bookmarkStart w:id="557" w:name="_Toc41684027"/>
      <w:bookmarkStart w:id="558" w:name="_Toc41684415"/>
      <w:bookmarkStart w:id="559" w:name="_Toc41686480"/>
      <w:bookmarkStart w:id="560" w:name="_Toc41686803"/>
      <w:bookmarkStart w:id="561" w:name="_Toc42123524"/>
      <w:bookmarkEnd w:id="556"/>
      <w:bookmarkEnd w:id="557"/>
      <w:bookmarkEnd w:id="558"/>
      <w:bookmarkEnd w:id="559"/>
      <w:bookmarkEnd w:id="560"/>
      <w:bookmarkEnd w:id="561"/>
    </w:p>
    <w:p w:rsidR="00B07D36" w:rsidRPr="00B07D36" w:rsidRDefault="00B07D36" w:rsidP="006E70C8">
      <w:pPr>
        <w:pStyle w:val="Prrafodelista"/>
        <w:numPr>
          <w:ilvl w:val="0"/>
          <w:numId w:val="21"/>
        </w:numPr>
        <w:spacing w:after="0"/>
        <w:jc w:val="both"/>
        <w:outlineLvl w:val="2"/>
        <w:rPr>
          <w:rStyle w:val="Ttulo3Car"/>
          <w:vanish/>
        </w:rPr>
      </w:pPr>
      <w:bookmarkStart w:id="562" w:name="_Toc41683693"/>
      <w:bookmarkStart w:id="563" w:name="_Toc41684028"/>
      <w:bookmarkStart w:id="564" w:name="_Toc41684416"/>
      <w:bookmarkStart w:id="565" w:name="_Toc41686481"/>
      <w:bookmarkStart w:id="566" w:name="_Toc41686804"/>
      <w:bookmarkStart w:id="567" w:name="_Toc42123525"/>
      <w:bookmarkEnd w:id="562"/>
      <w:bookmarkEnd w:id="563"/>
      <w:bookmarkEnd w:id="564"/>
      <w:bookmarkEnd w:id="565"/>
      <w:bookmarkEnd w:id="566"/>
      <w:bookmarkEnd w:id="567"/>
    </w:p>
    <w:p w:rsidR="00B07D36" w:rsidRPr="00B07D36" w:rsidRDefault="00B07D36" w:rsidP="006E70C8">
      <w:pPr>
        <w:pStyle w:val="Prrafodelista"/>
        <w:numPr>
          <w:ilvl w:val="1"/>
          <w:numId w:val="21"/>
        </w:numPr>
        <w:spacing w:after="0"/>
        <w:jc w:val="both"/>
        <w:outlineLvl w:val="2"/>
        <w:rPr>
          <w:rStyle w:val="Ttulo3Car"/>
          <w:vanish/>
        </w:rPr>
      </w:pPr>
      <w:bookmarkStart w:id="568" w:name="_Toc41683694"/>
      <w:bookmarkStart w:id="569" w:name="_Toc41684029"/>
      <w:bookmarkStart w:id="570" w:name="_Toc41684417"/>
      <w:bookmarkStart w:id="571" w:name="_Toc41686482"/>
      <w:bookmarkStart w:id="572" w:name="_Toc41686805"/>
      <w:bookmarkStart w:id="573" w:name="_Toc42123526"/>
      <w:bookmarkEnd w:id="568"/>
      <w:bookmarkEnd w:id="569"/>
      <w:bookmarkEnd w:id="570"/>
      <w:bookmarkEnd w:id="571"/>
      <w:bookmarkEnd w:id="572"/>
      <w:bookmarkEnd w:id="573"/>
    </w:p>
    <w:p w:rsidR="00B07D36" w:rsidRPr="00B07D36" w:rsidRDefault="00B07D36" w:rsidP="006E70C8">
      <w:pPr>
        <w:pStyle w:val="Prrafodelista"/>
        <w:numPr>
          <w:ilvl w:val="1"/>
          <w:numId w:val="21"/>
        </w:numPr>
        <w:spacing w:after="0"/>
        <w:jc w:val="both"/>
        <w:outlineLvl w:val="2"/>
        <w:rPr>
          <w:rStyle w:val="Ttulo3Car"/>
          <w:vanish/>
        </w:rPr>
      </w:pPr>
      <w:bookmarkStart w:id="574" w:name="_Toc41683695"/>
      <w:bookmarkStart w:id="575" w:name="_Toc41684030"/>
      <w:bookmarkStart w:id="576" w:name="_Toc41684418"/>
      <w:bookmarkStart w:id="577" w:name="_Toc41686483"/>
      <w:bookmarkStart w:id="578" w:name="_Toc41686806"/>
      <w:bookmarkStart w:id="579" w:name="_Toc42123527"/>
      <w:bookmarkEnd w:id="574"/>
      <w:bookmarkEnd w:id="575"/>
      <w:bookmarkEnd w:id="576"/>
      <w:bookmarkEnd w:id="577"/>
      <w:bookmarkEnd w:id="578"/>
      <w:bookmarkEnd w:id="579"/>
    </w:p>
    <w:p w:rsidR="00B07D36" w:rsidRPr="00B07D36" w:rsidRDefault="00B07D36" w:rsidP="006E70C8">
      <w:pPr>
        <w:pStyle w:val="Prrafodelista"/>
        <w:numPr>
          <w:ilvl w:val="1"/>
          <w:numId w:val="21"/>
        </w:numPr>
        <w:spacing w:after="0"/>
        <w:jc w:val="both"/>
        <w:outlineLvl w:val="2"/>
        <w:rPr>
          <w:rStyle w:val="Ttulo3Car"/>
          <w:vanish/>
        </w:rPr>
      </w:pPr>
      <w:bookmarkStart w:id="580" w:name="_Toc41683696"/>
      <w:bookmarkStart w:id="581" w:name="_Toc41684031"/>
      <w:bookmarkStart w:id="582" w:name="_Toc41684419"/>
      <w:bookmarkStart w:id="583" w:name="_Toc41686484"/>
      <w:bookmarkStart w:id="584" w:name="_Toc41686807"/>
      <w:bookmarkStart w:id="585" w:name="_Toc42123528"/>
      <w:bookmarkEnd w:id="580"/>
      <w:bookmarkEnd w:id="581"/>
      <w:bookmarkEnd w:id="582"/>
      <w:bookmarkEnd w:id="583"/>
      <w:bookmarkEnd w:id="584"/>
      <w:bookmarkEnd w:id="585"/>
    </w:p>
    <w:p w:rsidR="00B07D36" w:rsidRPr="00B07D36" w:rsidRDefault="00B07D36" w:rsidP="006E70C8">
      <w:pPr>
        <w:pStyle w:val="Prrafodelista"/>
        <w:numPr>
          <w:ilvl w:val="1"/>
          <w:numId w:val="21"/>
        </w:numPr>
        <w:spacing w:after="0"/>
        <w:jc w:val="both"/>
        <w:outlineLvl w:val="2"/>
        <w:rPr>
          <w:rStyle w:val="Ttulo3Car"/>
          <w:vanish/>
        </w:rPr>
      </w:pPr>
      <w:bookmarkStart w:id="586" w:name="_Toc41683697"/>
      <w:bookmarkStart w:id="587" w:name="_Toc41684032"/>
      <w:bookmarkStart w:id="588" w:name="_Toc41684420"/>
      <w:bookmarkStart w:id="589" w:name="_Toc41686485"/>
      <w:bookmarkStart w:id="590" w:name="_Toc41686808"/>
      <w:bookmarkStart w:id="591" w:name="_Toc42123529"/>
      <w:bookmarkEnd w:id="586"/>
      <w:bookmarkEnd w:id="587"/>
      <w:bookmarkEnd w:id="588"/>
      <w:bookmarkEnd w:id="589"/>
      <w:bookmarkEnd w:id="590"/>
      <w:bookmarkEnd w:id="591"/>
    </w:p>
    <w:p w:rsidR="00B07D36" w:rsidRPr="00B07D36" w:rsidRDefault="00B07D36" w:rsidP="006E70C8">
      <w:pPr>
        <w:pStyle w:val="Prrafodelista"/>
        <w:numPr>
          <w:ilvl w:val="1"/>
          <w:numId w:val="21"/>
        </w:numPr>
        <w:spacing w:after="0"/>
        <w:jc w:val="both"/>
        <w:outlineLvl w:val="2"/>
        <w:rPr>
          <w:rStyle w:val="Ttulo3Car"/>
          <w:vanish/>
        </w:rPr>
      </w:pPr>
      <w:bookmarkStart w:id="592" w:name="_Toc41683698"/>
      <w:bookmarkStart w:id="593" w:name="_Toc41684033"/>
      <w:bookmarkStart w:id="594" w:name="_Toc41684421"/>
      <w:bookmarkStart w:id="595" w:name="_Toc41686486"/>
      <w:bookmarkStart w:id="596" w:name="_Toc41686809"/>
      <w:bookmarkStart w:id="597" w:name="_Toc42123530"/>
      <w:bookmarkEnd w:id="592"/>
      <w:bookmarkEnd w:id="593"/>
      <w:bookmarkEnd w:id="594"/>
      <w:bookmarkEnd w:id="595"/>
      <w:bookmarkEnd w:id="596"/>
      <w:bookmarkEnd w:id="597"/>
    </w:p>
    <w:p w:rsidR="00B07D36" w:rsidRPr="00B07D36" w:rsidRDefault="00B07D36" w:rsidP="006E70C8">
      <w:pPr>
        <w:pStyle w:val="Prrafodelista"/>
        <w:numPr>
          <w:ilvl w:val="1"/>
          <w:numId w:val="21"/>
        </w:numPr>
        <w:spacing w:after="0"/>
        <w:jc w:val="both"/>
        <w:outlineLvl w:val="2"/>
        <w:rPr>
          <w:rStyle w:val="Ttulo3Car"/>
          <w:vanish/>
        </w:rPr>
      </w:pPr>
      <w:bookmarkStart w:id="598" w:name="_Toc41683699"/>
      <w:bookmarkStart w:id="599" w:name="_Toc41684034"/>
      <w:bookmarkStart w:id="600" w:name="_Toc41684422"/>
      <w:bookmarkStart w:id="601" w:name="_Toc41686487"/>
      <w:bookmarkStart w:id="602" w:name="_Toc41686810"/>
      <w:bookmarkStart w:id="603" w:name="_Toc42123531"/>
      <w:bookmarkEnd w:id="598"/>
      <w:bookmarkEnd w:id="599"/>
      <w:bookmarkEnd w:id="600"/>
      <w:bookmarkEnd w:id="601"/>
      <w:bookmarkEnd w:id="602"/>
      <w:bookmarkEnd w:id="603"/>
    </w:p>
    <w:p w:rsidR="00B07D36" w:rsidRPr="00B07D36" w:rsidRDefault="00B07D36" w:rsidP="006E70C8">
      <w:pPr>
        <w:pStyle w:val="Prrafodelista"/>
        <w:numPr>
          <w:ilvl w:val="1"/>
          <w:numId w:val="21"/>
        </w:numPr>
        <w:spacing w:after="0"/>
        <w:jc w:val="both"/>
        <w:outlineLvl w:val="2"/>
        <w:rPr>
          <w:rStyle w:val="Ttulo3Car"/>
          <w:vanish/>
        </w:rPr>
      </w:pPr>
      <w:bookmarkStart w:id="604" w:name="_Toc41683700"/>
      <w:bookmarkStart w:id="605" w:name="_Toc41684035"/>
      <w:bookmarkStart w:id="606" w:name="_Toc41684423"/>
      <w:bookmarkStart w:id="607" w:name="_Toc41686488"/>
      <w:bookmarkStart w:id="608" w:name="_Toc41686811"/>
      <w:bookmarkStart w:id="609" w:name="_Toc42123532"/>
      <w:bookmarkEnd w:id="604"/>
      <w:bookmarkEnd w:id="605"/>
      <w:bookmarkEnd w:id="606"/>
      <w:bookmarkEnd w:id="607"/>
      <w:bookmarkEnd w:id="608"/>
      <w:bookmarkEnd w:id="609"/>
    </w:p>
    <w:p w:rsidR="00B07D36" w:rsidRPr="00B07D36" w:rsidRDefault="00B07D36" w:rsidP="006E70C8">
      <w:pPr>
        <w:pStyle w:val="Prrafodelista"/>
        <w:numPr>
          <w:ilvl w:val="1"/>
          <w:numId w:val="21"/>
        </w:numPr>
        <w:spacing w:after="0"/>
        <w:jc w:val="both"/>
        <w:outlineLvl w:val="2"/>
        <w:rPr>
          <w:rStyle w:val="Ttulo3Car"/>
          <w:vanish/>
        </w:rPr>
      </w:pPr>
      <w:bookmarkStart w:id="610" w:name="_Toc41683701"/>
      <w:bookmarkStart w:id="611" w:name="_Toc41684036"/>
      <w:bookmarkStart w:id="612" w:name="_Toc41684424"/>
      <w:bookmarkStart w:id="613" w:name="_Toc41686489"/>
      <w:bookmarkStart w:id="614" w:name="_Toc41686812"/>
      <w:bookmarkStart w:id="615" w:name="_Toc42123533"/>
      <w:bookmarkEnd w:id="610"/>
      <w:bookmarkEnd w:id="611"/>
      <w:bookmarkEnd w:id="612"/>
      <w:bookmarkEnd w:id="613"/>
      <w:bookmarkEnd w:id="614"/>
      <w:bookmarkEnd w:id="615"/>
    </w:p>
    <w:p w:rsidR="00B07D36" w:rsidRPr="00B07D36" w:rsidRDefault="00B07D36" w:rsidP="006E70C8">
      <w:pPr>
        <w:pStyle w:val="Prrafodelista"/>
        <w:numPr>
          <w:ilvl w:val="1"/>
          <w:numId w:val="21"/>
        </w:numPr>
        <w:spacing w:after="0"/>
        <w:jc w:val="both"/>
        <w:outlineLvl w:val="2"/>
        <w:rPr>
          <w:rStyle w:val="Ttulo3Car"/>
          <w:vanish/>
        </w:rPr>
      </w:pPr>
      <w:bookmarkStart w:id="616" w:name="_Toc41683702"/>
      <w:bookmarkStart w:id="617" w:name="_Toc41684037"/>
      <w:bookmarkStart w:id="618" w:name="_Toc41684425"/>
      <w:bookmarkStart w:id="619" w:name="_Toc41686490"/>
      <w:bookmarkStart w:id="620" w:name="_Toc41686813"/>
      <w:bookmarkStart w:id="621" w:name="_Toc42123534"/>
      <w:bookmarkEnd w:id="616"/>
      <w:bookmarkEnd w:id="617"/>
      <w:bookmarkEnd w:id="618"/>
      <w:bookmarkEnd w:id="619"/>
      <w:bookmarkEnd w:id="620"/>
      <w:bookmarkEnd w:id="621"/>
    </w:p>
    <w:p w:rsidR="00B07D36" w:rsidRPr="00B07D36" w:rsidRDefault="00B07D36" w:rsidP="006E70C8">
      <w:pPr>
        <w:pStyle w:val="Prrafodelista"/>
        <w:numPr>
          <w:ilvl w:val="1"/>
          <w:numId w:val="21"/>
        </w:numPr>
        <w:spacing w:after="0"/>
        <w:jc w:val="both"/>
        <w:outlineLvl w:val="2"/>
        <w:rPr>
          <w:rStyle w:val="Ttulo3Car"/>
          <w:vanish/>
        </w:rPr>
      </w:pPr>
      <w:bookmarkStart w:id="622" w:name="_Toc41683703"/>
      <w:bookmarkStart w:id="623" w:name="_Toc41684038"/>
      <w:bookmarkStart w:id="624" w:name="_Toc41684426"/>
      <w:bookmarkStart w:id="625" w:name="_Toc41686491"/>
      <w:bookmarkStart w:id="626" w:name="_Toc41686814"/>
      <w:bookmarkStart w:id="627" w:name="_Toc42123535"/>
      <w:bookmarkEnd w:id="622"/>
      <w:bookmarkEnd w:id="623"/>
      <w:bookmarkEnd w:id="624"/>
      <w:bookmarkEnd w:id="625"/>
      <w:bookmarkEnd w:id="626"/>
      <w:bookmarkEnd w:id="627"/>
    </w:p>
    <w:p w:rsidR="00B07D36" w:rsidRPr="00B07D36" w:rsidRDefault="00B07D36" w:rsidP="006E70C8">
      <w:pPr>
        <w:pStyle w:val="Prrafodelista"/>
        <w:numPr>
          <w:ilvl w:val="1"/>
          <w:numId w:val="21"/>
        </w:numPr>
        <w:spacing w:after="0"/>
        <w:jc w:val="both"/>
        <w:outlineLvl w:val="2"/>
        <w:rPr>
          <w:rStyle w:val="Ttulo3Car"/>
          <w:vanish/>
        </w:rPr>
      </w:pPr>
      <w:bookmarkStart w:id="628" w:name="_Toc41683704"/>
      <w:bookmarkStart w:id="629" w:name="_Toc41684039"/>
      <w:bookmarkStart w:id="630" w:name="_Toc41684427"/>
      <w:bookmarkStart w:id="631" w:name="_Toc41686492"/>
      <w:bookmarkStart w:id="632" w:name="_Toc41686815"/>
      <w:bookmarkStart w:id="633" w:name="_Toc42123536"/>
      <w:bookmarkEnd w:id="628"/>
      <w:bookmarkEnd w:id="629"/>
      <w:bookmarkEnd w:id="630"/>
      <w:bookmarkEnd w:id="631"/>
      <w:bookmarkEnd w:id="632"/>
      <w:bookmarkEnd w:id="633"/>
    </w:p>
    <w:p w:rsidR="00875D81" w:rsidRPr="00875D81" w:rsidRDefault="00532CC3" w:rsidP="00F540CC">
      <w:pPr>
        <w:pStyle w:val="Ttulo3"/>
        <w:rPr>
          <w:rFonts w:cstheme="minorHAnsi"/>
        </w:rPr>
      </w:pPr>
      <w:bookmarkStart w:id="634" w:name="_Toc41684040"/>
      <w:bookmarkStart w:id="635" w:name="_Toc42123537"/>
      <w:r w:rsidRPr="00C35F09">
        <w:t>Los heterósidos</w:t>
      </w:r>
      <w:r w:rsidRPr="00875D81">
        <w:rPr>
          <w:rFonts w:cstheme="minorHAnsi"/>
        </w:rPr>
        <w:t>.</w:t>
      </w:r>
      <w:bookmarkEnd w:id="634"/>
      <w:bookmarkEnd w:id="635"/>
      <w:r w:rsidRPr="00875D81">
        <w:rPr>
          <w:rFonts w:cstheme="minorHAnsi"/>
        </w:rPr>
        <w:t xml:space="preserve"> </w:t>
      </w:r>
      <w:r w:rsidR="001C5D47" w:rsidRPr="00875D81">
        <w:rPr>
          <w:rFonts w:cstheme="minorHAnsi"/>
        </w:rPr>
        <w:t xml:space="preserve">  </w:t>
      </w:r>
    </w:p>
    <w:p w:rsidR="00532CC3" w:rsidRPr="00373736" w:rsidRDefault="001C5D47" w:rsidP="00373736">
      <w:pPr>
        <w:spacing w:after="0"/>
        <w:jc w:val="both"/>
        <w:rPr>
          <w:rFonts w:cstheme="minorHAnsi"/>
        </w:rPr>
      </w:pPr>
      <w:r w:rsidRPr="00373736">
        <w:rPr>
          <w:rFonts w:cstheme="minorHAnsi"/>
        </w:rPr>
        <w:t>Son compuestos formados por la asociación de un glúcido y de un cuerpo activo no azucarado. Llamado genina.  Se supone que las geninas son productos de excreción; por ello serían  perjudiciales para la planta; su asociación con un glúcido permite al vegetal neutralizarlas, formando compuestos no tóxicos.</w:t>
      </w:r>
    </w:p>
    <w:p w:rsidR="001C5D47" w:rsidRDefault="001C5D47" w:rsidP="00373736">
      <w:pPr>
        <w:spacing w:after="0"/>
        <w:jc w:val="both"/>
        <w:rPr>
          <w:rFonts w:cstheme="minorHAnsi"/>
        </w:rPr>
      </w:pPr>
      <w:r w:rsidRPr="00373736">
        <w:rPr>
          <w:rFonts w:cstheme="minorHAnsi"/>
        </w:rPr>
        <w:lastRenderedPageBreak/>
        <w:t>Muchos de los heterósidos tienen utilización en medicina: la digitali</w:t>
      </w:r>
      <w:r w:rsidR="002864E5" w:rsidRPr="00373736">
        <w:rPr>
          <w:rFonts w:cstheme="minorHAnsi"/>
        </w:rPr>
        <w:t xml:space="preserve">na es un potente cardiotónico y el salidcósido es el precursor de la aspirina.  Se clasifican los heterósidos  según la naturaleza de su genina </w:t>
      </w:r>
      <w:r w:rsidR="00112F5F" w:rsidRPr="00373736">
        <w:rPr>
          <w:rFonts w:cstheme="minorHAnsi"/>
        </w:rPr>
        <w:t>en:</w:t>
      </w:r>
      <w:r w:rsidR="002864E5" w:rsidRPr="00373736">
        <w:rPr>
          <w:rFonts w:cstheme="minorHAnsi"/>
        </w:rPr>
        <w:t xml:space="preserve"> sulfurados, cianógenos, fenólicos, flavónicos, cumarínicos, esteródicos, etc.</w:t>
      </w:r>
    </w:p>
    <w:p w:rsidR="00E56047" w:rsidRPr="00E56047" w:rsidRDefault="00E56047" w:rsidP="006E70C8">
      <w:pPr>
        <w:pStyle w:val="Prrafodelista"/>
        <w:numPr>
          <w:ilvl w:val="0"/>
          <w:numId w:val="22"/>
        </w:numPr>
        <w:spacing w:after="0"/>
        <w:jc w:val="both"/>
        <w:outlineLvl w:val="2"/>
        <w:rPr>
          <w:b/>
          <w:vanish/>
        </w:rPr>
      </w:pPr>
      <w:bookmarkStart w:id="636" w:name="_Toc41683706"/>
      <w:bookmarkStart w:id="637" w:name="_Toc41684041"/>
      <w:bookmarkStart w:id="638" w:name="_Toc41684429"/>
      <w:bookmarkStart w:id="639" w:name="_Toc41686494"/>
      <w:bookmarkStart w:id="640" w:name="_Toc41686817"/>
      <w:bookmarkStart w:id="641" w:name="_Toc42123538"/>
      <w:bookmarkEnd w:id="636"/>
      <w:bookmarkEnd w:id="637"/>
      <w:bookmarkEnd w:id="638"/>
      <w:bookmarkEnd w:id="639"/>
      <w:bookmarkEnd w:id="640"/>
      <w:bookmarkEnd w:id="641"/>
    </w:p>
    <w:p w:rsidR="00E56047" w:rsidRPr="00E56047" w:rsidRDefault="00E56047" w:rsidP="006E70C8">
      <w:pPr>
        <w:pStyle w:val="Prrafodelista"/>
        <w:numPr>
          <w:ilvl w:val="0"/>
          <w:numId w:val="22"/>
        </w:numPr>
        <w:spacing w:after="0"/>
        <w:jc w:val="both"/>
        <w:outlineLvl w:val="2"/>
        <w:rPr>
          <w:b/>
          <w:vanish/>
        </w:rPr>
      </w:pPr>
      <w:bookmarkStart w:id="642" w:name="_Toc41683707"/>
      <w:bookmarkStart w:id="643" w:name="_Toc41684042"/>
      <w:bookmarkStart w:id="644" w:name="_Toc41684430"/>
      <w:bookmarkStart w:id="645" w:name="_Toc41686495"/>
      <w:bookmarkStart w:id="646" w:name="_Toc41686818"/>
      <w:bookmarkStart w:id="647" w:name="_Toc42123539"/>
      <w:bookmarkEnd w:id="642"/>
      <w:bookmarkEnd w:id="643"/>
      <w:bookmarkEnd w:id="644"/>
      <w:bookmarkEnd w:id="645"/>
      <w:bookmarkEnd w:id="646"/>
      <w:bookmarkEnd w:id="647"/>
    </w:p>
    <w:p w:rsidR="00E56047" w:rsidRPr="00E56047" w:rsidRDefault="00E56047" w:rsidP="006E70C8">
      <w:pPr>
        <w:pStyle w:val="Prrafodelista"/>
        <w:numPr>
          <w:ilvl w:val="0"/>
          <w:numId w:val="22"/>
        </w:numPr>
        <w:spacing w:after="0"/>
        <w:jc w:val="both"/>
        <w:outlineLvl w:val="2"/>
        <w:rPr>
          <w:b/>
          <w:vanish/>
        </w:rPr>
      </w:pPr>
      <w:bookmarkStart w:id="648" w:name="_Toc41683708"/>
      <w:bookmarkStart w:id="649" w:name="_Toc41684043"/>
      <w:bookmarkStart w:id="650" w:name="_Toc41684431"/>
      <w:bookmarkStart w:id="651" w:name="_Toc41686496"/>
      <w:bookmarkStart w:id="652" w:name="_Toc41686819"/>
      <w:bookmarkStart w:id="653" w:name="_Toc42123540"/>
      <w:bookmarkEnd w:id="648"/>
      <w:bookmarkEnd w:id="649"/>
      <w:bookmarkEnd w:id="650"/>
      <w:bookmarkEnd w:id="651"/>
      <w:bookmarkEnd w:id="652"/>
      <w:bookmarkEnd w:id="653"/>
    </w:p>
    <w:p w:rsidR="00E56047" w:rsidRPr="00E56047" w:rsidRDefault="00E56047" w:rsidP="006E70C8">
      <w:pPr>
        <w:pStyle w:val="Prrafodelista"/>
        <w:numPr>
          <w:ilvl w:val="0"/>
          <w:numId w:val="22"/>
        </w:numPr>
        <w:spacing w:after="0"/>
        <w:jc w:val="both"/>
        <w:outlineLvl w:val="2"/>
        <w:rPr>
          <w:b/>
          <w:vanish/>
        </w:rPr>
      </w:pPr>
      <w:bookmarkStart w:id="654" w:name="_Toc41683709"/>
      <w:bookmarkStart w:id="655" w:name="_Toc41684044"/>
      <w:bookmarkStart w:id="656" w:name="_Toc41684432"/>
      <w:bookmarkStart w:id="657" w:name="_Toc41686497"/>
      <w:bookmarkStart w:id="658" w:name="_Toc41686820"/>
      <w:bookmarkStart w:id="659" w:name="_Toc42123541"/>
      <w:bookmarkEnd w:id="654"/>
      <w:bookmarkEnd w:id="655"/>
      <w:bookmarkEnd w:id="656"/>
      <w:bookmarkEnd w:id="657"/>
      <w:bookmarkEnd w:id="658"/>
      <w:bookmarkEnd w:id="659"/>
    </w:p>
    <w:p w:rsidR="00E56047" w:rsidRPr="00E56047" w:rsidRDefault="00E56047" w:rsidP="006E70C8">
      <w:pPr>
        <w:pStyle w:val="Prrafodelista"/>
        <w:numPr>
          <w:ilvl w:val="0"/>
          <w:numId w:val="22"/>
        </w:numPr>
        <w:spacing w:after="0"/>
        <w:jc w:val="both"/>
        <w:outlineLvl w:val="2"/>
        <w:rPr>
          <w:b/>
          <w:vanish/>
        </w:rPr>
      </w:pPr>
      <w:bookmarkStart w:id="660" w:name="_Toc41683710"/>
      <w:bookmarkStart w:id="661" w:name="_Toc41684045"/>
      <w:bookmarkStart w:id="662" w:name="_Toc41684433"/>
      <w:bookmarkStart w:id="663" w:name="_Toc41686498"/>
      <w:bookmarkStart w:id="664" w:name="_Toc41686821"/>
      <w:bookmarkStart w:id="665" w:name="_Toc42123542"/>
      <w:bookmarkEnd w:id="660"/>
      <w:bookmarkEnd w:id="661"/>
      <w:bookmarkEnd w:id="662"/>
      <w:bookmarkEnd w:id="663"/>
      <w:bookmarkEnd w:id="664"/>
      <w:bookmarkEnd w:id="665"/>
    </w:p>
    <w:p w:rsidR="00E56047" w:rsidRPr="00E56047" w:rsidRDefault="00E56047" w:rsidP="006E70C8">
      <w:pPr>
        <w:pStyle w:val="Prrafodelista"/>
        <w:numPr>
          <w:ilvl w:val="1"/>
          <w:numId w:val="22"/>
        </w:numPr>
        <w:spacing w:after="0"/>
        <w:jc w:val="both"/>
        <w:outlineLvl w:val="2"/>
        <w:rPr>
          <w:b/>
          <w:vanish/>
        </w:rPr>
      </w:pPr>
      <w:bookmarkStart w:id="666" w:name="_Toc41683711"/>
      <w:bookmarkStart w:id="667" w:name="_Toc41684046"/>
      <w:bookmarkStart w:id="668" w:name="_Toc41684434"/>
      <w:bookmarkStart w:id="669" w:name="_Toc41686499"/>
      <w:bookmarkStart w:id="670" w:name="_Toc41686822"/>
      <w:bookmarkStart w:id="671" w:name="_Toc42123543"/>
      <w:bookmarkEnd w:id="666"/>
      <w:bookmarkEnd w:id="667"/>
      <w:bookmarkEnd w:id="668"/>
      <w:bookmarkEnd w:id="669"/>
      <w:bookmarkEnd w:id="670"/>
      <w:bookmarkEnd w:id="671"/>
    </w:p>
    <w:p w:rsidR="00E56047" w:rsidRPr="00E56047" w:rsidRDefault="00E56047" w:rsidP="006E70C8">
      <w:pPr>
        <w:pStyle w:val="Prrafodelista"/>
        <w:numPr>
          <w:ilvl w:val="1"/>
          <w:numId w:val="22"/>
        </w:numPr>
        <w:spacing w:after="0"/>
        <w:jc w:val="both"/>
        <w:outlineLvl w:val="2"/>
        <w:rPr>
          <w:b/>
          <w:vanish/>
        </w:rPr>
      </w:pPr>
      <w:bookmarkStart w:id="672" w:name="_Toc41683712"/>
      <w:bookmarkStart w:id="673" w:name="_Toc41684047"/>
      <w:bookmarkStart w:id="674" w:name="_Toc41684435"/>
      <w:bookmarkStart w:id="675" w:name="_Toc41686500"/>
      <w:bookmarkStart w:id="676" w:name="_Toc41686823"/>
      <w:bookmarkStart w:id="677" w:name="_Toc42123544"/>
      <w:bookmarkEnd w:id="672"/>
      <w:bookmarkEnd w:id="673"/>
      <w:bookmarkEnd w:id="674"/>
      <w:bookmarkEnd w:id="675"/>
      <w:bookmarkEnd w:id="676"/>
      <w:bookmarkEnd w:id="677"/>
    </w:p>
    <w:p w:rsidR="00E56047" w:rsidRPr="00E56047" w:rsidRDefault="00E56047" w:rsidP="006E70C8">
      <w:pPr>
        <w:pStyle w:val="Prrafodelista"/>
        <w:numPr>
          <w:ilvl w:val="1"/>
          <w:numId w:val="22"/>
        </w:numPr>
        <w:spacing w:after="0"/>
        <w:jc w:val="both"/>
        <w:outlineLvl w:val="2"/>
        <w:rPr>
          <w:b/>
          <w:vanish/>
        </w:rPr>
      </w:pPr>
      <w:bookmarkStart w:id="678" w:name="_Toc41683713"/>
      <w:bookmarkStart w:id="679" w:name="_Toc41684048"/>
      <w:bookmarkStart w:id="680" w:name="_Toc41684436"/>
      <w:bookmarkStart w:id="681" w:name="_Toc41686501"/>
      <w:bookmarkStart w:id="682" w:name="_Toc41686824"/>
      <w:bookmarkStart w:id="683" w:name="_Toc42123545"/>
      <w:bookmarkEnd w:id="678"/>
      <w:bookmarkEnd w:id="679"/>
      <w:bookmarkEnd w:id="680"/>
      <w:bookmarkEnd w:id="681"/>
      <w:bookmarkEnd w:id="682"/>
      <w:bookmarkEnd w:id="683"/>
    </w:p>
    <w:p w:rsidR="00E56047" w:rsidRPr="00E56047" w:rsidRDefault="00E56047" w:rsidP="006E70C8">
      <w:pPr>
        <w:pStyle w:val="Prrafodelista"/>
        <w:numPr>
          <w:ilvl w:val="1"/>
          <w:numId w:val="22"/>
        </w:numPr>
        <w:spacing w:after="0"/>
        <w:jc w:val="both"/>
        <w:outlineLvl w:val="2"/>
        <w:rPr>
          <w:b/>
          <w:vanish/>
        </w:rPr>
      </w:pPr>
      <w:bookmarkStart w:id="684" w:name="_Toc41683714"/>
      <w:bookmarkStart w:id="685" w:name="_Toc41684049"/>
      <w:bookmarkStart w:id="686" w:name="_Toc41684437"/>
      <w:bookmarkStart w:id="687" w:name="_Toc41686502"/>
      <w:bookmarkStart w:id="688" w:name="_Toc41686825"/>
      <w:bookmarkStart w:id="689" w:name="_Toc42123546"/>
      <w:bookmarkEnd w:id="684"/>
      <w:bookmarkEnd w:id="685"/>
      <w:bookmarkEnd w:id="686"/>
      <w:bookmarkEnd w:id="687"/>
      <w:bookmarkEnd w:id="688"/>
      <w:bookmarkEnd w:id="689"/>
    </w:p>
    <w:p w:rsidR="00E56047" w:rsidRPr="00E56047" w:rsidRDefault="00E56047" w:rsidP="006E70C8">
      <w:pPr>
        <w:pStyle w:val="Prrafodelista"/>
        <w:numPr>
          <w:ilvl w:val="1"/>
          <w:numId w:val="22"/>
        </w:numPr>
        <w:spacing w:after="0"/>
        <w:jc w:val="both"/>
        <w:outlineLvl w:val="2"/>
        <w:rPr>
          <w:b/>
          <w:vanish/>
        </w:rPr>
      </w:pPr>
      <w:bookmarkStart w:id="690" w:name="_Toc41683715"/>
      <w:bookmarkStart w:id="691" w:name="_Toc41684050"/>
      <w:bookmarkStart w:id="692" w:name="_Toc41684438"/>
      <w:bookmarkStart w:id="693" w:name="_Toc41686503"/>
      <w:bookmarkStart w:id="694" w:name="_Toc41686826"/>
      <w:bookmarkStart w:id="695" w:name="_Toc42123547"/>
      <w:bookmarkEnd w:id="690"/>
      <w:bookmarkEnd w:id="691"/>
      <w:bookmarkEnd w:id="692"/>
      <w:bookmarkEnd w:id="693"/>
      <w:bookmarkEnd w:id="694"/>
      <w:bookmarkEnd w:id="695"/>
    </w:p>
    <w:p w:rsidR="00E56047" w:rsidRPr="00E56047" w:rsidRDefault="00E56047" w:rsidP="006E70C8">
      <w:pPr>
        <w:pStyle w:val="Prrafodelista"/>
        <w:numPr>
          <w:ilvl w:val="1"/>
          <w:numId w:val="22"/>
        </w:numPr>
        <w:spacing w:after="0"/>
        <w:jc w:val="both"/>
        <w:outlineLvl w:val="2"/>
        <w:rPr>
          <w:b/>
          <w:vanish/>
        </w:rPr>
      </w:pPr>
      <w:bookmarkStart w:id="696" w:name="_Toc41683716"/>
      <w:bookmarkStart w:id="697" w:name="_Toc41684051"/>
      <w:bookmarkStart w:id="698" w:name="_Toc41684439"/>
      <w:bookmarkStart w:id="699" w:name="_Toc41686504"/>
      <w:bookmarkStart w:id="700" w:name="_Toc41686827"/>
      <w:bookmarkStart w:id="701" w:name="_Toc42123548"/>
      <w:bookmarkEnd w:id="696"/>
      <w:bookmarkEnd w:id="697"/>
      <w:bookmarkEnd w:id="698"/>
      <w:bookmarkEnd w:id="699"/>
      <w:bookmarkEnd w:id="700"/>
      <w:bookmarkEnd w:id="701"/>
    </w:p>
    <w:p w:rsidR="00E56047" w:rsidRPr="00E56047" w:rsidRDefault="00E56047" w:rsidP="006E70C8">
      <w:pPr>
        <w:pStyle w:val="Prrafodelista"/>
        <w:numPr>
          <w:ilvl w:val="1"/>
          <w:numId w:val="22"/>
        </w:numPr>
        <w:spacing w:after="0"/>
        <w:jc w:val="both"/>
        <w:outlineLvl w:val="2"/>
        <w:rPr>
          <w:b/>
          <w:vanish/>
        </w:rPr>
      </w:pPr>
      <w:bookmarkStart w:id="702" w:name="_Toc41683717"/>
      <w:bookmarkStart w:id="703" w:name="_Toc41684052"/>
      <w:bookmarkStart w:id="704" w:name="_Toc41684440"/>
      <w:bookmarkStart w:id="705" w:name="_Toc41686505"/>
      <w:bookmarkStart w:id="706" w:name="_Toc41686828"/>
      <w:bookmarkStart w:id="707" w:name="_Toc42123549"/>
      <w:bookmarkEnd w:id="702"/>
      <w:bookmarkEnd w:id="703"/>
      <w:bookmarkEnd w:id="704"/>
      <w:bookmarkEnd w:id="705"/>
      <w:bookmarkEnd w:id="706"/>
      <w:bookmarkEnd w:id="707"/>
    </w:p>
    <w:p w:rsidR="00E56047" w:rsidRPr="00E56047" w:rsidRDefault="00E56047" w:rsidP="006E70C8">
      <w:pPr>
        <w:pStyle w:val="Prrafodelista"/>
        <w:numPr>
          <w:ilvl w:val="1"/>
          <w:numId w:val="22"/>
        </w:numPr>
        <w:spacing w:after="0"/>
        <w:jc w:val="both"/>
        <w:outlineLvl w:val="2"/>
        <w:rPr>
          <w:b/>
          <w:vanish/>
        </w:rPr>
      </w:pPr>
      <w:bookmarkStart w:id="708" w:name="_Toc41683718"/>
      <w:bookmarkStart w:id="709" w:name="_Toc41684053"/>
      <w:bookmarkStart w:id="710" w:name="_Toc41684441"/>
      <w:bookmarkStart w:id="711" w:name="_Toc41686506"/>
      <w:bookmarkStart w:id="712" w:name="_Toc41686829"/>
      <w:bookmarkStart w:id="713" w:name="_Toc42123550"/>
      <w:bookmarkEnd w:id="708"/>
      <w:bookmarkEnd w:id="709"/>
      <w:bookmarkEnd w:id="710"/>
      <w:bookmarkEnd w:id="711"/>
      <w:bookmarkEnd w:id="712"/>
      <w:bookmarkEnd w:id="713"/>
    </w:p>
    <w:p w:rsidR="00E56047" w:rsidRPr="00E56047" w:rsidRDefault="00E56047" w:rsidP="006E70C8">
      <w:pPr>
        <w:pStyle w:val="Prrafodelista"/>
        <w:numPr>
          <w:ilvl w:val="1"/>
          <w:numId w:val="22"/>
        </w:numPr>
        <w:spacing w:after="0"/>
        <w:jc w:val="both"/>
        <w:outlineLvl w:val="2"/>
        <w:rPr>
          <w:b/>
          <w:vanish/>
        </w:rPr>
      </w:pPr>
      <w:bookmarkStart w:id="714" w:name="_Toc41683719"/>
      <w:bookmarkStart w:id="715" w:name="_Toc41684054"/>
      <w:bookmarkStart w:id="716" w:name="_Toc41684442"/>
      <w:bookmarkStart w:id="717" w:name="_Toc41686507"/>
      <w:bookmarkStart w:id="718" w:name="_Toc41686830"/>
      <w:bookmarkStart w:id="719" w:name="_Toc42123551"/>
      <w:bookmarkEnd w:id="714"/>
      <w:bookmarkEnd w:id="715"/>
      <w:bookmarkEnd w:id="716"/>
      <w:bookmarkEnd w:id="717"/>
      <w:bookmarkEnd w:id="718"/>
      <w:bookmarkEnd w:id="719"/>
    </w:p>
    <w:p w:rsidR="00E56047" w:rsidRPr="00E56047" w:rsidRDefault="00E56047" w:rsidP="006E70C8">
      <w:pPr>
        <w:pStyle w:val="Prrafodelista"/>
        <w:numPr>
          <w:ilvl w:val="1"/>
          <w:numId w:val="22"/>
        </w:numPr>
        <w:spacing w:after="0"/>
        <w:jc w:val="both"/>
        <w:outlineLvl w:val="2"/>
        <w:rPr>
          <w:b/>
          <w:vanish/>
        </w:rPr>
      </w:pPr>
      <w:bookmarkStart w:id="720" w:name="_Toc41683720"/>
      <w:bookmarkStart w:id="721" w:name="_Toc41684055"/>
      <w:bookmarkStart w:id="722" w:name="_Toc41684443"/>
      <w:bookmarkStart w:id="723" w:name="_Toc41686508"/>
      <w:bookmarkStart w:id="724" w:name="_Toc41686831"/>
      <w:bookmarkStart w:id="725" w:name="_Toc42123552"/>
      <w:bookmarkEnd w:id="720"/>
      <w:bookmarkEnd w:id="721"/>
      <w:bookmarkEnd w:id="722"/>
      <w:bookmarkEnd w:id="723"/>
      <w:bookmarkEnd w:id="724"/>
      <w:bookmarkEnd w:id="725"/>
    </w:p>
    <w:p w:rsidR="00E56047" w:rsidRPr="00E56047" w:rsidRDefault="00E56047" w:rsidP="006E70C8">
      <w:pPr>
        <w:pStyle w:val="Prrafodelista"/>
        <w:numPr>
          <w:ilvl w:val="1"/>
          <w:numId w:val="22"/>
        </w:numPr>
        <w:spacing w:after="0"/>
        <w:jc w:val="both"/>
        <w:outlineLvl w:val="2"/>
        <w:rPr>
          <w:b/>
          <w:vanish/>
        </w:rPr>
      </w:pPr>
      <w:bookmarkStart w:id="726" w:name="_Toc41683721"/>
      <w:bookmarkStart w:id="727" w:name="_Toc41684056"/>
      <w:bookmarkStart w:id="728" w:name="_Toc41684444"/>
      <w:bookmarkStart w:id="729" w:name="_Toc41686509"/>
      <w:bookmarkStart w:id="730" w:name="_Toc41686832"/>
      <w:bookmarkStart w:id="731" w:name="_Toc42123553"/>
      <w:bookmarkEnd w:id="726"/>
      <w:bookmarkEnd w:id="727"/>
      <w:bookmarkEnd w:id="728"/>
      <w:bookmarkEnd w:id="729"/>
      <w:bookmarkEnd w:id="730"/>
      <w:bookmarkEnd w:id="731"/>
    </w:p>
    <w:p w:rsidR="00E56047" w:rsidRPr="00E56047" w:rsidRDefault="00E56047" w:rsidP="006E70C8">
      <w:pPr>
        <w:pStyle w:val="Prrafodelista"/>
        <w:numPr>
          <w:ilvl w:val="2"/>
          <w:numId w:val="22"/>
        </w:numPr>
        <w:spacing w:after="0"/>
        <w:jc w:val="both"/>
        <w:outlineLvl w:val="2"/>
        <w:rPr>
          <w:b/>
          <w:vanish/>
        </w:rPr>
      </w:pPr>
      <w:bookmarkStart w:id="732" w:name="_Toc41683722"/>
      <w:bookmarkStart w:id="733" w:name="_Toc41684057"/>
      <w:bookmarkStart w:id="734" w:name="_Toc41684445"/>
      <w:bookmarkStart w:id="735" w:name="_Toc41686510"/>
      <w:bookmarkStart w:id="736" w:name="_Toc41686833"/>
      <w:bookmarkStart w:id="737" w:name="_Toc42123554"/>
      <w:bookmarkEnd w:id="732"/>
      <w:bookmarkEnd w:id="733"/>
      <w:bookmarkEnd w:id="734"/>
      <w:bookmarkEnd w:id="735"/>
      <w:bookmarkEnd w:id="736"/>
      <w:bookmarkEnd w:id="737"/>
    </w:p>
    <w:p w:rsidR="00875D81" w:rsidRDefault="00C35F09" w:rsidP="00F540CC">
      <w:pPr>
        <w:pStyle w:val="Ttulo3"/>
      </w:pPr>
      <w:bookmarkStart w:id="738" w:name="_Toc41684058"/>
      <w:r>
        <w:t xml:space="preserve"> </w:t>
      </w:r>
      <w:bookmarkStart w:id="739" w:name="_Toc42123555"/>
      <w:r w:rsidRPr="009E7330">
        <w:t>L</w:t>
      </w:r>
      <w:r w:rsidR="00875D81" w:rsidRPr="009E7330">
        <w:t>os</w:t>
      </w:r>
      <w:r w:rsidR="00875D81">
        <w:t xml:space="preserve"> alcaloides</w:t>
      </w:r>
      <w:bookmarkEnd w:id="738"/>
      <w:bookmarkEnd w:id="739"/>
    </w:p>
    <w:p w:rsidR="002864E5" w:rsidRDefault="002864E5" w:rsidP="00373736">
      <w:pPr>
        <w:spacing w:after="0"/>
        <w:jc w:val="both"/>
        <w:rPr>
          <w:rFonts w:cstheme="minorHAnsi"/>
        </w:rPr>
      </w:pPr>
      <w:r w:rsidRPr="00373736">
        <w:rPr>
          <w:rFonts w:cstheme="minorHAnsi"/>
          <w:b/>
        </w:rPr>
        <w:t xml:space="preserve"> </w:t>
      </w:r>
      <w:r w:rsidRPr="00373736">
        <w:rPr>
          <w:rFonts w:cstheme="minorHAnsi"/>
        </w:rPr>
        <w:t xml:space="preserve">Son componentes  nitrogenados cuya función en la planta no </w:t>
      </w:r>
      <w:r w:rsidR="004E4B1F" w:rsidRPr="00373736">
        <w:rPr>
          <w:rFonts w:cstheme="minorHAnsi"/>
        </w:rPr>
        <w:t xml:space="preserve">esté bien </w:t>
      </w:r>
      <w:r w:rsidR="00112F5F" w:rsidRPr="00373736">
        <w:rPr>
          <w:rFonts w:cstheme="minorHAnsi"/>
        </w:rPr>
        <w:t>determinada</w:t>
      </w:r>
      <w:r w:rsidRPr="00373736">
        <w:rPr>
          <w:rFonts w:cstheme="minorHAnsi"/>
        </w:rPr>
        <w:t xml:space="preserve">.  Su química es compleja y se les clasifica, según la composición de su núcleo, en una  quincena de grupos diferentes. Aparecen en diversos </w:t>
      </w:r>
      <w:r w:rsidR="006C1996" w:rsidRPr="00373736">
        <w:rPr>
          <w:rFonts w:cstheme="minorHAnsi"/>
        </w:rPr>
        <w:t>órganos,</w:t>
      </w:r>
      <w:r w:rsidRPr="00373736">
        <w:rPr>
          <w:rFonts w:cstheme="minorHAnsi"/>
        </w:rPr>
        <w:t xml:space="preserve"> según la especie </w:t>
      </w:r>
      <w:r w:rsidR="006C1996" w:rsidRPr="00373736">
        <w:rPr>
          <w:rFonts w:cstheme="minorHAnsi"/>
        </w:rPr>
        <w:t>vegetal;</w:t>
      </w:r>
      <w:r w:rsidRPr="00373736">
        <w:rPr>
          <w:rFonts w:cstheme="minorHAnsi"/>
        </w:rPr>
        <w:t xml:space="preserve"> la nicotina  se sintetiza en las raíces del tabaco, pero se acumula  únicamente en sus hojas.</w:t>
      </w:r>
      <w:r w:rsidR="001A78DA" w:rsidRPr="00373736">
        <w:rPr>
          <w:rFonts w:cstheme="minorHAnsi"/>
        </w:rPr>
        <w:t xml:space="preserve"> Los alcaloides de la adormidera se encuentran en el fruto.</w:t>
      </w:r>
    </w:p>
    <w:p w:rsidR="00027EB8" w:rsidRPr="00027EB8" w:rsidRDefault="00027EB8" w:rsidP="006E70C8">
      <w:pPr>
        <w:pStyle w:val="Prrafodelista"/>
        <w:numPr>
          <w:ilvl w:val="0"/>
          <w:numId w:val="23"/>
        </w:numPr>
        <w:spacing w:after="0"/>
        <w:jc w:val="both"/>
        <w:outlineLvl w:val="2"/>
        <w:rPr>
          <w:b/>
          <w:noProof/>
          <w:vanish/>
          <w:lang w:eastAsia="es-CO"/>
        </w:rPr>
      </w:pPr>
      <w:bookmarkStart w:id="740" w:name="_Toc41683724"/>
      <w:bookmarkStart w:id="741" w:name="_Toc41684059"/>
      <w:bookmarkStart w:id="742" w:name="_Toc41684447"/>
      <w:bookmarkStart w:id="743" w:name="_Toc41686512"/>
      <w:bookmarkStart w:id="744" w:name="_Toc41686835"/>
      <w:bookmarkStart w:id="745" w:name="_Toc42123556"/>
      <w:bookmarkEnd w:id="740"/>
      <w:bookmarkEnd w:id="741"/>
      <w:bookmarkEnd w:id="742"/>
      <w:bookmarkEnd w:id="743"/>
      <w:bookmarkEnd w:id="744"/>
      <w:bookmarkEnd w:id="745"/>
    </w:p>
    <w:p w:rsidR="00027EB8" w:rsidRPr="00027EB8" w:rsidRDefault="00027EB8" w:rsidP="006E70C8">
      <w:pPr>
        <w:pStyle w:val="Prrafodelista"/>
        <w:numPr>
          <w:ilvl w:val="0"/>
          <w:numId w:val="23"/>
        </w:numPr>
        <w:spacing w:after="0"/>
        <w:jc w:val="both"/>
        <w:outlineLvl w:val="2"/>
        <w:rPr>
          <w:b/>
          <w:noProof/>
          <w:vanish/>
          <w:lang w:eastAsia="es-CO"/>
        </w:rPr>
      </w:pPr>
      <w:bookmarkStart w:id="746" w:name="_Toc41683725"/>
      <w:bookmarkStart w:id="747" w:name="_Toc41684060"/>
      <w:bookmarkStart w:id="748" w:name="_Toc41684448"/>
      <w:bookmarkStart w:id="749" w:name="_Toc41686513"/>
      <w:bookmarkStart w:id="750" w:name="_Toc41686836"/>
      <w:bookmarkStart w:id="751" w:name="_Toc42123557"/>
      <w:bookmarkEnd w:id="746"/>
      <w:bookmarkEnd w:id="747"/>
      <w:bookmarkEnd w:id="748"/>
      <w:bookmarkEnd w:id="749"/>
      <w:bookmarkEnd w:id="750"/>
      <w:bookmarkEnd w:id="751"/>
    </w:p>
    <w:p w:rsidR="00027EB8" w:rsidRPr="00027EB8" w:rsidRDefault="00027EB8" w:rsidP="006E70C8">
      <w:pPr>
        <w:pStyle w:val="Prrafodelista"/>
        <w:numPr>
          <w:ilvl w:val="0"/>
          <w:numId w:val="23"/>
        </w:numPr>
        <w:spacing w:after="0"/>
        <w:jc w:val="both"/>
        <w:outlineLvl w:val="2"/>
        <w:rPr>
          <w:b/>
          <w:noProof/>
          <w:vanish/>
          <w:lang w:eastAsia="es-CO"/>
        </w:rPr>
      </w:pPr>
      <w:bookmarkStart w:id="752" w:name="_Toc41683726"/>
      <w:bookmarkStart w:id="753" w:name="_Toc41684061"/>
      <w:bookmarkStart w:id="754" w:name="_Toc41684449"/>
      <w:bookmarkStart w:id="755" w:name="_Toc41686514"/>
      <w:bookmarkStart w:id="756" w:name="_Toc41686837"/>
      <w:bookmarkStart w:id="757" w:name="_Toc42123558"/>
      <w:bookmarkEnd w:id="752"/>
      <w:bookmarkEnd w:id="753"/>
      <w:bookmarkEnd w:id="754"/>
      <w:bookmarkEnd w:id="755"/>
      <w:bookmarkEnd w:id="756"/>
      <w:bookmarkEnd w:id="757"/>
    </w:p>
    <w:p w:rsidR="00027EB8" w:rsidRPr="00027EB8" w:rsidRDefault="00027EB8" w:rsidP="006E70C8">
      <w:pPr>
        <w:pStyle w:val="Prrafodelista"/>
        <w:numPr>
          <w:ilvl w:val="0"/>
          <w:numId w:val="23"/>
        </w:numPr>
        <w:spacing w:after="0"/>
        <w:jc w:val="both"/>
        <w:outlineLvl w:val="2"/>
        <w:rPr>
          <w:b/>
          <w:noProof/>
          <w:vanish/>
          <w:lang w:eastAsia="es-CO"/>
        </w:rPr>
      </w:pPr>
      <w:bookmarkStart w:id="758" w:name="_Toc41683727"/>
      <w:bookmarkStart w:id="759" w:name="_Toc41684062"/>
      <w:bookmarkStart w:id="760" w:name="_Toc41684450"/>
      <w:bookmarkStart w:id="761" w:name="_Toc41686515"/>
      <w:bookmarkStart w:id="762" w:name="_Toc41686838"/>
      <w:bookmarkStart w:id="763" w:name="_Toc42123559"/>
      <w:bookmarkEnd w:id="758"/>
      <w:bookmarkEnd w:id="759"/>
      <w:bookmarkEnd w:id="760"/>
      <w:bookmarkEnd w:id="761"/>
      <w:bookmarkEnd w:id="762"/>
      <w:bookmarkEnd w:id="763"/>
    </w:p>
    <w:p w:rsidR="00027EB8" w:rsidRPr="00027EB8" w:rsidRDefault="00027EB8" w:rsidP="006E70C8">
      <w:pPr>
        <w:pStyle w:val="Prrafodelista"/>
        <w:numPr>
          <w:ilvl w:val="0"/>
          <w:numId w:val="23"/>
        </w:numPr>
        <w:spacing w:after="0"/>
        <w:jc w:val="both"/>
        <w:outlineLvl w:val="2"/>
        <w:rPr>
          <w:b/>
          <w:noProof/>
          <w:vanish/>
          <w:lang w:eastAsia="es-CO"/>
        </w:rPr>
      </w:pPr>
      <w:bookmarkStart w:id="764" w:name="_Toc41683728"/>
      <w:bookmarkStart w:id="765" w:name="_Toc41684063"/>
      <w:bookmarkStart w:id="766" w:name="_Toc41684451"/>
      <w:bookmarkStart w:id="767" w:name="_Toc41686516"/>
      <w:bookmarkStart w:id="768" w:name="_Toc41686839"/>
      <w:bookmarkStart w:id="769" w:name="_Toc42123560"/>
      <w:bookmarkEnd w:id="764"/>
      <w:bookmarkEnd w:id="765"/>
      <w:bookmarkEnd w:id="766"/>
      <w:bookmarkEnd w:id="767"/>
      <w:bookmarkEnd w:id="768"/>
      <w:bookmarkEnd w:id="769"/>
    </w:p>
    <w:p w:rsidR="00027EB8" w:rsidRPr="00027EB8" w:rsidRDefault="00027EB8" w:rsidP="006E70C8">
      <w:pPr>
        <w:pStyle w:val="Prrafodelista"/>
        <w:numPr>
          <w:ilvl w:val="1"/>
          <w:numId w:val="23"/>
        </w:numPr>
        <w:spacing w:after="0"/>
        <w:jc w:val="both"/>
        <w:outlineLvl w:val="2"/>
        <w:rPr>
          <w:b/>
          <w:noProof/>
          <w:vanish/>
          <w:lang w:eastAsia="es-CO"/>
        </w:rPr>
      </w:pPr>
      <w:bookmarkStart w:id="770" w:name="_Toc41683729"/>
      <w:bookmarkStart w:id="771" w:name="_Toc41684064"/>
      <w:bookmarkStart w:id="772" w:name="_Toc41684452"/>
      <w:bookmarkStart w:id="773" w:name="_Toc41686517"/>
      <w:bookmarkStart w:id="774" w:name="_Toc41686840"/>
      <w:bookmarkStart w:id="775" w:name="_Toc42123561"/>
      <w:bookmarkEnd w:id="770"/>
      <w:bookmarkEnd w:id="771"/>
      <w:bookmarkEnd w:id="772"/>
      <w:bookmarkEnd w:id="773"/>
      <w:bookmarkEnd w:id="774"/>
      <w:bookmarkEnd w:id="775"/>
    </w:p>
    <w:p w:rsidR="00027EB8" w:rsidRPr="00027EB8" w:rsidRDefault="00027EB8" w:rsidP="006E70C8">
      <w:pPr>
        <w:pStyle w:val="Prrafodelista"/>
        <w:numPr>
          <w:ilvl w:val="1"/>
          <w:numId w:val="23"/>
        </w:numPr>
        <w:spacing w:after="0"/>
        <w:jc w:val="both"/>
        <w:outlineLvl w:val="2"/>
        <w:rPr>
          <w:b/>
          <w:noProof/>
          <w:vanish/>
          <w:lang w:eastAsia="es-CO"/>
        </w:rPr>
      </w:pPr>
      <w:bookmarkStart w:id="776" w:name="_Toc41683730"/>
      <w:bookmarkStart w:id="777" w:name="_Toc41684065"/>
      <w:bookmarkStart w:id="778" w:name="_Toc41684453"/>
      <w:bookmarkStart w:id="779" w:name="_Toc41686518"/>
      <w:bookmarkStart w:id="780" w:name="_Toc41686841"/>
      <w:bookmarkStart w:id="781" w:name="_Toc42123562"/>
      <w:bookmarkEnd w:id="776"/>
      <w:bookmarkEnd w:id="777"/>
      <w:bookmarkEnd w:id="778"/>
      <w:bookmarkEnd w:id="779"/>
      <w:bookmarkEnd w:id="780"/>
      <w:bookmarkEnd w:id="781"/>
    </w:p>
    <w:p w:rsidR="00027EB8" w:rsidRPr="00027EB8" w:rsidRDefault="00027EB8" w:rsidP="006E70C8">
      <w:pPr>
        <w:pStyle w:val="Prrafodelista"/>
        <w:numPr>
          <w:ilvl w:val="1"/>
          <w:numId w:val="23"/>
        </w:numPr>
        <w:spacing w:after="0"/>
        <w:jc w:val="both"/>
        <w:outlineLvl w:val="2"/>
        <w:rPr>
          <w:b/>
          <w:noProof/>
          <w:vanish/>
          <w:lang w:eastAsia="es-CO"/>
        </w:rPr>
      </w:pPr>
      <w:bookmarkStart w:id="782" w:name="_Toc41683731"/>
      <w:bookmarkStart w:id="783" w:name="_Toc41684066"/>
      <w:bookmarkStart w:id="784" w:name="_Toc41684454"/>
      <w:bookmarkStart w:id="785" w:name="_Toc41686519"/>
      <w:bookmarkStart w:id="786" w:name="_Toc41686842"/>
      <w:bookmarkStart w:id="787" w:name="_Toc42123563"/>
      <w:bookmarkEnd w:id="782"/>
      <w:bookmarkEnd w:id="783"/>
      <w:bookmarkEnd w:id="784"/>
      <w:bookmarkEnd w:id="785"/>
      <w:bookmarkEnd w:id="786"/>
      <w:bookmarkEnd w:id="787"/>
    </w:p>
    <w:p w:rsidR="00027EB8" w:rsidRPr="00027EB8" w:rsidRDefault="00027EB8" w:rsidP="006E70C8">
      <w:pPr>
        <w:pStyle w:val="Prrafodelista"/>
        <w:numPr>
          <w:ilvl w:val="1"/>
          <w:numId w:val="23"/>
        </w:numPr>
        <w:spacing w:after="0"/>
        <w:jc w:val="both"/>
        <w:outlineLvl w:val="2"/>
        <w:rPr>
          <w:b/>
          <w:noProof/>
          <w:vanish/>
          <w:lang w:eastAsia="es-CO"/>
        </w:rPr>
      </w:pPr>
      <w:bookmarkStart w:id="788" w:name="_Toc41683732"/>
      <w:bookmarkStart w:id="789" w:name="_Toc41684067"/>
      <w:bookmarkStart w:id="790" w:name="_Toc41684455"/>
      <w:bookmarkStart w:id="791" w:name="_Toc41686520"/>
      <w:bookmarkStart w:id="792" w:name="_Toc41686843"/>
      <w:bookmarkStart w:id="793" w:name="_Toc42123564"/>
      <w:bookmarkEnd w:id="788"/>
      <w:bookmarkEnd w:id="789"/>
      <w:bookmarkEnd w:id="790"/>
      <w:bookmarkEnd w:id="791"/>
      <w:bookmarkEnd w:id="792"/>
      <w:bookmarkEnd w:id="793"/>
    </w:p>
    <w:p w:rsidR="00027EB8" w:rsidRPr="00027EB8" w:rsidRDefault="00027EB8" w:rsidP="006E70C8">
      <w:pPr>
        <w:pStyle w:val="Prrafodelista"/>
        <w:numPr>
          <w:ilvl w:val="1"/>
          <w:numId w:val="23"/>
        </w:numPr>
        <w:spacing w:after="0"/>
        <w:jc w:val="both"/>
        <w:outlineLvl w:val="2"/>
        <w:rPr>
          <w:b/>
          <w:noProof/>
          <w:vanish/>
          <w:lang w:eastAsia="es-CO"/>
        </w:rPr>
      </w:pPr>
      <w:bookmarkStart w:id="794" w:name="_Toc41683733"/>
      <w:bookmarkStart w:id="795" w:name="_Toc41684068"/>
      <w:bookmarkStart w:id="796" w:name="_Toc41684456"/>
      <w:bookmarkStart w:id="797" w:name="_Toc41686521"/>
      <w:bookmarkStart w:id="798" w:name="_Toc41686844"/>
      <w:bookmarkStart w:id="799" w:name="_Toc42123565"/>
      <w:bookmarkEnd w:id="794"/>
      <w:bookmarkEnd w:id="795"/>
      <w:bookmarkEnd w:id="796"/>
      <w:bookmarkEnd w:id="797"/>
      <w:bookmarkEnd w:id="798"/>
      <w:bookmarkEnd w:id="799"/>
    </w:p>
    <w:p w:rsidR="00027EB8" w:rsidRPr="00027EB8" w:rsidRDefault="00027EB8" w:rsidP="006E70C8">
      <w:pPr>
        <w:pStyle w:val="Prrafodelista"/>
        <w:numPr>
          <w:ilvl w:val="1"/>
          <w:numId w:val="23"/>
        </w:numPr>
        <w:spacing w:after="0"/>
        <w:jc w:val="both"/>
        <w:outlineLvl w:val="2"/>
        <w:rPr>
          <w:b/>
          <w:noProof/>
          <w:vanish/>
          <w:lang w:eastAsia="es-CO"/>
        </w:rPr>
      </w:pPr>
      <w:bookmarkStart w:id="800" w:name="_Toc41683734"/>
      <w:bookmarkStart w:id="801" w:name="_Toc41684069"/>
      <w:bookmarkStart w:id="802" w:name="_Toc41684457"/>
      <w:bookmarkStart w:id="803" w:name="_Toc41686522"/>
      <w:bookmarkStart w:id="804" w:name="_Toc41686845"/>
      <w:bookmarkStart w:id="805" w:name="_Toc42123566"/>
      <w:bookmarkEnd w:id="800"/>
      <w:bookmarkEnd w:id="801"/>
      <w:bookmarkEnd w:id="802"/>
      <w:bookmarkEnd w:id="803"/>
      <w:bookmarkEnd w:id="804"/>
      <w:bookmarkEnd w:id="805"/>
    </w:p>
    <w:p w:rsidR="00027EB8" w:rsidRPr="00027EB8" w:rsidRDefault="00027EB8" w:rsidP="006E70C8">
      <w:pPr>
        <w:pStyle w:val="Prrafodelista"/>
        <w:numPr>
          <w:ilvl w:val="1"/>
          <w:numId w:val="23"/>
        </w:numPr>
        <w:spacing w:after="0"/>
        <w:jc w:val="both"/>
        <w:outlineLvl w:val="2"/>
        <w:rPr>
          <w:b/>
          <w:noProof/>
          <w:vanish/>
          <w:lang w:eastAsia="es-CO"/>
        </w:rPr>
      </w:pPr>
      <w:bookmarkStart w:id="806" w:name="_Toc41683735"/>
      <w:bookmarkStart w:id="807" w:name="_Toc41684070"/>
      <w:bookmarkStart w:id="808" w:name="_Toc41684458"/>
      <w:bookmarkStart w:id="809" w:name="_Toc41686523"/>
      <w:bookmarkStart w:id="810" w:name="_Toc41686846"/>
      <w:bookmarkStart w:id="811" w:name="_Toc42123567"/>
      <w:bookmarkEnd w:id="806"/>
      <w:bookmarkEnd w:id="807"/>
      <w:bookmarkEnd w:id="808"/>
      <w:bookmarkEnd w:id="809"/>
      <w:bookmarkEnd w:id="810"/>
      <w:bookmarkEnd w:id="811"/>
    </w:p>
    <w:p w:rsidR="00027EB8" w:rsidRPr="00027EB8" w:rsidRDefault="00027EB8" w:rsidP="006E70C8">
      <w:pPr>
        <w:pStyle w:val="Prrafodelista"/>
        <w:numPr>
          <w:ilvl w:val="1"/>
          <w:numId w:val="23"/>
        </w:numPr>
        <w:spacing w:after="0"/>
        <w:jc w:val="both"/>
        <w:outlineLvl w:val="2"/>
        <w:rPr>
          <w:b/>
          <w:noProof/>
          <w:vanish/>
          <w:lang w:eastAsia="es-CO"/>
        </w:rPr>
      </w:pPr>
      <w:bookmarkStart w:id="812" w:name="_Toc41683736"/>
      <w:bookmarkStart w:id="813" w:name="_Toc41684071"/>
      <w:bookmarkStart w:id="814" w:name="_Toc41684459"/>
      <w:bookmarkStart w:id="815" w:name="_Toc41686524"/>
      <w:bookmarkStart w:id="816" w:name="_Toc41686847"/>
      <w:bookmarkStart w:id="817" w:name="_Toc42123568"/>
      <w:bookmarkEnd w:id="812"/>
      <w:bookmarkEnd w:id="813"/>
      <w:bookmarkEnd w:id="814"/>
      <w:bookmarkEnd w:id="815"/>
      <w:bookmarkEnd w:id="816"/>
      <w:bookmarkEnd w:id="817"/>
    </w:p>
    <w:p w:rsidR="00027EB8" w:rsidRPr="00027EB8" w:rsidRDefault="00027EB8" w:rsidP="006E70C8">
      <w:pPr>
        <w:pStyle w:val="Prrafodelista"/>
        <w:numPr>
          <w:ilvl w:val="1"/>
          <w:numId w:val="23"/>
        </w:numPr>
        <w:spacing w:after="0"/>
        <w:jc w:val="both"/>
        <w:outlineLvl w:val="2"/>
        <w:rPr>
          <w:b/>
          <w:noProof/>
          <w:vanish/>
          <w:lang w:eastAsia="es-CO"/>
        </w:rPr>
      </w:pPr>
      <w:bookmarkStart w:id="818" w:name="_Toc41683737"/>
      <w:bookmarkStart w:id="819" w:name="_Toc41684072"/>
      <w:bookmarkStart w:id="820" w:name="_Toc41684460"/>
      <w:bookmarkStart w:id="821" w:name="_Toc41686525"/>
      <w:bookmarkStart w:id="822" w:name="_Toc41686848"/>
      <w:bookmarkStart w:id="823" w:name="_Toc42123569"/>
      <w:bookmarkEnd w:id="818"/>
      <w:bookmarkEnd w:id="819"/>
      <w:bookmarkEnd w:id="820"/>
      <w:bookmarkEnd w:id="821"/>
      <w:bookmarkEnd w:id="822"/>
      <w:bookmarkEnd w:id="823"/>
    </w:p>
    <w:p w:rsidR="00027EB8" w:rsidRPr="00027EB8" w:rsidRDefault="00027EB8" w:rsidP="006E70C8">
      <w:pPr>
        <w:pStyle w:val="Prrafodelista"/>
        <w:numPr>
          <w:ilvl w:val="1"/>
          <w:numId w:val="23"/>
        </w:numPr>
        <w:spacing w:after="0"/>
        <w:jc w:val="both"/>
        <w:outlineLvl w:val="2"/>
        <w:rPr>
          <w:b/>
          <w:noProof/>
          <w:vanish/>
          <w:lang w:eastAsia="es-CO"/>
        </w:rPr>
      </w:pPr>
      <w:bookmarkStart w:id="824" w:name="_Toc41683738"/>
      <w:bookmarkStart w:id="825" w:name="_Toc41684073"/>
      <w:bookmarkStart w:id="826" w:name="_Toc41684461"/>
      <w:bookmarkStart w:id="827" w:name="_Toc41686526"/>
      <w:bookmarkStart w:id="828" w:name="_Toc41686849"/>
      <w:bookmarkStart w:id="829" w:name="_Toc42123570"/>
      <w:bookmarkEnd w:id="824"/>
      <w:bookmarkEnd w:id="825"/>
      <w:bookmarkEnd w:id="826"/>
      <w:bookmarkEnd w:id="827"/>
      <w:bookmarkEnd w:id="828"/>
      <w:bookmarkEnd w:id="829"/>
    </w:p>
    <w:p w:rsidR="00027EB8" w:rsidRPr="00027EB8" w:rsidRDefault="00027EB8" w:rsidP="006E70C8">
      <w:pPr>
        <w:pStyle w:val="Prrafodelista"/>
        <w:numPr>
          <w:ilvl w:val="1"/>
          <w:numId w:val="23"/>
        </w:numPr>
        <w:spacing w:after="0"/>
        <w:jc w:val="both"/>
        <w:outlineLvl w:val="2"/>
        <w:rPr>
          <w:b/>
          <w:noProof/>
          <w:vanish/>
          <w:lang w:eastAsia="es-CO"/>
        </w:rPr>
      </w:pPr>
      <w:bookmarkStart w:id="830" w:name="_Toc41683739"/>
      <w:bookmarkStart w:id="831" w:name="_Toc41684074"/>
      <w:bookmarkStart w:id="832" w:name="_Toc41684462"/>
      <w:bookmarkStart w:id="833" w:name="_Toc41686527"/>
      <w:bookmarkStart w:id="834" w:name="_Toc41686850"/>
      <w:bookmarkStart w:id="835" w:name="_Toc42123571"/>
      <w:bookmarkEnd w:id="830"/>
      <w:bookmarkEnd w:id="831"/>
      <w:bookmarkEnd w:id="832"/>
      <w:bookmarkEnd w:id="833"/>
      <w:bookmarkEnd w:id="834"/>
      <w:bookmarkEnd w:id="835"/>
    </w:p>
    <w:p w:rsidR="00027EB8" w:rsidRPr="00027EB8" w:rsidRDefault="00027EB8" w:rsidP="006E70C8">
      <w:pPr>
        <w:pStyle w:val="Prrafodelista"/>
        <w:numPr>
          <w:ilvl w:val="2"/>
          <w:numId w:val="23"/>
        </w:numPr>
        <w:spacing w:after="0"/>
        <w:jc w:val="both"/>
        <w:outlineLvl w:val="2"/>
        <w:rPr>
          <w:b/>
          <w:noProof/>
          <w:vanish/>
          <w:lang w:eastAsia="es-CO"/>
        </w:rPr>
      </w:pPr>
      <w:bookmarkStart w:id="836" w:name="_Toc41683740"/>
      <w:bookmarkStart w:id="837" w:name="_Toc41684075"/>
      <w:bookmarkStart w:id="838" w:name="_Toc41684463"/>
      <w:bookmarkStart w:id="839" w:name="_Toc41686528"/>
      <w:bookmarkStart w:id="840" w:name="_Toc41686851"/>
      <w:bookmarkStart w:id="841" w:name="_Toc42123572"/>
      <w:bookmarkEnd w:id="836"/>
      <w:bookmarkEnd w:id="837"/>
      <w:bookmarkEnd w:id="838"/>
      <w:bookmarkEnd w:id="839"/>
      <w:bookmarkEnd w:id="840"/>
      <w:bookmarkEnd w:id="841"/>
    </w:p>
    <w:p w:rsidR="00027EB8" w:rsidRPr="00027EB8" w:rsidRDefault="00027EB8" w:rsidP="006E70C8">
      <w:pPr>
        <w:pStyle w:val="Prrafodelista"/>
        <w:numPr>
          <w:ilvl w:val="2"/>
          <w:numId w:val="23"/>
        </w:numPr>
        <w:spacing w:after="0"/>
        <w:jc w:val="both"/>
        <w:outlineLvl w:val="2"/>
        <w:rPr>
          <w:b/>
          <w:noProof/>
          <w:vanish/>
          <w:lang w:eastAsia="es-CO"/>
        </w:rPr>
      </w:pPr>
      <w:bookmarkStart w:id="842" w:name="_Toc41683741"/>
      <w:bookmarkStart w:id="843" w:name="_Toc41684076"/>
      <w:bookmarkStart w:id="844" w:name="_Toc41684464"/>
      <w:bookmarkStart w:id="845" w:name="_Toc41686529"/>
      <w:bookmarkStart w:id="846" w:name="_Toc41686852"/>
      <w:bookmarkStart w:id="847" w:name="_Toc42123573"/>
      <w:bookmarkEnd w:id="842"/>
      <w:bookmarkEnd w:id="843"/>
      <w:bookmarkEnd w:id="844"/>
      <w:bookmarkEnd w:id="845"/>
      <w:bookmarkEnd w:id="846"/>
      <w:bookmarkEnd w:id="847"/>
    </w:p>
    <w:p w:rsidR="00875D81" w:rsidRPr="009E7330" w:rsidRDefault="001A78DA" w:rsidP="00F540CC">
      <w:pPr>
        <w:pStyle w:val="Ttulo3"/>
      </w:pPr>
      <w:bookmarkStart w:id="848" w:name="_Toc41684077"/>
      <w:bookmarkStart w:id="849" w:name="_Toc42123574"/>
      <w:r w:rsidRPr="009E7330">
        <w:t>Los aceites esenciales.</w:t>
      </w:r>
      <w:bookmarkEnd w:id="848"/>
      <w:bookmarkEnd w:id="849"/>
      <w:r w:rsidRPr="009E7330">
        <w:t xml:space="preserve"> </w:t>
      </w:r>
    </w:p>
    <w:p w:rsidR="001A78DA" w:rsidRDefault="001A78DA" w:rsidP="00373736">
      <w:pPr>
        <w:spacing w:after="0"/>
        <w:jc w:val="both"/>
        <w:rPr>
          <w:rFonts w:cstheme="minorHAnsi"/>
          <w:noProof/>
          <w:lang w:eastAsia="es-CO"/>
        </w:rPr>
      </w:pPr>
      <w:r w:rsidRPr="00373736">
        <w:rPr>
          <w:rFonts w:cstheme="minorHAnsi"/>
          <w:noProof/>
          <w:lang w:eastAsia="es-CO"/>
        </w:rPr>
        <w:t>Son también desechos del metabolismo de la planta.  Comprende las esencias vegetales y las resinas.  Se presentan en emulsiones que tienden a formar gotitas.  A menudo la planta los vierte al exterior, por medio de los canales excretores.  Las esencias vegetales, que son volátiles, se difunden a través de la epidermis de las hojas y de las flores; expanden a menudo un olor muy pronunciuado y son los compuestos que dan perfume a los vegetales.</w:t>
      </w:r>
    </w:p>
    <w:p w:rsidR="00850700" w:rsidRPr="00850700" w:rsidRDefault="00850700" w:rsidP="006E70C8">
      <w:pPr>
        <w:pStyle w:val="Prrafodelista"/>
        <w:numPr>
          <w:ilvl w:val="0"/>
          <w:numId w:val="24"/>
        </w:numPr>
        <w:spacing w:after="0"/>
        <w:jc w:val="both"/>
        <w:outlineLvl w:val="2"/>
        <w:rPr>
          <w:b/>
          <w:vanish/>
        </w:rPr>
      </w:pPr>
      <w:bookmarkStart w:id="850" w:name="_Toc41683743"/>
      <w:bookmarkStart w:id="851" w:name="_Toc41684078"/>
      <w:bookmarkStart w:id="852" w:name="_Toc41684466"/>
      <w:bookmarkStart w:id="853" w:name="_Toc41686531"/>
      <w:bookmarkStart w:id="854" w:name="_Toc41686854"/>
      <w:bookmarkStart w:id="855" w:name="_Toc42123575"/>
      <w:bookmarkEnd w:id="850"/>
      <w:bookmarkEnd w:id="851"/>
      <w:bookmarkEnd w:id="852"/>
      <w:bookmarkEnd w:id="853"/>
      <w:bookmarkEnd w:id="854"/>
      <w:bookmarkEnd w:id="855"/>
    </w:p>
    <w:p w:rsidR="00850700" w:rsidRPr="00850700" w:rsidRDefault="00850700" w:rsidP="006E70C8">
      <w:pPr>
        <w:pStyle w:val="Prrafodelista"/>
        <w:numPr>
          <w:ilvl w:val="0"/>
          <w:numId w:val="24"/>
        </w:numPr>
        <w:spacing w:after="0"/>
        <w:jc w:val="both"/>
        <w:outlineLvl w:val="2"/>
        <w:rPr>
          <w:b/>
          <w:vanish/>
        </w:rPr>
      </w:pPr>
      <w:bookmarkStart w:id="856" w:name="_Toc41683744"/>
      <w:bookmarkStart w:id="857" w:name="_Toc41684079"/>
      <w:bookmarkStart w:id="858" w:name="_Toc41684467"/>
      <w:bookmarkStart w:id="859" w:name="_Toc41686532"/>
      <w:bookmarkStart w:id="860" w:name="_Toc41686855"/>
      <w:bookmarkStart w:id="861" w:name="_Toc42123576"/>
      <w:bookmarkEnd w:id="856"/>
      <w:bookmarkEnd w:id="857"/>
      <w:bookmarkEnd w:id="858"/>
      <w:bookmarkEnd w:id="859"/>
      <w:bookmarkEnd w:id="860"/>
      <w:bookmarkEnd w:id="861"/>
    </w:p>
    <w:p w:rsidR="00850700" w:rsidRPr="00850700" w:rsidRDefault="00850700" w:rsidP="006E70C8">
      <w:pPr>
        <w:pStyle w:val="Prrafodelista"/>
        <w:numPr>
          <w:ilvl w:val="0"/>
          <w:numId w:val="24"/>
        </w:numPr>
        <w:spacing w:after="0"/>
        <w:jc w:val="both"/>
        <w:outlineLvl w:val="2"/>
        <w:rPr>
          <w:b/>
          <w:vanish/>
        </w:rPr>
      </w:pPr>
      <w:bookmarkStart w:id="862" w:name="_Toc41683745"/>
      <w:bookmarkStart w:id="863" w:name="_Toc41684080"/>
      <w:bookmarkStart w:id="864" w:name="_Toc41684468"/>
      <w:bookmarkStart w:id="865" w:name="_Toc41686533"/>
      <w:bookmarkStart w:id="866" w:name="_Toc41686856"/>
      <w:bookmarkStart w:id="867" w:name="_Toc42123577"/>
      <w:bookmarkEnd w:id="862"/>
      <w:bookmarkEnd w:id="863"/>
      <w:bookmarkEnd w:id="864"/>
      <w:bookmarkEnd w:id="865"/>
      <w:bookmarkEnd w:id="866"/>
      <w:bookmarkEnd w:id="867"/>
    </w:p>
    <w:p w:rsidR="00850700" w:rsidRPr="00850700" w:rsidRDefault="00850700" w:rsidP="006E70C8">
      <w:pPr>
        <w:pStyle w:val="Prrafodelista"/>
        <w:numPr>
          <w:ilvl w:val="0"/>
          <w:numId w:val="24"/>
        </w:numPr>
        <w:spacing w:after="0"/>
        <w:jc w:val="both"/>
        <w:outlineLvl w:val="2"/>
        <w:rPr>
          <w:b/>
          <w:vanish/>
        </w:rPr>
      </w:pPr>
      <w:bookmarkStart w:id="868" w:name="_Toc41683746"/>
      <w:bookmarkStart w:id="869" w:name="_Toc41684081"/>
      <w:bookmarkStart w:id="870" w:name="_Toc41684469"/>
      <w:bookmarkStart w:id="871" w:name="_Toc41686534"/>
      <w:bookmarkStart w:id="872" w:name="_Toc41686857"/>
      <w:bookmarkStart w:id="873" w:name="_Toc42123578"/>
      <w:bookmarkEnd w:id="868"/>
      <w:bookmarkEnd w:id="869"/>
      <w:bookmarkEnd w:id="870"/>
      <w:bookmarkEnd w:id="871"/>
      <w:bookmarkEnd w:id="872"/>
      <w:bookmarkEnd w:id="873"/>
    </w:p>
    <w:p w:rsidR="00850700" w:rsidRPr="00850700" w:rsidRDefault="00850700" w:rsidP="006E70C8">
      <w:pPr>
        <w:pStyle w:val="Prrafodelista"/>
        <w:numPr>
          <w:ilvl w:val="0"/>
          <w:numId w:val="24"/>
        </w:numPr>
        <w:spacing w:after="0"/>
        <w:jc w:val="both"/>
        <w:outlineLvl w:val="2"/>
        <w:rPr>
          <w:b/>
          <w:vanish/>
        </w:rPr>
      </w:pPr>
      <w:bookmarkStart w:id="874" w:name="_Toc41683747"/>
      <w:bookmarkStart w:id="875" w:name="_Toc41684082"/>
      <w:bookmarkStart w:id="876" w:name="_Toc41684470"/>
      <w:bookmarkStart w:id="877" w:name="_Toc41686535"/>
      <w:bookmarkStart w:id="878" w:name="_Toc41686858"/>
      <w:bookmarkStart w:id="879" w:name="_Toc42123579"/>
      <w:bookmarkEnd w:id="874"/>
      <w:bookmarkEnd w:id="875"/>
      <w:bookmarkEnd w:id="876"/>
      <w:bookmarkEnd w:id="877"/>
      <w:bookmarkEnd w:id="878"/>
      <w:bookmarkEnd w:id="879"/>
    </w:p>
    <w:p w:rsidR="00850700" w:rsidRPr="00850700" w:rsidRDefault="00850700" w:rsidP="006E70C8">
      <w:pPr>
        <w:pStyle w:val="Prrafodelista"/>
        <w:numPr>
          <w:ilvl w:val="1"/>
          <w:numId w:val="24"/>
        </w:numPr>
        <w:spacing w:after="0"/>
        <w:jc w:val="both"/>
        <w:outlineLvl w:val="2"/>
        <w:rPr>
          <w:b/>
          <w:vanish/>
        </w:rPr>
      </w:pPr>
      <w:bookmarkStart w:id="880" w:name="_Toc41683748"/>
      <w:bookmarkStart w:id="881" w:name="_Toc41684083"/>
      <w:bookmarkStart w:id="882" w:name="_Toc41684471"/>
      <w:bookmarkStart w:id="883" w:name="_Toc41686536"/>
      <w:bookmarkStart w:id="884" w:name="_Toc41686859"/>
      <w:bookmarkStart w:id="885" w:name="_Toc42123580"/>
      <w:bookmarkEnd w:id="880"/>
      <w:bookmarkEnd w:id="881"/>
      <w:bookmarkEnd w:id="882"/>
      <w:bookmarkEnd w:id="883"/>
      <w:bookmarkEnd w:id="884"/>
      <w:bookmarkEnd w:id="885"/>
    </w:p>
    <w:p w:rsidR="00850700" w:rsidRPr="00850700" w:rsidRDefault="00850700" w:rsidP="006E70C8">
      <w:pPr>
        <w:pStyle w:val="Prrafodelista"/>
        <w:numPr>
          <w:ilvl w:val="1"/>
          <w:numId w:val="24"/>
        </w:numPr>
        <w:spacing w:after="0"/>
        <w:jc w:val="both"/>
        <w:outlineLvl w:val="2"/>
        <w:rPr>
          <w:b/>
          <w:vanish/>
        </w:rPr>
      </w:pPr>
      <w:bookmarkStart w:id="886" w:name="_Toc41683749"/>
      <w:bookmarkStart w:id="887" w:name="_Toc41684084"/>
      <w:bookmarkStart w:id="888" w:name="_Toc41684472"/>
      <w:bookmarkStart w:id="889" w:name="_Toc41686537"/>
      <w:bookmarkStart w:id="890" w:name="_Toc41686860"/>
      <w:bookmarkStart w:id="891" w:name="_Toc42123581"/>
      <w:bookmarkEnd w:id="886"/>
      <w:bookmarkEnd w:id="887"/>
      <w:bookmarkEnd w:id="888"/>
      <w:bookmarkEnd w:id="889"/>
      <w:bookmarkEnd w:id="890"/>
      <w:bookmarkEnd w:id="891"/>
    </w:p>
    <w:p w:rsidR="00850700" w:rsidRPr="00850700" w:rsidRDefault="00850700" w:rsidP="006E70C8">
      <w:pPr>
        <w:pStyle w:val="Prrafodelista"/>
        <w:numPr>
          <w:ilvl w:val="1"/>
          <w:numId w:val="24"/>
        </w:numPr>
        <w:spacing w:after="0"/>
        <w:jc w:val="both"/>
        <w:outlineLvl w:val="2"/>
        <w:rPr>
          <w:b/>
          <w:vanish/>
        </w:rPr>
      </w:pPr>
      <w:bookmarkStart w:id="892" w:name="_Toc41683750"/>
      <w:bookmarkStart w:id="893" w:name="_Toc41684085"/>
      <w:bookmarkStart w:id="894" w:name="_Toc41684473"/>
      <w:bookmarkStart w:id="895" w:name="_Toc41686538"/>
      <w:bookmarkStart w:id="896" w:name="_Toc41686861"/>
      <w:bookmarkStart w:id="897" w:name="_Toc42123582"/>
      <w:bookmarkEnd w:id="892"/>
      <w:bookmarkEnd w:id="893"/>
      <w:bookmarkEnd w:id="894"/>
      <w:bookmarkEnd w:id="895"/>
      <w:bookmarkEnd w:id="896"/>
      <w:bookmarkEnd w:id="897"/>
    </w:p>
    <w:p w:rsidR="00850700" w:rsidRPr="00850700" w:rsidRDefault="00850700" w:rsidP="006E70C8">
      <w:pPr>
        <w:pStyle w:val="Prrafodelista"/>
        <w:numPr>
          <w:ilvl w:val="1"/>
          <w:numId w:val="24"/>
        </w:numPr>
        <w:spacing w:after="0"/>
        <w:jc w:val="both"/>
        <w:outlineLvl w:val="2"/>
        <w:rPr>
          <w:b/>
          <w:vanish/>
        </w:rPr>
      </w:pPr>
      <w:bookmarkStart w:id="898" w:name="_Toc41683751"/>
      <w:bookmarkStart w:id="899" w:name="_Toc41684086"/>
      <w:bookmarkStart w:id="900" w:name="_Toc41684474"/>
      <w:bookmarkStart w:id="901" w:name="_Toc41686539"/>
      <w:bookmarkStart w:id="902" w:name="_Toc41686862"/>
      <w:bookmarkStart w:id="903" w:name="_Toc42123583"/>
      <w:bookmarkEnd w:id="898"/>
      <w:bookmarkEnd w:id="899"/>
      <w:bookmarkEnd w:id="900"/>
      <w:bookmarkEnd w:id="901"/>
      <w:bookmarkEnd w:id="902"/>
      <w:bookmarkEnd w:id="903"/>
    </w:p>
    <w:p w:rsidR="00850700" w:rsidRPr="00850700" w:rsidRDefault="00850700" w:rsidP="006E70C8">
      <w:pPr>
        <w:pStyle w:val="Prrafodelista"/>
        <w:numPr>
          <w:ilvl w:val="1"/>
          <w:numId w:val="24"/>
        </w:numPr>
        <w:spacing w:after="0"/>
        <w:jc w:val="both"/>
        <w:outlineLvl w:val="2"/>
        <w:rPr>
          <w:b/>
          <w:vanish/>
        </w:rPr>
      </w:pPr>
      <w:bookmarkStart w:id="904" w:name="_Toc41683752"/>
      <w:bookmarkStart w:id="905" w:name="_Toc41684087"/>
      <w:bookmarkStart w:id="906" w:name="_Toc41684475"/>
      <w:bookmarkStart w:id="907" w:name="_Toc41686540"/>
      <w:bookmarkStart w:id="908" w:name="_Toc41686863"/>
      <w:bookmarkStart w:id="909" w:name="_Toc42123584"/>
      <w:bookmarkEnd w:id="904"/>
      <w:bookmarkEnd w:id="905"/>
      <w:bookmarkEnd w:id="906"/>
      <w:bookmarkEnd w:id="907"/>
      <w:bookmarkEnd w:id="908"/>
      <w:bookmarkEnd w:id="909"/>
    </w:p>
    <w:p w:rsidR="00850700" w:rsidRPr="00850700" w:rsidRDefault="00850700" w:rsidP="006E70C8">
      <w:pPr>
        <w:pStyle w:val="Prrafodelista"/>
        <w:numPr>
          <w:ilvl w:val="1"/>
          <w:numId w:val="24"/>
        </w:numPr>
        <w:spacing w:after="0"/>
        <w:jc w:val="both"/>
        <w:outlineLvl w:val="2"/>
        <w:rPr>
          <w:b/>
          <w:vanish/>
        </w:rPr>
      </w:pPr>
      <w:bookmarkStart w:id="910" w:name="_Toc41683753"/>
      <w:bookmarkStart w:id="911" w:name="_Toc41684088"/>
      <w:bookmarkStart w:id="912" w:name="_Toc41684476"/>
      <w:bookmarkStart w:id="913" w:name="_Toc41686541"/>
      <w:bookmarkStart w:id="914" w:name="_Toc41686864"/>
      <w:bookmarkStart w:id="915" w:name="_Toc42123585"/>
      <w:bookmarkEnd w:id="910"/>
      <w:bookmarkEnd w:id="911"/>
      <w:bookmarkEnd w:id="912"/>
      <w:bookmarkEnd w:id="913"/>
      <w:bookmarkEnd w:id="914"/>
      <w:bookmarkEnd w:id="915"/>
    </w:p>
    <w:p w:rsidR="00850700" w:rsidRPr="00850700" w:rsidRDefault="00850700" w:rsidP="006E70C8">
      <w:pPr>
        <w:pStyle w:val="Prrafodelista"/>
        <w:numPr>
          <w:ilvl w:val="1"/>
          <w:numId w:val="24"/>
        </w:numPr>
        <w:spacing w:after="0"/>
        <w:jc w:val="both"/>
        <w:outlineLvl w:val="2"/>
        <w:rPr>
          <w:b/>
          <w:vanish/>
        </w:rPr>
      </w:pPr>
      <w:bookmarkStart w:id="916" w:name="_Toc41683754"/>
      <w:bookmarkStart w:id="917" w:name="_Toc41684089"/>
      <w:bookmarkStart w:id="918" w:name="_Toc41684477"/>
      <w:bookmarkStart w:id="919" w:name="_Toc41686542"/>
      <w:bookmarkStart w:id="920" w:name="_Toc41686865"/>
      <w:bookmarkStart w:id="921" w:name="_Toc42123586"/>
      <w:bookmarkEnd w:id="916"/>
      <w:bookmarkEnd w:id="917"/>
      <w:bookmarkEnd w:id="918"/>
      <w:bookmarkEnd w:id="919"/>
      <w:bookmarkEnd w:id="920"/>
      <w:bookmarkEnd w:id="921"/>
    </w:p>
    <w:p w:rsidR="00850700" w:rsidRPr="00850700" w:rsidRDefault="00850700" w:rsidP="006E70C8">
      <w:pPr>
        <w:pStyle w:val="Prrafodelista"/>
        <w:numPr>
          <w:ilvl w:val="1"/>
          <w:numId w:val="24"/>
        </w:numPr>
        <w:spacing w:after="0"/>
        <w:jc w:val="both"/>
        <w:outlineLvl w:val="2"/>
        <w:rPr>
          <w:b/>
          <w:vanish/>
        </w:rPr>
      </w:pPr>
      <w:bookmarkStart w:id="922" w:name="_Toc41683755"/>
      <w:bookmarkStart w:id="923" w:name="_Toc41684090"/>
      <w:bookmarkStart w:id="924" w:name="_Toc41684478"/>
      <w:bookmarkStart w:id="925" w:name="_Toc41686543"/>
      <w:bookmarkStart w:id="926" w:name="_Toc41686866"/>
      <w:bookmarkStart w:id="927" w:name="_Toc42123587"/>
      <w:bookmarkEnd w:id="922"/>
      <w:bookmarkEnd w:id="923"/>
      <w:bookmarkEnd w:id="924"/>
      <w:bookmarkEnd w:id="925"/>
      <w:bookmarkEnd w:id="926"/>
      <w:bookmarkEnd w:id="927"/>
    </w:p>
    <w:p w:rsidR="00850700" w:rsidRPr="00850700" w:rsidRDefault="00850700" w:rsidP="006E70C8">
      <w:pPr>
        <w:pStyle w:val="Prrafodelista"/>
        <w:numPr>
          <w:ilvl w:val="1"/>
          <w:numId w:val="24"/>
        </w:numPr>
        <w:spacing w:after="0"/>
        <w:jc w:val="both"/>
        <w:outlineLvl w:val="2"/>
        <w:rPr>
          <w:b/>
          <w:vanish/>
        </w:rPr>
      </w:pPr>
      <w:bookmarkStart w:id="928" w:name="_Toc41683756"/>
      <w:bookmarkStart w:id="929" w:name="_Toc41684091"/>
      <w:bookmarkStart w:id="930" w:name="_Toc41684479"/>
      <w:bookmarkStart w:id="931" w:name="_Toc41686544"/>
      <w:bookmarkStart w:id="932" w:name="_Toc41686867"/>
      <w:bookmarkStart w:id="933" w:name="_Toc42123588"/>
      <w:bookmarkEnd w:id="928"/>
      <w:bookmarkEnd w:id="929"/>
      <w:bookmarkEnd w:id="930"/>
      <w:bookmarkEnd w:id="931"/>
      <w:bookmarkEnd w:id="932"/>
      <w:bookmarkEnd w:id="933"/>
    </w:p>
    <w:p w:rsidR="00850700" w:rsidRPr="00850700" w:rsidRDefault="00850700" w:rsidP="006E70C8">
      <w:pPr>
        <w:pStyle w:val="Prrafodelista"/>
        <w:numPr>
          <w:ilvl w:val="1"/>
          <w:numId w:val="24"/>
        </w:numPr>
        <w:spacing w:after="0"/>
        <w:jc w:val="both"/>
        <w:outlineLvl w:val="2"/>
        <w:rPr>
          <w:b/>
          <w:vanish/>
        </w:rPr>
      </w:pPr>
      <w:bookmarkStart w:id="934" w:name="_Toc41683757"/>
      <w:bookmarkStart w:id="935" w:name="_Toc41684092"/>
      <w:bookmarkStart w:id="936" w:name="_Toc41684480"/>
      <w:bookmarkStart w:id="937" w:name="_Toc41686545"/>
      <w:bookmarkStart w:id="938" w:name="_Toc41686868"/>
      <w:bookmarkStart w:id="939" w:name="_Toc42123589"/>
      <w:bookmarkEnd w:id="934"/>
      <w:bookmarkEnd w:id="935"/>
      <w:bookmarkEnd w:id="936"/>
      <w:bookmarkEnd w:id="937"/>
      <w:bookmarkEnd w:id="938"/>
      <w:bookmarkEnd w:id="939"/>
    </w:p>
    <w:p w:rsidR="00850700" w:rsidRPr="00850700" w:rsidRDefault="00850700" w:rsidP="006E70C8">
      <w:pPr>
        <w:pStyle w:val="Prrafodelista"/>
        <w:numPr>
          <w:ilvl w:val="1"/>
          <w:numId w:val="24"/>
        </w:numPr>
        <w:spacing w:after="0"/>
        <w:jc w:val="both"/>
        <w:outlineLvl w:val="2"/>
        <w:rPr>
          <w:b/>
          <w:vanish/>
        </w:rPr>
      </w:pPr>
      <w:bookmarkStart w:id="940" w:name="_Toc41683758"/>
      <w:bookmarkStart w:id="941" w:name="_Toc41684093"/>
      <w:bookmarkStart w:id="942" w:name="_Toc41684481"/>
      <w:bookmarkStart w:id="943" w:name="_Toc41686546"/>
      <w:bookmarkStart w:id="944" w:name="_Toc41686869"/>
      <w:bookmarkStart w:id="945" w:name="_Toc42123590"/>
      <w:bookmarkEnd w:id="940"/>
      <w:bookmarkEnd w:id="941"/>
      <w:bookmarkEnd w:id="942"/>
      <w:bookmarkEnd w:id="943"/>
      <w:bookmarkEnd w:id="944"/>
      <w:bookmarkEnd w:id="945"/>
    </w:p>
    <w:p w:rsidR="00850700" w:rsidRPr="00850700" w:rsidRDefault="00850700" w:rsidP="006E70C8">
      <w:pPr>
        <w:pStyle w:val="Prrafodelista"/>
        <w:numPr>
          <w:ilvl w:val="2"/>
          <w:numId w:val="24"/>
        </w:numPr>
        <w:spacing w:after="0"/>
        <w:jc w:val="both"/>
        <w:outlineLvl w:val="2"/>
        <w:rPr>
          <w:b/>
          <w:vanish/>
        </w:rPr>
      </w:pPr>
      <w:bookmarkStart w:id="946" w:name="_Toc41683759"/>
      <w:bookmarkStart w:id="947" w:name="_Toc41684094"/>
      <w:bookmarkStart w:id="948" w:name="_Toc41684482"/>
      <w:bookmarkStart w:id="949" w:name="_Toc41686547"/>
      <w:bookmarkStart w:id="950" w:name="_Toc41686870"/>
      <w:bookmarkStart w:id="951" w:name="_Toc42123591"/>
      <w:bookmarkEnd w:id="946"/>
      <w:bookmarkEnd w:id="947"/>
      <w:bookmarkEnd w:id="948"/>
      <w:bookmarkEnd w:id="949"/>
      <w:bookmarkEnd w:id="950"/>
      <w:bookmarkEnd w:id="951"/>
    </w:p>
    <w:p w:rsidR="00850700" w:rsidRPr="00850700" w:rsidRDefault="00850700" w:rsidP="006E70C8">
      <w:pPr>
        <w:pStyle w:val="Prrafodelista"/>
        <w:numPr>
          <w:ilvl w:val="2"/>
          <w:numId w:val="24"/>
        </w:numPr>
        <w:spacing w:after="0"/>
        <w:jc w:val="both"/>
        <w:outlineLvl w:val="2"/>
        <w:rPr>
          <w:b/>
          <w:vanish/>
        </w:rPr>
      </w:pPr>
      <w:bookmarkStart w:id="952" w:name="_Toc41683760"/>
      <w:bookmarkStart w:id="953" w:name="_Toc41684095"/>
      <w:bookmarkStart w:id="954" w:name="_Toc41684483"/>
      <w:bookmarkStart w:id="955" w:name="_Toc41686548"/>
      <w:bookmarkStart w:id="956" w:name="_Toc41686871"/>
      <w:bookmarkStart w:id="957" w:name="_Toc42123592"/>
      <w:bookmarkEnd w:id="952"/>
      <w:bookmarkEnd w:id="953"/>
      <w:bookmarkEnd w:id="954"/>
      <w:bookmarkEnd w:id="955"/>
      <w:bookmarkEnd w:id="956"/>
      <w:bookmarkEnd w:id="957"/>
    </w:p>
    <w:p w:rsidR="00850700" w:rsidRPr="00850700" w:rsidRDefault="00850700" w:rsidP="006E70C8">
      <w:pPr>
        <w:pStyle w:val="Prrafodelista"/>
        <w:numPr>
          <w:ilvl w:val="2"/>
          <w:numId w:val="24"/>
        </w:numPr>
        <w:spacing w:after="0"/>
        <w:jc w:val="both"/>
        <w:outlineLvl w:val="2"/>
        <w:rPr>
          <w:b/>
          <w:vanish/>
        </w:rPr>
      </w:pPr>
      <w:bookmarkStart w:id="958" w:name="_Toc41683761"/>
      <w:bookmarkStart w:id="959" w:name="_Toc41684096"/>
      <w:bookmarkStart w:id="960" w:name="_Toc41684484"/>
      <w:bookmarkStart w:id="961" w:name="_Toc41686549"/>
      <w:bookmarkStart w:id="962" w:name="_Toc41686872"/>
      <w:bookmarkStart w:id="963" w:name="_Toc42123593"/>
      <w:bookmarkEnd w:id="958"/>
      <w:bookmarkEnd w:id="959"/>
      <w:bookmarkEnd w:id="960"/>
      <w:bookmarkEnd w:id="961"/>
      <w:bookmarkEnd w:id="962"/>
      <w:bookmarkEnd w:id="963"/>
    </w:p>
    <w:p w:rsidR="006C1996" w:rsidRDefault="004E4B1F" w:rsidP="00F540CC">
      <w:pPr>
        <w:pStyle w:val="Ttulo3"/>
      </w:pPr>
      <w:bookmarkStart w:id="964" w:name="_Toc41684097"/>
      <w:bookmarkStart w:id="965" w:name="_Toc42123594"/>
      <w:r w:rsidRPr="00373736">
        <w:t>Las esencias</w:t>
      </w:r>
      <w:bookmarkEnd w:id="964"/>
      <w:bookmarkEnd w:id="965"/>
      <w:r w:rsidRPr="00373736">
        <w:t xml:space="preserve"> </w:t>
      </w:r>
    </w:p>
    <w:p w:rsidR="004E4B1F" w:rsidRDefault="006C1996" w:rsidP="00373736">
      <w:pPr>
        <w:spacing w:after="0"/>
        <w:jc w:val="both"/>
        <w:rPr>
          <w:rFonts w:cstheme="minorHAnsi"/>
        </w:rPr>
      </w:pPr>
      <w:r w:rsidRPr="00373736">
        <w:rPr>
          <w:rFonts w:cstheme="minorHAnsi"/>
        </w:rPr>
        <w:t>Son</w:t>
      </w:r>
      <w:r w:rsidR="004E4B1F" w:rsidRPr="00373736">
        <w:rPr>
          <w:rFonts w:cstheme="minorHAnsi"/>
        </w:rPr>
        <w:t xml:space="preserve"> compuestos terpénicos y los terpenos están formados por largas cadenas de un hidrocarburo dietilénico, el isopreno.  Como los isoprenos pueden unirse entre sí de muchas formas, el número de esencias es muy alto. </w:t>
      </w:r>
    </w:p>
    <w:p w:rsidR="007943B7" w:rsidRPr="007943B7" w:rsidRDefault="007943B7" w:rsidP="007943B7">
      <w:pPr>
        <w:pStyle w:val="Prrafodelista"/>
        <w:numPr>
          <w:ilvl w:val="0"/>
          <w:numId w:val="25"/>
        </w:numPr>
        <w:spacing w:after="0"/>
        <w:jc w:val="both"/>
        <w:outlineLvl w:val="2"/>
        <w:rPr>
          <w:b/>
          <w:noProof/>
          <w:vanish/>
          <w:lang w:eastAsia="es-CO"/>
        </w:rPr>
      </w:pPr>
      <w:bookmarkStart w:id="966" w:name="_Toc41683763"/>
      <w:bookmarkStart w:id="967" w:name="_Toc41684098"/>
      <w:bookmarkStart w:id="968" w:name="_Toc41684486"/>
      <w:bookmarkStart w:id="969" w:name="_Toc41686551"/>
      <w:bookmarkStart w:id="970" w:name="_Toc41686874"/>
      <w:bookmarkStart w:id="971" w:name="_Toc42123595"/>
      <w:bookmarkStart w:id="972" w:name="_Toc41684118"/>
      <w:bookmarkEnd w:id="966"/>
      <w:bookmarkEnd w:id="967"/>
      <w:bookmarkEnd w:id="968"/>
      <w:bookmarkEnd w:id="969"/>
      <w:bookmarkEnd w:id="970"/>
      <w:bookmarkEnd w:id="971"/>
    </w:p>
    <w:p w:rsidR="007943B7" w:rsidRPr="007943B7" w:rsidRDefault="007943B7" w:rsidP="007943B7">
      <w:pPr>
        <w:pStyle w:val="Prrafodelista"/>
        <w:numPr>
          <w:ilvl w:val="0"/>
          <w:numId w:val="25"/>
        </w:numPr>
        <w:spacing w:after="0"/>
        <w:jc w:val="both"/>
        <w:outlineLvl w:val="2"/>
        <w:rPr>
          <w:b/>
          <w:noProof/>
          <w:vanish/>
          <w:lang w:eastAsia="es-CO"/>
        </w:rPr>
      </w:pPr>
      <w:bookmarkStart w:id="973" w:name="_Toc42123596"/>
      <w:bookmarkEnd w:id="973"/>
    </w:p>
    <w:p w:rsidR="007943B7" w:rsidRPr="007943B7" w:rsidRDefault="007943B7" w:rsidP="007943B7">
      <w:pPr>
        <w:pStyle w:val="Prrafodelista"/>
        <w:numPr>
          <w:ilvl w:val="1"/>
          <w:numId w:val="25"/>
        </w:numPr>
        <w:spacing w:after="0"/>
        <w:jc w:val="both"/>
        <w:outlineLvl w:val="2"/>
        <w:rPr>
          <w:b/>
          <w:noProof/>
          <w:vanish/>
          <w:lang w:eastAsia="es-CO"/>
        </w:rPr>
      </w:pPr>
      <w:bookmarkStart w:id="974" w:name="_Toc42123597"/>
      <w:bookmarkEnd w:id="974"/>
    </w:p>
    <w:p w:rsidR="007943B7" w:rsidRPr="007943B7" w:rsidRDefault="007943B7" w:rsidP="007943B7">
      <w:pPr>
        <w:pStyle w:val="Prrafodelista"/>
        <w:numPr>
          <w:ilvl w:val="1"/>
          <w:numId w:val="25"/>
        </w:numPr>
        <w:spacing w:after="0"/>
        <w:jc w:val="both"/>
        <w:outlineLvl w:val="2"/>
        <w:rPr>
          <w:b/>
          <w:noProof/>
          <w:vanish/>
          <w:lang w:eastAsia="es-CO"/>
        </w:rPr>
      </w:pPr>
      <w:bookmarkStart w:id="975" w:name="_Toc42123598"/>
      <w:bookmarkEnd w:id="975"/>
    </w:p>
    <w:p w:rsidR="007943B7" w:rsidRPr="007943B7" w:rsidRDefault="007943B7" w:rsidP="007943B7">
      <w:pPr>
        <w:pStyle w:val="Prrafodelista"/>
        <w:numPr>
          <w:ilvl w:val="1"/>
          <w:numId w:val="25"/>
        </w:numPr>
        <w:spacing w:after="0"/>
        <w:jc w:val="both"/>
        <w:outlineLvl w:val="2"/>
        <w:rPr>
          <w:b/>
          <w:noProof/>
          <w:vanish/>
          <w:lang w:eastAsia="es-CO"/>
        </w:rPr>
      </w:pPr>
      <w:bookmarkStart w:id="976" w:name="_Toc42123599"/>
      <w:bookmarkEnd w:id="976"/>
    </w:p>
    <w:p w:rsidR="007943B7" w:rsidRPr="007943B7" w:rsidRDefault="007943B7" w:rsidP="007943B7">
      <w:pPr>
        <w:pStyle w:val="Prrafodelista"/>
        <w:numPr>
          <w:ilvl w:val="1"/>
          <w:numId w:val="25"/>
        </w:numPr>
        <w:spacing w:after="0"/>
        <w:jc w:val="both"/>
        <w:outlineLvl w:val="2"/>
        <w:rPr>
          <w:b/>
          <w:noProof/>
          <w:vanish/>
          <w:lang w:eastAsia="es-CO"/>
        </w:rPr>
      </w:pPr>
      <w:bookmarkStart w:id="977" w:name="_Toc42123600"/>
      <w:bookmarkEnd w:id="977"/>
    </w:p>
    <w:p w:rsidR="007943B7" w:rsidRPr="007943B7" w:rsidRDefault="007943B7" w:rsidP="007943B7">
      <w:pPr>
        <w:pStyle w:val="Prrafodelista"/>
        <w:numPr>
          <w:ilvl w:val="1"/>
          <w:numId w:val="25"/>
        </w:numPr>
        <w:spacing w:after="0"/>
        <w:jc w:val="both"/>
        <w:outlineLvl w:val="2"/>
        <w:rPr>
          <w:b/>
          <w:noProof/>
          <w:vanish/>
          <w:lang w:eastAsia="es-CO"/>
        </w:rPr>
      </w:pPr>
      <w:bookmarkStart w:id="978" w:name="_Toc42123601"/>
      <w:bookmarkEnd w:id="978"/>
    </w:p>
    <w:p w:rsidR="007943B7" w:rsidRPr="007943B7" w:rsidRDefault="007943B7" w:rsidP="007943B7">
      <w:pPr>
        <w:pStyle w:val="Prrafodelista"/>
        <w:numPr>
          <w:ilvl w:val="1"/>
          <w:numId w:val="25"/>
        </w:numPr>
        <w:spacing w:after="0"/>
        <w:jc w:val="both"/>
        <w:outlineLvl w:val="2"/>
        <w:rPr>
          <w:b/>
          <w:noProof/>
          <w:vanish/>
          <w:lang w:eastAsia="es-CO"/>
        </w:rPr>
      </w:pPr>
      <w:bookmarkStart w:id="979" w:name="_Toc42123602"/>
      <w:bookmarkEnd w:id="979"/>
    </w:p>
    <w:p w:rsidR="007943B7" w:rsidRPr="007943B7" w:rsidRDefault="007943B7" w:rsidP="007943B7">
      <w:pPr>
        <w:pStyle w:val="Prrafodelista"/>
        <w:numPr>
          <w:ilvl w:val="1"/>
          <w:numId w:val="25"/>
        </w:numPr>
        <w:spacing w:after="0"/>
        <w:jc w:val="both"/>
        <w:outlineLvl w:val="2"/>
        <w:rPr>
          <w:b/>
          <w:noProof/>
          <w:vanish/>
          <w:lang w:eastAsia="es-CO"/>
        </w:rPr>
      </w:pPr>
      <w:bookmarkStart w:id="980" w:name="_Toc42123603"/>
      <w:bookmarkEnd w:id="980"/>
    </w:p>
    <w:p w:rsidR="007943B7" w:rsidRPr="007943B7" w:rsidRDefault="007943B7" w:rsidP="007943B7">
      <w:pPr>
        <w:pStyle w:val="Prrafodelista"/>
        <w:numPr>
          <w:ilvl w:val="1"/>
          <w:numId w:val="25"/>
        </w:numPr>
        <w:spacing w:after="0"/>
        <w:jc w:val="both"/>
        <w:outlineLvl w:val="2"/>
        <w:rPr>
          <w:b/>
          <w:noProof/>
          <w:vanish/>
          <w:lang w:eastAsia="es-CO"/>
        </w:rPr>
      </w:pPr>
      <w:bookmarkStart w:id="981" w:name="_Toc42123604"/>
      <w:bookmarkEnd w:id="981"/>
    </w:p>
    <w:p w:rsidR="007943B7" w:rsidRPr="007943B7" w:rsidRDefault="007943B7" w:rsidP="007943B7">
      <w:pPr>
        <w:pStyle w:val="Prrafodelista"/>
        <w:numPr>
          <w:ilvl w:val="1"/>
          <w:numId w:val="25"/>
        </w:numPr>
        <w:spacing w:after="0"/>
        <w:jc w:val="both"/>
        <w:outlineLvl w:val="2"/>
        <w:rPr>
          <w:b/>
          <w:noProof/>
          <w:vanish/>
          <w:lang w:eastAsia="es-CO"/>
        </w:rPr>
      </w:pPr>
      <w:bookmarkStart w:id="982" w:name="_Toc42123605"/>
      <w:bookmarkEnd w:id="982"/>
    </w:p>
    <w:p w:rsidR="007943B7" w:rsidRPr="007943B7" w:rsidRDefault="007943B7" w:rsidP="007943B7">
      <w:pPr>
        <w:pStyle w:val="Prrafodelista"/>
        <w:numPr>
          <w:ilvl w:val="1"/>
          <w:numId w:val="25"/>
        </w:numPr>
        <w:spacing w:after="0"/>
        <w:jc w:val="both"/>
        <w:outlineLvl w:val="2"/>
        <w:rPr>
          <w:b/>
          <w:noProof/>
          <w:vanish/>
          <w:lang w:eastAsia="es-CO"/>
        </w:rPr>
      </w:pPr>
      <w:bookmarkStart w:id="983" w:name="_Toc42123606"/>
      <w:bookmarkEnd w:id="983"/>
    </w:p>
    <w:p w:rsidR="007943B7" w:rsidRPr="007943B7" w:rsidRDefault="007943B7" w:rsidP="007943B7">
      <w:pPr>
        <w:pStyle w:val="Prrafodelista"/>
        <w:numPr>
          <w:ilvl w:val="1"/>
          <w:numId w:val="25"/>
        </w:numPr>
        <w:spacing w:after="0"/>
        <w:jc w:val="both"/>
        <w:outlineLvl w:val="2"/>
        <w:rPr>
          <w:b/>
          <w:noProof/>
          <w:vanish/>
          <w:lang w:eastAsia="es-CO"/>
        </w:rPr>
      </w:pPr>
      <w:bookmarkStart w:id="984" w:name="_Toc42123607"/>
      <w:bookmarkEnd w:id="984"/>
    </w:p>
    <w:p w:rsidR="007943B7" w:rsidRPr="007943B7" w:rsidRDefault="007943B7" w:rsidP="007943B7">
      <w:pPr>
        <w:pStyle w:val="Prrafodelista"/>
        <w:numPr>
          <w:ilvl w:val="1"/>
          <w:numId w:val="25"/>
        </w:numPr>
        <w:spacing w:after="0"/>
        <w:jc w:val="both"/>
        <w:outlineLvl w:val="2"/>
        <w:rPr>
          <w:b/>
          <w:noProof/>
          <w:vanish/>
          <w:lang w:eastAsia="es-CO"/>
        </w:rPr>
      </w:pPr>
      <w:bookmarkStart w:id="985" w:name="_Toc42123608"/>
      <w:bookmarkEnd w:id="985"/>
    </w:p>
    <w:p w:rsidR="007943B7" w:rsidRPr="007943B7" w:rsidRDefault="007943B7" w:rsidP="007943B7">
      <w:pPr>
        <w:pStyle w:val="Prrafodelista"/>
        <w:numPr>
          <w:ilvl w:val="2"/>
          <w:numId w:val="25"/>
        </w:numPr>
        <w:spacing w:after="0"/>
        <w:jc w:val="both"/>
        <w:outlineLvl w:val="2"/>
        <w:rPr>
          <w:b/>
          <w:noProof/>
          <w:vanish/>
          <w:lang w:eastAsia="es-CO"/>
        </w:rPr>
      </w:pPr>
      <w:bookmarkStart w:id="986" w:name="_Toc42123609"/>
      <w:bookmarkEnd w:id="986"/>
    </w:p>
    <w:p w:rsidR="007943B7" w:rsidRPr="007943B7" w:rsidRDefault="007943B7" w:rsidP="007943B7">
      <w:pPr>
        <w:pStyle w:val="Prrafodelista"/>
        <w:numPr>
          <w:ilvl w:val="2"/>
          <w:numId w:val="25"/>
        </w:numPr>
        <w:spacing w:after="0"/>
        <w:jc w:val="both"/>
        <w:outlineLvl w:val="2"/>
        <w:rPr>
          <w:b/>
          <w:noProof/>
          <w:vanish/>
          <w:lang w:eastAsia="es-CO"/>
        </w:rPr>
      </w:pPr>
      <w:bookmarkStart w:id="987" w:name="_Toc42123610"/>
      <w:bookmarkEnd w:id="987"/>
    </w:p>
    <w:p w:rsidR="007943B7" w:rsidRPr="007943B7" w:rsidRDefault="007943B7" w:rsidP="007943B7">
      <w:pPr>
        <w:pStyle w:val="Prrafodelista"/>
        <w:numPr>
          <w:ilvl w:val="2"/>
          <w:numId w:val="25"/>
        </w:numPr>
        <w:spacing w:after="0"/>
        <w:jc w:val="both"/>
        <w:outlineLvl w:val="2"/>
        <w:rPr>
          <w:b/>
          <w:noProof/>
          <w:vanish/>
          <w:lang w:eastAsia="es-CO"/>
        </w:rPr>
      </w:pPr>
      <w:bookmarkStart w:id="988" w:name="_Toc42123611"/>
      <w:bookmarkEnd w:id="988"/>
    </w:p>
    <w:p w:rsidR="007943B7" w:rsidRPr="007943B7" w:rsidRDefault="007943B7" w:rsidP="007943B7">
      <w:pPr>
        <w:pStyle w:val="Prrafodelista"/>
        <w:numPr>
          <w:ilvl w:val="2"/>
          <w:numId w:val="25"/>
        </w:numPr>
        <w:spacing w:after="0"/>
        <w:jc w:val="both"/>
        <w:outlineLvl w:val="2"/>
        <w:rPr>
          <w:b/>
          <w:noProof/>
          <w:vanish/>
          <w:lang w:eastAsia="es-CO"/>
        </w:rPr>
      </w:pPr>
      <w:bookmarkStart w:id="989" w:name="_Toc42123612"/>
      <w:bookmarkEnd w:id="989"/>
    </w:p>
    <w:p w:rsidR="000565E3" w:rsidRDefault="004E4B1F" w:rsidP="00F540CC">
      <w:pPr>
        <w:pStyle w:val="Ttulo3"/>
        <w:numPr>
          <w:ilvl w:val="2"/>
          <w:numId w:val="25"/>
        </w:numPr>
      </w:pPr>
      <w:bookmarkStart w:id="990" w:name="_Toc42123613"/>
      <w:r w:rsidRPr="00373736">
        <w:t>Las resinas</w:t>
      </w:r>
      <w:bookmarkEnd w:id="972"/>
      <w:bookmarkEnd w:id="990"/>
      <w:r w:rsidR="00F80C9F" w:rsidRPr="00373736">
        <w:t xml:space="preserve"> </w:t>
      </w:r>
    </w:p>
    <w:p w:rsidR="00727553" w:rsidRPr="00A841A3" w:rsidRDefault="00A841A3" w:rsidP="00A841A3">
      <w:pPr>
        <w:spacing w:after="0"/>
        <w:ind w:firstLine="0"/>
        <w:jc w:val="both"/>
        <w:rPr>
          <w:rFonts w:cstheme="minorHAnsi"/>
        </w:rPr>
      </w:pPr>
      <w:r>
        <w:rPr>
          <w:rFonts w:cstheme="minorHAnsi"/>
        </w:rPr>
        <w:t xml:space="preserve">      </w:t>
      </w:r>
      <w:r w:rsidR="000565E3" w:rsidRPr="00A841A3">
        <w:rPr>
          <w:rFonts w:cstheme="minorHAnsi"/>
        </w:rPr>
        <w:t>Normalmente</w:t>
      </w:r>
      <w:r w:rsidR="00F80C9F" w:rsidRPr="00A841A3">
        <w:rPr>
          <w:rFonts w:cstheme="minorHAnsi"/>
        </w:rPr>
        <w:t xml:space="preserve"> están disueltas en esencias y aparecen como residuos viscosos o sólidos cuando aquéllos se evaporan</w:t>
      </w:r>
      <w:r w:rsidR="00727553" w:rsidRPr="00A841A3">
        <w:rPr>
          <w:rFonts w:cstheme="minorHAnsi"/>
        </w:rPr>
        <w:t xml:space="preserve">.  </w:t>
      </w:r>
    </w:p>
    <w:p w:rsidR="00452301" w:rsidRPr="00452301" w:rsidRDefault="00452301" w:rsidP="00452301">
      <w:pPr>
        <w:pStyle w:val="Prrafodelista"/>
        <w:numPr>
          <w:ilvl w:val="0"/>
          <w:numId w:val="26"/>
        </w:numPr>
        <w:spacing w:after="0"/>
        <w:jc w:val="both"/>
        <w:outlineLvl w:val="2"/>
        <w:rPr>
          <w:b/>
          <w:noProof/>
          <w:vanish/>
          <w:lang w:eastAsia="es-CO"/>
        </w:rPr>
      </w:pPr>
      <w:bookmarkStart w:id="991" w:name="_Toc41683784"/>
      <w:bookmarkStart w:id="992" w:name="_Toc41684119"/>
      <w:bookmarkStart w:id="993" w:name="_Toc41684507"/>
      <w:bookmarkStart w:id="994" w:name="_Toc41686572"/>
      <w:bookmarkStart w:id="995" w:name="_Toc41686895"/>
      <w:bookmarkStart w:id="996" w:name="_Toc42123614"/>
      <w:bookmarkStart w:id="997" w:name="_Toc41684140"/>
      <w:bookmarkEnd w:id="991"/>
      <w:bookmarkEnd w:id="992"/>
      <w:bookmarkEnd w:id="993"/>
      <w:bookmarkEnd w:id="994"/>
      <w:bookmarkEnd w:id="995"/>
      <w:bookmarkEnd w:id="996"/>
    </w:p>
    <w:p w:rsidR="00452301" w:rsidRPr="00452301" w:rsidRDefault="00452301" w:rsidP="00452301">
      <w:pPr>
        <w:pStyle w:val="Prrafodelista"/>
        <w:numPr>
          <w:ilvl w:val="0"/>
          <w:numId w:val="26"/>
        </w:numPr>
        <w:spacing w:after="0"/>
        <w:jc w:val="both"/>
        <w:outlineLvl w:val="2"/>
        <w:rPr>
          <w:b/>
          <w:noProof/>
          <w:vanish/>
          <w:lang w:eastAsia="es-CO"/>
        </w:rPr>
      </w:pPr>
      <w:bookmarkStart w:id="998" w:name="_Toc42123615"/>
      <w:bookmarkEnd w:id="998"/>
    </w:p>
    <w:p w:rsidR="00452301" w:rsidRPr="00452301" w:rsidRDefault="00452301" w:rsidP="00452301">
      <w:pPr>
        <w:pStyle w:val="Prrafodelista"/>
        <w:numPr>
          <w:ilvl w:val="1"/>
          <w:numId w:val="26"/>
        </w:numPr>
        <w:spacing w:after="0"/>
        <w:jc w:val="both"/>
        <w:outlineLvl w:val="2"/>
        <w:rPr>
          <w:b/>
          <w:noProof/>
          <w:vanish/>
          <w:lang w:eastAsia="es-CO"/>
        </w:rPr>
      </w:pPr>
      <w:bookmarkStart w:id="999" w:name="_Toc42123616"/>
      <w:bookmarkEnd w:id="999"/>
    </w:p>
    <w:p w:rsidR="00452301" w:rsidRPr="00452301" w:rsidRDefault="00452301" w:rsidP="00452301">
      <w:pPr>
        <w:pStyle w:val="Prrafodelista"/>
        <w:numPr>
          <w:ilvl w:val="1"/>
          <w:numId w:val="26"/>
        </w:numPr>
        <w:spacing w:after="0"/>
        <w:jc w:val="both"/>
        <w:outlineLvl w:val="2"/>
        <w:rPr>
          <w:b/>
          <w:noProof/>
          <w:vanish/>
          <w:lang w:eastAsia="es-CO"/>
        </w:rPr>
      </w:pPr>
      <w:bookmarkStart w:id="1000" w:name="_Toc42123617"/>
      <w:bookmarkEnd w:id="1000"/>
    </w:p>
    <w:p w:rsidR="00452301" w:rsidRPr="00452301" w:rsidRDefault="00452301" w:rsidP="00452301">
      <w:pPr>
        <w:pStyle w:val="Prrafodelista"/>
        <w:numPr>
          <w:ilvl w:val="1"/>
          <w:numId w:val="26"/>
        </w:numPr>
        <w:spacing w:after="0"/>
        <w:jc w:val="both"/>
        <w:outlineLvl w:val="2"/>
        <w:rPr>
          <w:b/>
          <w:noProof/>
          <w:vanish/>
          <w:lang w:eastAsia="es-CO"/>
        </w:rPr>
      </w:pPr>
      <w:bookmarkStart w:id="1001" w:name="_Toc42123618"/>
      <w:bookmarkEnd w:id="1001"/>
    </w:p>
    <w:p w:rsidR="00452301" w:rsidRPr="00452301" w:rsidRDefault="00452301" w:rsidP="00452301">
      <w:pPr>
        <w:pStyle w:val="Prrafodelista"/>
        <w:numPr>
          <w:ilvl w:val="1"/>
          <w:numId w:val="26"/>
        </w:numPr>
        <w:spacing w:after="0"/>
        <w:jc w:val="both"/>
        <w:outlineLvl w:val="2"/>
        <w:rPr>
          <w:b/>
          <w:noProof/>
          <w:vanish/>
          <w:lang w:eastAsia="es-CO"/>
        </w:rPr>
      </w:pPr>
      <w:bookmarkStart w:id="1002" w:name="_Toc42123619"/>
      <w:bookmarkEnd w:id="1002"/>
    </w:p>
    <w:p w:rsidR="00452301" w:rsidRPr="00452301" w:rsidRDefault="00452301" w:rsidP="00452301">
      <w:pPr>
        <w:pStyle w:val="Prrafodelista"/>
        <w:numPr>
          <w:ilvl w:val="1"/>
          <w:numId w:val="26"/>
        </w:numPr>
        <w:spacing w:after="0"/>
        <w:jc w:val="both"/>
        <w:outlineLvl w:val="2"/>
        <w:rPr>
          <w:b/>
          <w:noProof/>
          <w:vanish/>
          <w:lang w:eastAsia="es-CO"/>
        </w:rPr>
      </w:pPr>
      <w:bookmarkStart w:id="1003" w:name="_Toc42123620"/>
      <w:bookmarkEnd w:id="1003"/>
    </w:p>
    <w:p w:rsidR="00452301" w:rsidRPr="00452301" w:rsidRDefault="00452301" w:rsidP="00452301">
      <w:pPr>
        <w:pStyle w:val="Prrafodelista"/>
        <w:numPr>
          <w:ilvl w:val="1"/>
          <w:numId w:val="26"/>
        </w:numPr>
        <w:spacing w:after="0"/>
        <w:jc w:val="both"/>
        <w:outlineLvl w:val="2"/>
        <w:rPr>
          <w:b/>
          <w:noProof/>
          <w:vanish/>
          <w:lang w:eastAsia="es-CO"/>
        </w:rPr>
      </w:pPr>
      <w:bookmarkStart w:id="1004" w:name="_Toc42123621"/>
      <w:bookmarkEnd w:id="1004"/>
    </w:p>
    <w:p w:rsidR="00452301" w:rsidRPr="00452301" w:rsidRDefault="00452301" w:rsidP="00452301">
      <w:pPr>
        <w:pStyle w:val="Prrafodelista"/>
        <w:numPr>
          <w:ilvl w:val="1"/>
          <w:numId w:val="26"/>
        </w:numPr>
        <w:spacing w:after="0"/>
        <w:jc w:val="both"/>
        <w:outlineLvl w:val="2"/>
        <w:rPr>
          <w:b/>
          <w:noProof/>
          <w:vanish/>
          <w:lang w:eastAsia="es-CO"/>
        </w:rPr>
      </w:pPr>
      <w:bookmarkStart w:id="1005" w:name="_Toc42123622"/>
      <w:bookmarkEnd w:id="1005"/>
    </w:p>
    <w:p w:rsidR="00452301" w:rsidRPr="00452301" w:rsidRDefault="00452301" w:rsidP="00452301">
      <w:pPr>
        <w:pStyle w:val="Prrafodelista"/>
        <w:numPr>
          <w:ilvl w:val="1"/>
          <w:numId w:val="26"/>
        </w:numPr>
        <w:spacing w:after="0"/>
        <w:jc w:val="both"/>
        <w:outlineLvl w:val="2"/>
        <w:rPr>
          <w:b/>
          <w:noProof/>
          <w:vanish/>
          <w:lang w:eastAsia="es-CO"/>
        </w:rPr>
      </w:pPr>
      <w:bookmarkStart w:id="1006" w:name="_Toc42123623"/>
      <w:bookmarkEnd w:id="1006"/>
    </w:p>
    <w:p w:rsidR="00452301" w:rsidRPr="00452301" w:rsidRDefault="00452301" w:rsidP="00452301">
      <w:pPr>
        <w:pStyle w:val="Prrafodelista"/>
        <w:numPr>
          <w:ilvl w:val="1"/>
          <w:numId w:val="26"/>
        </w:numPr>
        <w:spacing w:after="0"/>
        <w:jc w:val="both"/>
        <w:outlineLvl w:val="2"/>
        <w:rPr>
          <w:b/>
          <w:noProof/>
          <w:vanish/>
          <w:lang w:eastAsia="es-CO"/>
        </w:rPr>
      </w:pPr>
      <w:bookmarkStart w:id="1007" w:name="_Toc42123624"/>
      <w:bookmarkEnd w:id="1007"/>
    </w:p>
    <w:p w:rsidR="00452301" w:rsidRPr="00452301" w:rsidRDefault="00452301" w:rsidP="00452301">
      <w:pPr>
        <w:pStyle w:val="Prrafodelista"/>
        <w:numPr>
          <w:ilvl w:val="1"/>
          <w:numId w:val="26"/>
        </w:numPr>
        <w:spacing w:after="0"/>
        <w:jc w:val="both"/>
        <w:outlineLvl w:val="2"/>
        <w:rPr>
          <w:b/>
          <w:noProof/>
          <w:vanish/>
          <w:lang w:eastAsia="es-CO"/>
        </w:rPr>
      </w:pPr>
      <w:bookmarkStart w:id="1008" w:name="_Toc42123625"/>
      <w:bookmarkEnd w:id="1008"/>
    </w:p>
    <w:p w:rsidR="00452301" w:rsidRPr="00452301" w:rsidRDefault="00452301" w:rsidP="00452301">
      <w:pPr>
        <w:pStyle w:val="Prrafodelista"/>
        <w:numPr>
          <w:ilvl w:val="1"/>
          <w:numId w:val="26"/>
        </w:numPr>
        <w:spacing w:after="0"/>
        <w:jc w:val="both"/>
        <w:outlineLvl w:val="2"/>
        <w:rPr>
          <w:b/>
          <w:noProof/>
          <w:vanish/>
          <w:lang w:eastAsia="es-CO"/>
        </w:rPr>
      </w:pPr>
      <w:bookmarkStart w:id="1009" w:name="_Toc42123626"/>
      <w:bookmarkEnd w:id="1009"/>
    </w:p>
    <w:p w:rsidR="00452301" w:rsidRPr="00452301" w:rsidRDefault="00452301" w:rsidP="00452301">
      <w:pPr>
        <w:pStyle w:val="Prrafodelista"/>
        <w:numPr>
          <w:ilvl w:val="1"/>
          <w:numId w:val="26"/>
        </w:numPr>
        <w:spacing w:after="0"/>
        <w:jc w:val="both"/>
        <w:outlineLvl w:val="2"/>
        <w:rPr>
          <w:b/>
          <w:noProof/>
          <w:vanish/>
          <w:lang w:eastAsia="es-CO"/>
        </w:rPr>
      </w:pPr>
      <w:bookmarkStart w:id="1010" w:name="_Toc42123627"/>
      <w:bookmarkEnd w:id="1010"/>
    </w:p>
    <w:p w:rsidR="00452301" w:rsidRPr="00452301" w:rsidRDefault="00452301" w:rsidP="00452301">
      <w:pPr>
        <w:pStyle w:val="Prrafodelista"/>
        <w:numPr>
          <w:ilvl w:val="2"/>
          <w:numId w:val="26"/>
        </w:numPr>
        <w:spacing w:after="0"/>
        <w:jc w:val="both"/>
        <w:outlineLvl w:val="2"/>
        <w:rPr>
          <w:b/>
          <w:noProof/>
          <w:vanish/>
          <w:lang w:eastAsia="es-CO"/>
        </w:rPr>
      </w:pPr>
      <w:bookmarkStart w:id="1011" w:name="_Toc42123628"/>
      <w:bookmarkEnd w:id="1011"/>
    </w:p>
    <w:p w:rsidR="00452301" w:rsidRPr="00452301" w:rsidRDefault="00452301" w:rsidP="00452301">
      <w:pPr>
        <w:pStyle w:val="Prrafodelista"/>
        <w:numPr>
          <w:ilvl w:val="2"/>
          <w:numId w:val="26"/>
        </w:numPr>
        <w:spacing w:after="0"/>
        <w:jc w:val="both"/>
        <w:outlineLvl w:val="2"/>
        <w:rPr>
          <w:b/>
          <w:noProof/>
          <w:vanish/>
          <w:lang w:eastAsia="es-CO"/>
        </w:rPr>
      </w:pPr>
      <w:bookmarkStart w:id="1012" w:name="_Toc42123629"/>
      <w:bookmarkEnd w:id="1012"/>
    </w:p>
    <w:p w:rsidR="00452301" w:rsidRPr="00452301" w:rsidRDefault="00452301" w:rsidP="00452301">
      <w:pPr>
        <w:pStyle w:val="Prrafodelista"/>
        <w:numPr>
          <w:ilvl w:val="2"/>
          <w:numId w:val="26"/>
        </w:numPr>
        <w:spacing w:after="0"/>
        <w:jc w:val="both"/>
        <w:outlineLvl w:val="2"/>
        <w:rPr>
          <w:b/>
          <w:noProof/>
          <w:vanish/>
          <w:lang w:eastAsia="es-CO"/>
        </w:rPr>
      </w:pPr>
      <w:bookmarkStart w:id="1013" w:name="_Toc42123630"/>
      <w:bookmarkEnd w:id="1013"/>
    </w:p>
    <w:p w:rsidR="00452301" w:rsidRPr="00452301" w:rsidRDefault="00452301" w:rsidP="00452301">
      <w:pPr>
        <w:pStyle w:val="Prrafodelista"/>
        <w:numPr>
          <w:ilvl w:val="2"/>
          <w:numId w:val="26"/>
        </w:numPr>
        <w:spacing w:after="0"/>
        <w:jc w:val="both"/>
        <w:outlineLvl w:val="2"/>
        <w:rPr>
          <w:b/>
          <w:noProof/>
          <w:vanish/>
          <w:lang w:eastAsia="es-CO"/>
        </w:rPr>
      </w:pPr>
      <w:bookmarkStart w:id="1014" w:name="_Toc42123631"/>
      <w:bookmarkEnd w:id="1014"/>
    </w:p>
    <w:p w:rsidR="00452301" w:rsidRPr="00452301" w:rsidRDefault="00452301" w:rsidP="00452301">
      <w:pPr>
        <w:pStyle w:val="Prrafodelista"/>
        <w:numPr>
          <w:ilvl w:val="2"/>
          <w:numId w:val="26"/>
        </w:numPr>
        <w:spacing w:after="0"/>
        <w:jc w:val="both"/>
        <w:outlineLvl w:val="2"/>
        <w:rPr>
          <w:b/>
          <w:noProof/>
          <w:vanish/>
          <w:lang w:eastAsia="es-CO"/>
        </w:rPr>
      </w:pPr>
      <w:bookmarkStart w:id="1015" w:name="_Toc42123632"/>
      <w:bookmarkEnd w:id="1015"/>
    </w:p>
    <w:p w:rsidR="00A841A3" w:rsidRPr="00A841A3" w:rsidRDefault="00A841A3" w:rsidP="00A841A3">
      <w:pPr>
        <w:pStyle w:val="Prrafodelista"/>
        <w:numPr>
          <w:ilvl w:val="0"/>
          <w:numId w:val="35"/>
        </w:numPr>
        <w:spacing w:after="0"/>
        <w:jc w:val="both"/>
        <w:outlineLvl w:val="2"/>
        <w:rPr>
          <w:b/>
          <w:noProof/>
          <w:vanish/>
          <w:lang w:eastAsia="es-CO"/>
        </w:rPr>
      </w:pPr>
      <w:bookmarkStart w:id="1016" w:name="_Toc42123633"/>
      <w:bookmarkEnd w:id="1016"/>
    </w:p>
    <w:p w:rsidR="00A841A3" w:rsidRPr="00A841A3" w:rsidRDefault="00A841A3" w:rsidP="00A841A3">
      <w:pPr>
        <w:pStyle w:val="Prrafodelista"/>
        <w:numPr>
          <w:ilvl w:val="0"/>
          <w:numId w:val="35"/>
        </w:numPr>
        <w:spacing w:after="0"/>
        <w:jc w:val="both"/>
        <w:outlineLvl w:val="2"/>
        <w:rPr>
          <w:b/>
          <w:noProof/>
          <w:vanish/>
          <w:lang w:eastAsia="es-CO"/>
        </w:rPr>
      </w:pPr>
      <w:bookmarkStart w:id="1017" w:name="_Toc42123634"/>
      <w:bookmarkEnd w:id="1017"/>
    </w:p>
    <w:p w:rsidR="00A841A3" w:rsidRPr="00A841A3" w:rsidRDefault="00A841A3" w:rsidP="00A841A3">
      <w:pPr>
        <w:pStyle w:val="Prrafodelista"/>
        <w:numPr>
          <w:ilvl w:val="1"/>
          <w:numId w:val="35"/>
        </w:numPr>
        <w:spacing w:after="0"/>
        <w:jc w:val="both"/>
        <w:outlineLvl w:val="2"/>
        <w:rPr>
          <w:b/>
          <w:noProof/>
          <w:vanish/>
          <w:lang w:eastAsia="es-CO"/>
        </w:rPr>
      </w:pPr>
      <w:bookmarkStart w:id="1018" w:name="_Toc42123635"/>
      <w:bookmarkEnd w:id="1018"/>
    </w:p>
    <w:p w:rsidR="00A841A3" w:rsidRPr="00A841A3" w:rsidRDefault="00A841A3" w:rsidP="00A841A3">
      <w:pPr>
        <w:pStyle w:val="Prrafodelista"/>
        <w:numPr>
          <w:ilvl w:val="1"/>
          <w:numId w:val="35"/>
        </w:numPr>
        <w:spacing w:after="0"/>
        <w:jc w:val="both"/>
        <w:outlineLvl w:val="2"/>
        <w:rPr>
          <w:b/>
          <w:noProof/>
          <w:vanish/>
          <w:lang w:eastAsia="es-CO"/>
        </w:rPr>
      </w:pPr>
      <w:bookmarkStart w:id="1019" w:name="_Toc42123636"/>
      <w:bookmarkEnd w:id="1019"/>
    </w:p>
    <w:p w:rsidR="00A841A3" w:rsidRPr="00A841A3" w:rsidRDefault="00A841A3" w:rsidP="00A841A3">
      <w:pPr>
        <w:pStyle w:val="Prrafodelista"/>
        <w:numPr>
          <w:ilvl w:val="1"/>
          <w:numId w:val="35"/>
        </w:numPr>
        <w:spacing w:after="0"/>
        <w:jc w:val="both"/>
        <w:outlineLvl w:val="2"/>
        <w:rPr>
          <w:b/>
          <w:noProof/>
          <w:vanish/>
          <w:lang w:eastAsia="es-CO"/>
        </w:rPr>
      </w:pPr>
      <w:bookmarkStart w:id="1020" w:name="_Toc42123637"/>
      <w:bookmarkEnd w:id="1020"/>
    </w:p>
    <w:p w:rsidR="00A841A3" w:rsidRPr="00A841A3" w:rsidRDefault="00A841A3" w:rsidP="00A841A3">
      <w:pPr>
        <w:pStyle w:val="Prrafodelista"/>
        <w:numPr>
          <w:ilvl w:val="1"/>
          <w:numId w:val="35"/>
        </w:numPr>
        <w:spacing w:after="0"/>
        <w:jc w:val="both"/>
        <w:outlineLvl w:val="2"/>
        <w:rPr>
          <w:b/>
          <w:noProof/>
          <w:vanish/>
          <w:lang w:eastAsia="es-CO"/>
        </w:rPr>
      </w:pPr>
      <w:bookmarkStart w:id="1021" w:name="_Toc42123638"/>
      <w:bookmarkEnd w:id="1021"/>
    </w:p>
    <w:p w:rsidR="00A841A3" w:rsidRPr="00A841A3" w:rsidRDefault="00A841A3" w:rsidP="00A841A3">
      <w:pPr>
        <w:pStyle w:val="Prrafodelista"/>
        <w:numPr>
          <w:ilvl w:val="1"/>
          <w:numId w:val="35"/>
        </w:numPr>
        <w:spacing w:after="0"/>
        <w:jc w:val="both"/>
        <w:outlineLvl w:val="2"/>
        <w:rPr>
          <w:b/>
          <w:noProof/>
          <w:vanish/>
          <w:lang w:eastAsia="es-CO"/>
        </w:rPr>
      </w:pPr>
      <w:bookmarkStart w:id="1022" w:name="_Toc42123639"/>
      <w:bookmarkEnd w:id="1022"/>
    </w:p>
    <w:p w:rsidR="00A841A3" w:rsidRPr="00A841A3" w:rsidRDefault="00A841A3" w:rsidP="00A841A3">
      <w:pPr>
        <w:pStyle w:val="Prrafodelista"/>
        <w:numPr>
          <w:ilvl w:val="1"/>
          <w:numId w:val="35"/>
        </w:numPr>
        <w:spacing w:after="0"/>
        <w:jc w:val="both"/>
        <w:outlineLvl w:val="2"/>
        <w:rPr>
          <w:b/>
          <w:noProof/>
          <w:vanish/>
          <w:lang w:eastAsia="es-CO"/>
        </w:rPr>
      </w:pPr>
      <w:bookmarkStart w:id="1023" w:name="_Toc42123640"/>
      <w:bookmarkEnd w:id="1023"/>
    </w:p>
    <w:p w:rsidR="00A841A3" w:rsidRPr="00A841A3" w:rsidRDefault="00A841A3" w:rsidP="00A841A3">
      <w:pPr>
        <w:pStyle w:val="Prrafodelista"/>
        <w:numPr>
          <w:ilvl w:val="1"/>
          <w:numId w:val="35"/>
        </w:numPr>
        <w:spacing w:after="0"/>
        <w:jc w:val="both"/>
        <w:outlineLvl w:val="2"/>
        <w:rPr>
          <w:b/>
          <w:noProof/>
          <w:vanish/>
          <w:lang w:eastAsia="es-CO"/>
        </w:rPr>
      </w:pPr>
      <w:bookmarkStart w:id="1024" w:name="_Toc42123641"/>
      <w:bookmarkEnd w:id="1024"/>
    </w:p>
    <w:p w:rsidR="00A841A3" w:rsidRPr="00A841A3" w:rsidRDefault="00A841A3" w:rsidP="00A841A3">
      <w:pPr>
        <w:pStyle w:val="Prrafodelista"/>
        <w:numPr>
          <w:ilvl w:val="1"/>
          <w:numId w:val="35"/>
        </w:numPr>
        <w:spacing w:after="0"/>
        <w:jc w:val="both"/>
        <w:outlineLvl w:val="2"/>
        <w:rPr>
          <w:b/>
          <w:noProof/>
          <w:vanish/>
          <w:lang w:eastAsia="es-CO"/>
        </w:rPr>
      </w:pPr>
      <w:bookmarkStart w:id="1025" w:name="_Toc42123642"/>
      <w:bookmarkEnd w:id="1025"/>
    </w:p>
    <w:p w:rsidR="00A841A3" w:rsidRPr="00A841A3" w:rsidRDefault="00A841A3" w:rsidP="00A841A3">
      <w:pPr>
        <w:pStyle w:val="Prrafodelista"/>
        <w:numPr>
          <w:ilvl w:val="1"/>
          <w:numId w:val="35"/>
        </w:numPr>
        <w:spacing w:after="0"/>
        <w:jc w:val="both"/>
        <w:outlineLvl w:val="2"/>
        <w:rPr>
          <w:b/>
          <w:noProof/>
          <w:vanish/>
          <w:lang w:eastAsia="es-CO"/>
        </w:rPr>
      </w:pPr>
      <w:bookmarkStart w:id="1026" w:name="_Toc42123643"/>
      <w:bookmarkEnd w:id="1026"/>
    </w:p>
    <w:p w:rsidR="00A841A3" w:rsidRPr="00A841A3" w:rsidRDefault="00A841A3" w:rsidP="00A841A3">
      <w:pPr>
        <w:pStyle w:val="Prrafodelista"/>
        <w:numPr>
          <w:ilvl w:val="1"/>
          <w:numId w:val="35"/>
        </w:numPr>
        <w:spacing w:after="0"/>
        <w:jc w:val="both"/>
        <w:outlineLvl w:val="2"/>
        <w:rPr>
          <w:b/>
          <w:noProof/>
          <w:vanish/>
          <w:lang w:eastAsia="es-CO"/>
        </w:rPr>
      </w:pPr>
      <w:bookmarkStart w:id="1027" w:name="_Toc42123644"/>
      <w:bookmarkEnd w:id="1027"/>
    </w:p>
    <w:p w:rsidR="00A841A3" w:rsidRPr="00A841A3" w:rsidRDefault="00A841A3" w:rsidP="00A841A3">
      <w:pPr>
        <w:pStyle w:val="Prrafodelista"/>
        <w:numPr>
          <w:ilvl w:val="1"/>
          <w:numId w:val="35"/>
        </w:numPr>
        <w:spacing w:after="0"/>
        <w:jc w:val="both"/>
        <w:outlineLvl w:val="2"/>
        <w:rPr>
          <w:b/>
          <w:noProof/>
          <w:vanish/>
          <w:lang w:eastAsia="es-CO"/>
        </w:rPr>
      </w:pPr>
      <w:bookmarkStart w:id="1028" w:name="_Toc42123645"/>
      <w:bookmarkEnd w:id="1028"/>
    </w:p>
    <w:p w:rsidR="00A841A3" w:rsidRPr="00A841A3" w:rsidRDefault="00A841A3" w:rsidP="00A841A3">
      <w:pPr>
        <w:pStyle w:val="Prrafodelista"/>
        <w:numPr>
          <w:ilvl w:val="1"/>
          <w:numId w:val="35"/>
        </w:numPr>
        <w:spacing w:after="0"/>
        <w:jc w:val="both"/>
        <w:outlineLvl w:val="2"/>
        <w:rPr>
          <w:b/>
          <w:noProof/>
          <w:vanish/>
          <w:lang w:eastAsia="es-CO"/>
        </w:rPr>
      </w:pPr>
      <w:bookmarkStart w:id="1029" w:name="_Toc42123646"/>
      <w:bookmarkEnd w:id="1029"/>
    </w:p>
    <w:p w:rsidR="00A841A3" w:rsidRPr="00A841A3" w:rsidRDefault="00A841A3" w:rsidP="00A841A3">
      <w:pPr>
        <w:pStyle w:val="Prrafodelista"/>
        <w:numPr>
          <w:ilvl w:val="2"/>
          <w:numId w:val="35"/>
        </w:numPr>
        <w:spacing w:after="0"/>
        <w:jc w:val="both"/>
        <w:outlineLvl w:val="2"/>
        <w:rPr>
          <w:b/>
          <w:noProof/>
          <w:vanish/>
          <w:lang w:eastAsia="es-CO"/>
        </w:rPr>
      </w:pPr>
      <w:bookmarkStart w:id="1030" w:name="_Toc42123647"/>
      <w:bookmarkEnd w:id="1030"/>
    </w:p>
    <w:p w:rsidR="00A841A3" w:rsidRPr="00A841A3" w:rsidRDefault="00A841A3" w:rsidP="00A841A3">
      <w:pPr>
        <w:pStyle w:val="Prrafodelista"/>
        <w:numPr>
          <w:ilvl w:val="2"/>
          <w:numId w:val="35"/>
        </w:numPr>
        <w:spacing w:after="0"/>
        <w:jc w:val="both"/>
        <w:outlineLvl w:val="2"/>
        <w:rPr>
          <w:b/>
          <w:noProof/>
          <w:vanish/>
          <w:lang w:eastAsia="es-CO"/>
        </w:rPr>
      </w:pPr>
      <w:bookmarkStart w:id="1031" w:name="_Toc42123648"/>
      <w:bookmarkEnd w:id="1031"/>
    </w:p>
    <w:p w:rsidR="00A841A3" w:rsidRPr="00A841A3" w:rsidRDefault="00A841A3" w:rsidP="00A841A3">
      <w:pPr>
        <w:pStyle w:val="Prrafodelista"/>
        <w:numPr>
          <w:ilvl w:val="2"/>
          <w:numId w:val="35"/>
        </w:numPr>
        <w:spacing w:after="0"/>
        <w:jc w:val="both"/>
        <w:outlineLvl w:val="2"/>
        <w:rPr>
          <w:b/>
          <w:noProof/>
          <w:vanish/>
          <w:lang w:eastAsia="es-CO"/>
        </w:rPr>
      </w:pPr>
      <w:bookmarkStart w:id="1032" w:name="_Toc42123649"/>
      <w:bookmarkEnd w:id="1032"/>
    </w:p>
    <w:p w:rsidR="00A841A3" w:rsidRPr="00A841A3" w:rsidRDefault="00A841A3" w:rsidP="00A841A3">
      <w:pPr>
        <w:pStyle w:val="Prrafodelista"/>
        <w:numPr>
          <w:ilvl w:val="2"/>
          <w:numId w:val="35"/>
        </w:numPr>
        <w:spacing w:after="0"/>
        <w:jc w:val="both"/>
        <w:outlineLvl w:val="2"/>
        <w:rPr>
          <w:b/>
          <w:noProof/>
          <w:vanish/>
          <w:lang w:eastAsia="es-CO"/>
        </w:rPr>
      </w:pPr>
      <w:bookmarkStart w:id="1033" w:name="_Toc42123650"/>
      <w:bookmarkEnd w:id="1033"/>
    </w:p>
    <w:p w:rsidR="00A841A3" w:rsidRPr="00A841A3" w:rsidRDefault="00A841A3" w:rsidP="00A841A3">
      <w:pPr>
        <w:pStyle w:val="Prrafodelista"/>
        <w:numPr>
          <w:ilvl w:val="2"/>
          <w:numId w:val="35"/>
        </w:numPr>
        <w:spacing w:after="0"/>
        <w:jc w:val="both"/>
        <w:outlineLvl w:val="2"/>
        <w:rPr>
          <w:b/>
          <w:noProof/>
          <w:vanish/>
          <w:lang w:eastAsia="es-CO"/>
        </w:rPr>
      </w:pPr>
      <w:bookmarkStart w:id="1034" w:name="_Toc42123651"/>
      <w:bookmarkEnd w:id="1034"/>
    </w:p>
    <w:p w:rsidR="00A841A3" w:rsidRPr="00A841A3" w:rsidRDefault="00A841A3" w:rsidP="00A841A3">
      <w:pPr>
        <w:pStyle w:val="Prrafodelista"/>
        <w:numPr>
          <w:ilvl w:val="0"/>
          <w:numId w:val="36"/>
        </w:numPr>
        <w:spacing w:after="0"/>
        <w:jc w:val="both"/>
        <w:outlineLvl w:val="2"/>
        <w:rPr>
          <w:b/>
          <w:noProof/>
          <w:vanish/>
          <w:lang w:eastAsia="es-CO"/>
        </w:rPr>
      </w:pPr>
      <w:bookmarkStart w:id="1035" w:name="_Toc42123652"/>
      <w:bookmarkEnd w:id="1035"/>
    </w:p>
    <w:p w:rsidR="00A841A3" w:rsidRPr="00A841A3" w:rsidRDefault="00A841A3" w:rsidP="00A841A3">
      <w:pPr>
        <w:pStyle w:val="Prrafodelista"/>
        <w:numPr>
          <w:ilvl w:val="0"/>
          <w:numId w:val="36"/>
        </w:numPr>
        <w:spacing w:after="0"/>
        <w:jc w:val="both"/>
        <w:outlineLvl w:val="2"/>
        <w:rPr>
          <w:b/>
          <w:noProof/>
          <w:vanish/>
          <w:lang w:eastAsia="es-CO"/>
        </w:rPr>
      </w:pPr>
      <w:bookmarkStart w:id="1036" w:name="_Toc42123653"/>
      <w:bookmarkEnd w:id="1036"/>
    </w:p>
    <w:p w:rsidR="00A841A3" w:rsidRPr="00A841A3" w:rsidRDefault="00A841A3" w:rsidP="00A841A3">
      <w:pPr>
        <w:pStyle w:val="Prrafodelista"/>
        <w:numPr>
          <w:ilvl w:val="1"/>
          <w:numId w:val="36"/>
        </w:numPr>
        <w:spacing w:after="0"/>
        <w:jc w:val="both"/>
        <w:outlineLvl w:val="2"/>
        <w:rPr>
          <w:b/>
          <w:noProof/>
          <w:vanish/>
          <w:lang w:eastAsia="es-CO"/>
        </w:rPr>
      </w:pPr>
      <w:bookmarkStart w:id="1037" w:name="_Toc42123654"/>
      <w:bookmarkEnd w:id="1037"/>
    </w:p>
    <w:p w:rsidR="00A841A3" w:rsidRPr="00A841A3" w:rsidRDefault="00A841A3" w:rsidP="00A841A3">
      <w:pPr>
        <w:pStyle w:val="Prrafodelista"/>
        <w:numPr>
          <w:ilvl w:val="1"/>
          <w:numId w:val="36"/>
        </w:numPr>
        <w:spacing w:after="0"/>
        <w:jc w:val="both"/>
        <w:outlineLvl w:val="2"/>
        <w:rPr>
          <w:b/>
          <w:noProof/>
          <w:vanish/>
          <w:lang w:eastAsia="es-CO"/>
        </w:rPr>
      </w:pPr>
      <w:bookmarkStart w:id="1038" w:name="_Toc42123655"/>
      <w:bookmarkEnd w:id="1038"/>
    </w:p>
    <w:p w:rsidR="00A841A3" w:rsidRPr="00A841A3" w:rsidRDefault="00A841A3" w:rsidP="00A841A3">
      <w:pPr>
        <w:pStyle w:val="Prrafodelista"/>
        <w:numPr>
          <w:ilvl w:val="1"/>
          <w:numId w:val="36"/>
        </w:numPr>
        <w:spacing w:after="0"/>
        <w:jc w:val="both"/>
        <w:outlineLvl w:val="2"/>
        <w:rPr>
          <w:b/>
          <w:noProof/>
          <w:vanish/>
          <w:lang w:eastAsia="es-CO"/>
        </w:rPr>
      </w:pPr>
      <w:bookmarkStart w:id="1039" w:name="_Toc42123656"/>
      <w:bookmarkEnd w:id="1039"/>
    </w:p>
    <w:p w:rsidR="00A841A3" w:rsidRPr="00A841A3" w:rsidRDefault="00A841A3" w:rsidP="00A841A3">
      <w:pPr>
        <w:pStyle w:val="Prrafodelista"/>
        <w:numPr>
          <w:ilvl w:val="1"/>
          <w:numId w:val="36"/>
        </w:numPr>
        <w:spacing w:after="0"/>
        <w:jc w:val="both"/>
        <w:outlineLvl w:val="2"/>
        <w:rPr>
          <w:b/>
          <w:noProof/>
          <w:vanish/>
          <w:lang w:eastAsia="es-CO"/>
        </w:rPr>
      </w:pPr>
      <w:bookmarkStart w:id="1040" w:name="_Toc42123657"/>
      <w:bookmarkEnd w:id="1040"/>
    </w:p>
    <w:p w:rsidR="00A841A3" w:rsidRPr="00A841A3" w:rsidRDefault="00A841A3" w:rsidP="00A841A3">
      <w:pPr>
        <w:pStyle w:val="Prrafodelista"/>
        <w:numPr>
          <w:ilvl w:val="1"/>
          <w:numId w:val="36"/>
        </w:numPr>
        <w:spacing w:after="0"/>
        <w:jc w:val="both"/>
        <w:outlineLvl w:val="2"/>
        <w:rPr>
          <w:b/>
          <w:noProof/>
          <w:vanish/>
          <w:lang w:eastAsia="es-CO"/>
        </w:rPr>
      </w:pPr>
      <w:bookmarkStart w:id="1041" w:name="_Toc42123658"/>
      <w:bookmarkEnd w:id="1041"/>
    </w:p>
    <w:p w:rsidR="00A841A3" w:rsidRPr="00A841A3" w:rsidRDefault="00A841A3" w:rsidP="00A841A3">
      <w:pPr>
        <w:pStyle w:val="Prrafodelista"/>
        <w:numPr>
          <w:ilvl w:val="1"/>
          <w:numId w:val="36"/>
        </w:numPr>
        <w:spacing w:after="0"/>
        <w:jc w:val="both"/>
        <w:outlineLvl w:val="2"/>
        <w:rPr>
          <w:b/>
          <w:noProof/>
          <w:vanish/>
          <w:lang w:eastAsia="es-CO"/>
        </w:rPr>
      </w:pPr>
      <w:bookmarkStart w:id="1042" w:name="_Toc42123659"/>
      <w:bookmarkEnd w:id="1042"/>
    </w:p>
    <w:p w:rsidR="00A841A3" w:rsidRPr="00A841A3" w:rsidRDefault="00A841A3" w:rsidP="00A841A3">
      <w:pPr>
        <w:pStyle w:val="Prrafodelista"/>
        <w:numPr>
          <w:ilvl w:val="1"/>
          <w:numId w:val="36"/>
        </w:numPr>
        <w:spacing w:after="0"/>
        <w:jc w:val="both"/>
        <w:outlineLvl w:val="2"/>
        <w:rPr>
          <w:b/>
          <w:noProof/>
          <w:vanish/>
          <w:lang w:eastAsia="es-CO"/>
        </w:rPr>
      </w:pPr>
      <w:bookmarkStart w:id="1043" w:name="_Toc42123660"/>
      <w:bookmarkEnd w:id="1043"/>
    </w:p>
    <w:p w:rsidR="00A841A3" w:rsidRPr="00A841A3" w:rsidRDefault="00A841A3" w:rsidP="00A841A3">
      <w:pPr>
        <w:pStyle w:val="Prrafodelista"/>
        <w:numPr>
          <w:ilvl w:val="1"/>
          <w:numId w:val="36"/>
        </w:numPr>
        <w:spacing w:after="0"/>
        <w:jc w:val="both"/>
        <w:outlineLvl w:val="2"/>
        <w:rPr>
          <w:b/>
          <w:noProof/>
          <w:vanish/>
          <w:lang w:eastAsia="es-CO"/>
        </w:rPr>
      </w:pPr>
      <w:bookmarkStart w:id="1044" w:name="_Toc42123661"/>
      <w:bookmarkEnd w:id="1044"/>
    </w:p>
    <w:p w:rsidR="00A841A3" w:rsidRPr="00A841A3" w:rsidRDefault="00A841A3" w:rsidP="00A841A3">
      <w:pPr>
        <w:pStyle w:val="Prrafodelista"/>
        <w:numPr>
          <w:ilvl w:val="1"/>
          <w:numId w:val="36"/>
        </w:numPr>
        <w:spacing w:after="0"/>
        <w:jc w:val="both"/>
        <w:outlineLvl w:val="2"/>
        <w:rPr>
          <w:b/>
          <w:noProof/>
          <w:vanish/>
          <w:lang w:eastAsia="es-CO"/>
        </w:rPr>
      </w:pPr>
      <w:bookmarkStart w:id="1045" w:name="_Toc42123662"/>
      <w:bookmarkEnd w:id="1045"/>
    </w:p>
    <w:p w:rsidR="00A841A3" w:rsidRPr="00A841A3" w:rsidRDefault="00A841A3" w:rsidP="00A841A3">
      <w:pPr>
        <w:pStyle w:val="Prrafodelista"/>
        <w:numPr>
          <w:ilvl w:val="1"/>
          <w:numId w:val="36"/>
        </w:numPr>
        <w:spacing w:after="0"/>
        <w:jc w:val="both"/>
        <w:outlineLvl w:val="2"/>
        <w:rPr>
          <w:b/>
          <w:noProof/>
          <w:vanish/>
          <w:lang w:eastAsia="es-CO"/>
        </w:rPr>
      </w:pPr>
      <w:bookmarkStart w:id="1046" w:name="_Toc42123663"/>
      <w:bookmarkEnd w:id="1046"/>
    </w:p>
    <w:p w:rsidR="00A841A3" w:rsidRPr="00A841A3" w:rsidRDefault="00A841A3" w:rsidP="00A841A3">
      <w:pPr>
        <w:pStyle w:val="Prrafodelista"/>
        <w:numPr>
          <w:ilvl w:val="1"/>
          <w:numId w:val="36"/>
        </w:numPr>
        <w:spacing w:after="0"/>
        <w:jc w:val="both"/>
        <w:outlineLvl w:val="2"/>
        <w:rPr>
          <w:b/>
          <w:noProof/>
          <w:vanish/>
          <w:lang w:eastAsia="es-CO"/>
        </w:rPr>
      </w:pPr>
      <w:bookmarkStart w:id="1047" w:name="_Toc42123664"/>
      <w:bookmarkEnd w:id="1047"/>
    </w:p>
    <w:p w:rsidR="00A841A3" w:rsidRPr="00A841A3" w:rsidRDefault="00A841A3" w:rsidP="00A841A3">
      <w:pPr>
        <w:pStyle w:val="Prrafodelista"/>
        <w:numPr>
          <w:ilvl w:val="1"/>
          <w:numId w:val="36"/>
        </w:numPr>
        <w:spacing w:after="0"/>
        <w:jc w:val="both"/>
        <w:outlineLvl w:val="2"/>
        <w:rPr>
          <w:b/>
          <w:noProof/>
          <w:vanish/>
          <w:lang w:eastAsia="es-CO"/>
        </w:rPr>
      </w:pPr>
      <w:bookmarkStart w:id="1048" w:name="_Toc42123665"/>
      <w:bookmarkEnd w:id="1048"/>
    </w:p>
    <w:p w:rsidR="00A841A3" w:rsidRPr="00A841A3" w:rsidRDefault="00A841A3" w:rsidP="00A841A3">
      <w:pPr>
        <w:pStyle w:val="Prrafodelista"/>
        <w:numPr>
          <w:ilvl w:val="2"/>
          <w:numId w:val="36"/>
        </w:numPr>
        <w:spacing w:after="0"/>
        <w:jc w:val="both"/>
        <w:outlineLvl w:val="2"/>
        <w:rPr>
          <w:b/>
          <w:noProof/>
          <w:vanish/>
          <w:lang w:eastAsia="es-CO"/>
        </w:rPr>
      </w:pPr>
      <w:bookmarkStart w:id="1049" w:name="_Toc42123666"/>
      <w:bookmarkEnd w:id="1049"/>
    </w:p>
    <w:p w:rsidR="00A841A3" w:rsidRPr="00A841A3" w:rsidRDefault="00A841A3" w:rsidP="00A841A3">
      <w:pPr>
        <w:pStyle w:val="Prrafodelista"/>
        <w:numPr>
          <w:ilvl w:val="2"/>
          <w:numId w:val="36"/>
        </w:numPr>
        <w:spacing w:after="0"/>
        <w:jc w:val="both"/>
        <w:outlineLvl w:val="2"/>
        <w:rPr>
          <w:b/>
          <w:noProof/>
          <w:vanish/>
          <w:lang w:eastAsia="es-CO"/>
        </w:rPr>
      </w:pPr>
      <w:bookmarkStart w:id="1050" w:name="_Toc42123667"/>
      <w:bookmarkEnd w:id="1050"/>
    </w:p>
    <w:p w:rsidR="00A841A3" w:rsidRPr="00A841A3" w:rsidRDefault="00A841A3" w:rsidP="00A841A3">
      <w:pPr>
        <w:pStyle w:val="Prrafodelista"/>
        <w:numPr>
          <w:ilvl w:val="2"/>
          <w:numId w:val="36"/>
        </w:numPr>
        <w:spacing w:after="0"/>
        <w:jc w:val="both"/>
        <w:outlineLvl w:val="2"/>
        <w:rPr>
          <w:b/>
          <w:noProof/>
          <w:vanish/>
          <w:lang w:eastAsia="es-CO"/>
        </w:rPr>
      </w:pPr>
      <w:bookmarkStart w:id="1051" w:name="_Toc42123668"/>
      <w:bookmarkEnd w:id="1051"/>
    </w:p>
    <w:p w:rsidR="00A841A3" w:rsidRPr="00A841A3" w:rsidRDefault="00A841A3" w:rsidP="00A841A3">
      <w:pPr>
        <w:pStyle w:val="Prrafodelista"/>
        <w:numPr>
          <w:ilvl w:val="2"/>
          <w:numId w:val="36"/>
        </w:numPr>
        <w:spacing w:after="0"/>
        <w:jc w:val="both"/>
        <w:outlineLvl w:val="2"/>
        <w:rPr>
          <w:b/>
          <w:noProof/>
          <w:vanish/>
          <w:lang w:eastAsia="es-CO"/>
        </w:rPr>
      </w:pPr>
      <w:bookmarkStart w:id="1052" w:name="_Toc42123669"/>
      <w:bookmarkEnd w:id="1052"/>
    </w:p>
    <w:p w:rsidR="00A841A3" w:rsidRPr="00A841A3" w:rsidRDefault="00A841A3" w:rsidP="00A841A3">
      <w:pPr>
        <w:pStyle w:val="Prrafodelista"/>
        <w:numPr>
          <w:ilvl w:val="2"/>
          <w:numId w:val="36"/>
        </w:numPr>
        <w:spacing w:after="0"/>
        <w:jc w:val="both"/>
        <w:outlineLvl w:val="2"/>
        <w:rPr>
          <w:b/>
          <w:noProof/>
          <w:vanish/>
          <w:lang w:eastAsia="es-CO"/>
        </w:rPr>
      </w:pPr>
      <w:bookmarkStart w:id="1053" w:name="_Toc42123670"/>
      <w:bookmarkEnd w:id="1053"/>
    </w:p>
    <w:p w:rsidR="00654440" w:rsidRPr="00A841A3" w:rsidRDefault="00727553" w:rsidP="00F540CC">
      <w:pPr>
        <w:pStyle w:val="Ttulo3"/>
        <w:numPr>
          <w:ilvl w:val="2"/>
          <w:numId w:val="36"/>
        </w:numPr>
      </w:pPr>
      <w:bookmarkStart w:id="1054" w:name="_Toc42123671"/>
      <w:r w:rsidRPr="00A841A3">
        <w:t>Los taninos.</w:t>
      </w:r>
      <w:bookmarkEnd w:id="997"/>
      <w:bookmarkEnd w:id="1054"/>
      <w:r w:rsidRPr="00A841A3">
        <w:t xml:space="preserve"> </w:t>
      </w:r>
    </w:p>
    <w:p w:rsidR="00DB764E" w:rsidRPr="00373736" w:rsidRDefault="00654440" w:rsidP="00373736">
      <w:pPr>
        <w:spacing w:after="0"/>
        <w:jc w:val="both"/>
        <w:rPr>
          <w:rFonts w:cstheme="minorHAnsi"/>
          <w:b/>
        </w:rPr>
      </w:pPr>
      <w:r w:rsidRPr="00373736">
        <w:rPr>
          <w:rFonts w:cstheme="minorHAnsi"/>
        </w:rPr>
        <w:t>Son</w:t>
      </w:r>
      <w:r w:rsidR="00727553" w:rsidRPr="00373736">
        <w:rPr>
          <w:rFonts w:cstheme="minorHAnsi"/>
        </w:rPr>
        <w:t xml:space="preserve"> compuestos  fenólicos, bastante diferentes, que colorean de marrón  rojizo los órganos que los contienen.  Se piensa que también  son productos de excreción. Algunas especies  los acumulan en gran </w:t>
      </w:r>
      <w:r w:rsidR="00727553" w:rsidRPr="00373736">
        <w:rPr>
          <w:rFonts w:cstheme="minorHAnsi"/>
        </w:rPr>
        <w:lastRenderedPageBreak/>
        <w:t>cantidad.  Los taninos tienen la propiedad de hacer imputrescibles  las pieles de los animales y en medicina como astringente.</w:t>
      </w:r>
    </w:p>
    <w:p w:rsidR="00843C36" w:rsidRPr="00843C36" w:rsidRDefault="00843C36" w:rsidP="00843C36">
      <w:pPr>
        <w:pStyle w:val="Prrafodelista"/>
        <w:numPr>
          <w:ilvl w:val="0"/>
          <w:numId w:val="27"/>
        </w:numPr>
        <w:spacing w:after="0"/>
        <w:jc w:val="both"/>
        <w:outlineLvl w:val="2"/>
        <w:rPr>
          <w:b/>
          <w:noProof/>
          <w:vanish/>
          <w:lang w:eastAsia="es-CO"/>
        </w:rPr>
      </w:pPr>
      <w:bookmarkStart w:id="1055" w:name="_Toc41683806"/>
      <w:bookmarkStart w:id="1056" w:name="_Toc41684141"/>
      <w:bookmarkStart w:id="1057" w:name="_Toc41684529"/>
      <w:bookmarkStart w:id="1058" w:name="_Toc41686594"/>
      <w:bookmarkStart w:id="1059" w:name="_Toc41686917"/>
      <w:bookmarkStart w:id="1060" w:name="_Toc42123672"/>
      <w:bookmarkStart w:id="1061" w:name="_Toc41684162"/>
      <w:bookmarkEnd w:id="1055"/>
      <w:bookmarkEnd w:id="1056"/>
      <w:bookmarkEnd w:id="1057"/>
      <w:bookmarkEnd w:id="1058"/>
      <w:bookmarkEnd w:id="1059"/>
      <w:bookmarkEnd w:id="1060"/>
    </w:p>
    <w:p w:rsidR="00843C36" w:rsidRPr="00843C36" w:rsidRDefault="00843C36" w:rsidP="00843C36">
      <w:pPr>
        <w:pStyle w:val="Prrafodelista"/>
        <w:numPr>
          <w:ilvl w:val="0"/>
          <w:numId w:val="27"/>
        </w:numPr>
        <w:spacing w:after="0"/>
        <w:jc w:val="both"/>
        <w:outlineLvl w:val="2"/>
        <w:rPr>
          <w:b/>
          <w:noProof/>
          <w:vanish/>
          <w:lang w:eastAsia="es-CO"/>
        </w:rPr>
      </w:pPr>
      <w:bookmarkStart w:id="1062" w:name="_Toc42123673"/>
      <w:bookmarkEnd w:id="1062"/>
    </w:p>
    <w:p w:rsidR="00843C36" w:rsidRPr="00843C36" w:rsidRDefault="00843C36" w:rsidP="00843C36">
      <w:pPr>
        <w:pStyle w:val="Prrafodelista"/>
        <w:numPr>
          <w:ilvl w:val="1"/>
          <w:numId w:val="27"/>
        </w:numPr>
        <w:spacing w:after="0"/>
        <w:jc w:val="both"/>
        <w:outlineLvl w:val="2"/>
        <w:rPr>
          <w:b/>
          <w:noProof/>
          <w:vanish/>
          <w:lang w:eastAsia="es-CO"/>
        </w:rPr>
      </w:pPr>
      <w:bookmarkStart w:id="1063" w:name="_Toc42123674"/>
      <w:bookmarkEnd w:id="1063"/>
    </w:p>
    <w:p w:rsidR="00843C36" w:rsidRPr="00843C36" w:rsidRDefault="00843C36" w:rsidP="00843C36">
      <w:pPr>
        <w:pStyle w:val="Prrafodelista"/>
        <w:numPr>
          <w:ilvl w:val="1"/>
          <w:numId w:val="27"/>
        </w:numPr>
        <w:spacing w:after="0"/>
        <w:jc w:val="both"/>
        <w:outlineLvl w:val="2"/>
        <w:rPr>
          <w:b/>
          <w:noProof/>
          <w:vanish/>
          <w:lang w:eastAsia="es-CO"/>
        </w:rPr>
      </w:pPr>
      <w:bookmarkStart w:id="1064" w:name="_Toc42123675"/>
      <w:bookmarkEnd w:id="1064"/>
    </w:p>
    <w:p w:rsidR="00843C36" w:rsidRPr="00843C36" w:rsidRDefault="00843C36" w:rsidP="00843C36">
      <w:pPr>
        <w:pStyle w:val="Prrafodelista"/>
        <w:numPr>
          <w:ilvl w:val="1"/>
          <w:numId w:val="27"/>
        </w:numPr>
        <w:spacing w:after="0"/>
        <w:jc w:val="both"/>
        <w:outlineLvl w:val="2"/>
        <w:rPr>
          <w:b/>
          <w:noProof/>
          <w:vanish/>
          <w:lang w:eastAsia="es-CO"/>
        </w:rPr>
      </w:pPr>
      <w:bookmarkStart w:id="1065" w:name="_Toc42123676"/>
      <w:bookmarkEnd w:id="1065"/>
    </w:p>
    <w:p w:rsidR="00843C36" w:rsidRPr="00843C36" w:rsidRDefault="00843C36" w:rsidP="00843C36">
      <w:pPr>
        <w:pStyle w:val="Prrafodelista"/>
        <w:numPr>
          <w:ilvl w:val="1"/>
          <w:numId w:val="27"/>
        </w:numPr>
        <w:spacing w:after="0"/>
        <w:jc w:val="both"/>
        <w:outlineLvl w:val="2"/>
        <w:rPr>
          <w:b/>
          <w:noProof/>
          <w:vanish/>
          <w:lang w:eastAsia="es-CO"/>
        </w:rPr>
      </w:pPr>
      <w:bookmarkStart w:id="1066" w:name="_Toc42123677"/>
      <w:bookmarkEnd w:id="1066"/>
    </w:p>
    <w:p w:rsidR="00843C36" w:rsidRPr="00843C36" w:rsidRDefault="00843C36" w:rsidP="00843C36">
      <w:pPr>
        <w:pStyle w:val="Prrafodelista"/>
        <w:numPr>
          <w:ilvl w:val="1"/>
          <w:numId w:val="27"/>
        </w:numPr>
        <w:spacing w:after="0"/>
        <w:jc w:val="both"/>
        <w:outlineLvl w:val="2"/>
        <w:rPr>
          <w:b/>
          <w:noProof/>
          <w:vanish/>
          <w:lang w:eastAsia="es-CO"/>
        </w:rPr>
      </w:pPr>
      <w:bookmarkStart w:id="1067" w:name="_Toc42123678"/>
      <w:bookmarkEnd w:id="1067"/>
    </w:p>
    <w:p w:rsidR="00843C36" w:rsidRPr="00843C36" w:rsidRDefault="00843C36" w:rsidP="00843C36">
      <w:pPr>
        <w:pStyle w:val="Prrafodelista"/>
        <w:numPr>
          <w:ilvl w:val="1"/>
          <w:numId w:val="27"/>
        </w:numPr>
        <w:spacing w:after="0"/>
        <w:jc w:val="both"/>
        <w:outlineLvl w:val="2"/>
        <w:rPr>
          <w:b/>
          <w:noProof/>
          <w:vanish/>
          <w:lang w:eastAsia="es-CO"/>
        </w:rPr>
      </w:pPr>
      <w:bookmarkStart w:id="1068" w:name="_Toc42123679"/>
      <w:bookmarkEnd w:id="1068"/>
    </w:p>
    <w:p w:rsidR="00843C36" w:rsidRPr="00843C36" w:rsidRDefault="00843C36" w:rsidP="00843C36">
      <w:pPr>
        <w:pStyle w:val="Prrafodelista"/>
        <w:numPr>
          <w:ilvl w:val="1"/>
          <w:numId w:val="27"/>
        </w:numPr>
        <w:spacing w:after="0"/>
        <w:jc w:val="both"/>
        <w:outlineLvl w:val="2"/>
        <w:rPr>
          <w:b/>
          <w:noProof/>
          <w:vanish/>
          <w:lang w:eastAsia="es-CO"/>
        </w:rPr>
      </w:pPr>
      <w:bookmarkStart w:id="1069" w:name="_Toc42123680"/>
      <w:bookmarkEnd w:id="1069"/>
    </w:p>
    <w:p w:rsidR="00843C36" w:rsidRPr="00843C36" w:rsidRDefault="00843C36" w:rsidP="00843C36">
      <w:pPr>
        <w:pStyle w:val="Prrafodelista"/>
        <w:numPr>
          <w:ilvl w:val="1"/>
          <w:numId w:val="27"/>
        </w:numPr>
        <w:spacing w:after="0"/>
        <w:jc w:val="both"/>
        <w:outlineLvl w:val="2"/>
        <w:rPr>
          <w:b/>
          <w:noProof/>
          <w:vanish/>
          <w:lang w:eastAsia="es-CO"/>
        </w:rPr>
      </w:pPr>
      <w:bookmarkStart w:id="1070" w:name="_Toc42123681"/>
      <w:bookmarkEnd w:id="1070"/>
    </w:p>
    <w:p w:rsidR="00843C36" w:rsidRPr="00843C36" w:rsidRDefault="00843C36" w:rsidP="00843C36">
      <w:pPr>
        <w:pStyle w:val="Prrafodelista"/>
        <w:numPr>
          <w:ilvl w:val="1"/>
          <w:numId w:val="27"/>
        </w:numPr>
        <w:spacing w:after="0"/>
        <w:jc w:val="both"/>
        <w:outlineLvl w:val="2"/>
        <w:rPr>
          <w:b/>
          <w:noProof/>
          <w:vanish/>
          <w:lang w:eastAsia="es-CO"/>
        </w:rPr>
      </w:pPr>
      <w:bookmarkStart w:id="1071" w:name="_Toc42123682"/>
      <w:bookmarkEnd w:id="1071"/>
    </w:p>
    <w:p w:rsidR="00843C36" w:rsidRPr="00843C36" w:rsidRDefault="00843C36" w:rsidP="00843C36">
      <w:pPr>
        <w:pStyle w:val="Prrafodelista"/>
        <w:numPr>
          <w:ilvl w:val="1"/>
          <w:numId w:val="27"/>
        </w:numPr>
        <w:spacing w:after="0"/>
        <w:jc w:val="both"/>
        <w:outlineLvl w:val="2"/>
        <w:rPr>
          <w:b/>
          <w:noProof/>
          <w:vanish/>
          <w:lang w:eastAsia="es-CO"/>
        </w:rPr>
      </w:pPr>
      <w:bookmarkStart w:id="1072" w:name="_Toc42123683"/>
      <w:bookmarkEnd w:id="1072"/>
    </w:p>
    <w:p w:rsidR="00843C36" w:rsidRPr="00843C36" w:rsidRDefault="00843C36" w:rsidP="00843C36">
      <w:pPr>
        <w:pStyle w:val="Prrafodelista"/>
        <w:numPr>
          <w:ilvl w:val="1"/>
          <w:numId w:val="27"/>
        </w:numPr>
        <w:spacing w:after="0"/>
        <w:jc w:val="both"/>
        <w:outlineLvl w:val="2"/>
        <w:rPr>
          <w:b/>
          <w:noProof/>
          <w:vanish/>
          <w:lang w:eastAsia="es-CO"/>
        </w:rPr>
      </w:pPr>
      <w:bookmarkStart w:id="1073" w:name="_Toc42123684"/>
      <w:bookmarkEnd w:id="1073"/>
    </w:p>
    <w:p w:rsidR="00843C36" w:rsidRPr="00843C36" w:rsidRDefault="00843C36" w:rsidP="00843C36">
      <w:pPr>
        <w:pStyle w:val="Prrafodelista"/>
        <w:numPr>
          <w:ilvl w:val="1"/>
          <w:numId w:val="27"/>
        </w:numPr>
        <w:spacing w:after="0"/>
        <w:jc w:val="both"/>
        <w:outlineLvl w:val="2"/>
        <w:rPr>
          <w:b/>
          <w:noProof/>
          <w:vanish/>
          <w:lang w:eastAsia="es-CO"/>
        </w:rPr>
      </w:pPr>
      <w:bookmarkStart w:id="1074" w:name="_Toc42123685"/>
      <w:bookmarkEnd w:id="1074"/>
    </w:p>
    <w:p w:rsidR="00843C36" w:rsidRPr="00843C36" w:rsidRDefault="00843C36" w:rsidP="00843C36">
      <w:pPr>
        <w:pStyle w:val="Prrafodelista"/>
        <w:numPr>
          <w:ilvl w:val="2"/>
          <w:numId w:val="27"/>
        </w:numPr>
        <w:spacing w:after="0"/>
        <w:jc w:val="both"/>
        <w:outlineLvl w:val="2"/>
        <w:rPr>
          <w:b/>
          <w:noProof/>
          <w:vanish/>
          <w:lang w:eastAsia="es-CO"/>
        </w:rPr>
      </w:pPr>
      <w:bookmarkStart w:id="1075" w:name="_Toc42123686"/>
      <w:bookmarkEnd w:id="1075"/>
    </w:p>
    <w:p w:rsidR="00843C36" w:rsidRPr="00843C36" w:rsidRDefault="00843C36" w:rsidP="00843C36">
      <w:pPr>
        <w:pStyle w:val="Prrafodelista"/>
        <w:numPr>
          <w:ilvl w:val="2"/>
          <w:numId w:val="27"/>
        </w:numPr>
        <w:spacing w:after="0"/>
        <w:jc w:val="both"/>
        <w:outlineLvl w:val="2"/>
        <w:rPr>
          <w:b/>
          <w:noProof/>
          <w:vanish/>
          <w:lang w:eastAsia="es-CO"/>
        </w:rPr>
      </w:pPr>
      <w:bookmarkStart w:id="1076" w:name="_Toc42123687"/>
      <w:bookmarkEnd w:id="1076"/>
    </w:p>
    <w:p w:rsidR="00843C36" w:rsidRPr="00843C36" w:rsidRDefault="00843C36" w:rsidP="00843C36">
      <w:pPr>
        <w:pStyle w:val="Prrafodelista"/>
        <w:numPr>
          <w:ilvl w:val="2"/>
          <w:numId w:val="27"/>
        </w:numPr>
        <w:spacing w:after="0"/>
        <w:jc w:val="both"/>
        <w:outlineLvl w:val="2"/>
        <w:rPr>
          <w:b/>
          <w:noProof/>
          <w:vanish/>
          <w:lang w:eastAsia="es-CO"/>
        </w:rPr>
      </w:pPr>
      <w:bookmarkStart w:id="1077" w:name="_Toc42123688"/>
      <w:bookmarkEnd w:id="1077"/>
    </w:p>
    <w:p w:rsidR="00843C36" w:rsidRPr="00843C36" w:rsidRDefault="00843C36" w:rsidP="00843C36">
      <w:pPr>
        <w:pStyle w:val="Prrafodelista"/>
        <w:numPr>
          <w:ilvl w:val="2"/>
          <w:numId w:val="27"/>
        </w:numPr>
        <w:spacing w:after="0"/>
        <w:jc w:val="both"/>
        <w:outlineLvl w:val="2"/>
        <w:rPr>
          <w:b/>
          <w:noProof/>
          <w:vanish/>
          <w:lang w:eastAsia="es-CO"/>
        </w:rPr>
      </w:pPr>
      <w:bookmarkStart w:id="1078" w:name="_Toc42123689"/>
      <w:bookmarkEnd w:id="1078"/>
    </w:p>
    <w:p w:rsidR="00843C36" w:rsidRPr="00843C36" w:rsidRDefault="00843C36" w:rsidP="00843C36">
      <w:pPr>
        <w:pStyle w:val="Prrafodelista"/>
        <w:numPr>
          <w:ilvl w:val="2"/>
          <w:numId w:val="27"/>
        </w:numPr>
        <w:spacing w:after="0"/>
        <w:jc w:val="both"/>
        <w:outlineLvl w:val="2"/>
        <w:rPr>
          <w:b/>
          <w:noProof/>
          <w:vanish/>
          <w:lang w:eastAsia="es-CO"/>
        </w:rPr>
      </w:pPr>
      <w:bookmarkStart w:id="1079" w:name="_Toc42123690"/>
      <w:bookmarkEnd w:id="1079"/>
    </w:p>
    <w:p w:rsidR="00843C36" w:rsidRPr="00843C36" w:rsidRDefault="00843C36" w:rsidP="00843C36">
      <w:pPr>
        <w:pStyle w:val="Prrafodelista"/>
        <w:numPr>
          <w:ilvl w:val="2"/>
          <w:numId w:val="27"/>
        </w:numPr>
        <w:spacing w:after="0"/>
        <w:jc w:val="both"/>
        <w:outlineLvl w:val="2"/>
        <w:rPr>
          <w:b/>
          <w:noProof/>
          <w:vanish/>
          <w:lang w:eastAsia="es-CO"/>
        </w:rPr>
      </w:pPr>
      <w:bookmarkStart w:id="1080" w:name="_Toc42123691"/>
      <w:bookmarkEnd w:id="1080"/>
    </w:p>
    <w:p w:rsidR="00654440" w:rsidRDefault="00702025" w:rsidP="00F540CC">
      <w:pPr>
        <w:pStyle w:val="Ttulo3"/>
        <w:numPr>
          <w:ilvl w:val="2"/>
          <w:numId w:val="27"/>
        </w:numPr>
      </w:pPr>
      <w:bookmarkStart w:id="1081" w:name="_Toc42123692"/>
      <w:r w:rsidRPr="00373736">
        <w:t>Vitaminas, elementos minerales, antibióticos.</w:t>
      </w:r>
      <w:bookmarkEnd w:id="1061"/>
      <w:bookmarkEnd w:id="1081"/>
      <w:r w:rsidRPr="00373736">
        <w:t xml:space="preserve"> </w:t>
      </w:r>
      <w:r w:rsidR="002D7FA1" w:rsidRPr="00373736">
        <w:t xml:space="preserve"> </w:t>
      </w:r>
    </w:p>
    <w:p w:rsidR="00A847A4" w:rsidRPr="00373736" w:rsidRDefault="002D7FA1" w:rsidP="00373736">
      <w:pPr>
        <w:spacing w:after="0"/>
        <w:jc w:val="both"/>
        <w:rPr>
          <w:rFonts w:cstheme="minorHAnsi"/>
        </w:rPr>
      </w:pPr>
      <w:r w:rsidRPr="00373736">
        <w:rPr>
          <w:rFonts w:cstheme="minorHAnsi"/>
        </w:rPr>
        <w:t>Las planas nos suministran  catalizadores bioquímicos  indispensables que nuestro cuerpo no puede sintetizar las vitaminas.  Las encontramos en mezclar equilibradas, en frutas y hortalizas frescas</w:t>
      </w:r>
    </w:p>
    <w:p w:rsidR="00315C13" w:rsidRPr="00373736" w:rsidRDefault="00315C13" w:rsidP="00373736">
      <w:pPr>
        <w:spacing w:after="0"/>
        <w:jc w:val="both"/>
        <w:rPr>
          <w:rFonts w:cstheme="minorHAnsi"/>
        </w:rPr>
      </w:pPr>
    </w:p>
    <w:p w:rsidR="00315C13" w:rsidRPr="00373736" w:rsidRDefault="00654440" w:rsidP="009B4D47">
      <w:pPr>
        <w:pStyle w:val="Ttulo2"/>
      </w:pPr>
      <w:bookmarkStart w:id="1082" w:name="_Toc41684163"/>
      <w:bookmarkStart w:id="1083" w:name="_Toc42123693"/>
      <w:r w:rsidRPr="00373736">
        <w:t>Clases</w:t>
      </w:r>
      <w:r>
        <w:t xml:space="preserve"> de P</w:t>
      </w:r>
      <w:r w:rsidRPr="00373736">
        <w:t>lantas</w:t>
      </w:r>
      <w:r>
        <w:t xml:space="preserve"> Medicinales</w:t>
      </w:r>
      <w:bookmarkEnd w:id="1082"/>
      <w:bookmarkEnd w:id="1083"/>
    </w:p>
    <w:p w:rsidR="003B5981" w:rsidRPr="003B5981" w:rsidRDefault="003B5981" w:rsidP="006E70C8">
      <w:pPr>
        <w:pStyle w:val="Prrafodelista"/>
        <w:numPr>
          <w:ilvl w:val="0"/>
          <w:numId w:val="28"/>
        </w:numPr>
        <w:spacing w:after="0"/>
        <w:jc w:val="both"/>
        <w:outlineLvl w:val="2"/>
        <w:rPr>
          <w:b/>
          <w:vanish/>
        </w:rPr>
      </w:pPr>
      <w:bookmarkStart w:id="1084" w:name="_Toc41683829"/>
      <w:bookmarkStart w:id="1085" w:name="_Toc41684164"/>
      <w:bookmarkStart w:id="1086" w:name="_Toc41684552"/>
      <w:bookmarkStart w:id="1087" w:name="_Toc41686617"/>
      <w:bookmarkStart w:id="1088" w:name="_Toc41686940"/>
      <w:bookmarkStart w:id="1089" w:name="_Toc42123694"/>
      <w:bookmarkEnd w:id="1084"/>
      <w:bookmarkEnd w:id="1085"/>
      <w:bookmarkEnd w:id="1086"/>
      <w:bookmarkEnd w:id="1087"/>
      <w:bookmarkEnd w:id="1088"/>
      <w:bookmarkEnd w:id="1089"/>
    </w:p>
    <w:p w:rsidR="003B5981" w:rsidRPr="003B5981" w:rsidRDefault="003B5981" w:rsidP="006E70C8">
      <w:pPr>
        <w:pStyle w:val="Prrafodelista"/>
        <w:numPr>
          <w:ilvl w:val="0"/>
          <w:numId w:val="28"/>
        </w:numPr>
        <w:spacing w:after="0"/>
        <w:jc w:val="both"/>
        <w:outlineLvl w:val="2"/>
        <w:rPr>
          <w:b/>
          <w:vanish/>
        </w:rPr>
      </w:pPr>
      <w:bookmarkStart w:id="1090" w:name="_Toc41683830"/>
      <w:bookmarkStart w:id="1091" w:name="_Toc41684165"/>
      <w:bookmarkStart w:id="1092" w:name="_Toc41684553"/>
      <w:bookmarkStart w:id="1093" w:name="_Toc41686618"/>
      <w:bookmarkStart w:id="1094" w:name="_Toc41686941"/>
      <w:bookmarkStart w:id="1095" w:name="_Toc42123695"/>
      <w:bookmarkEnd w:id="1090"/>
      <w:bookmarkEnd w:id="1091"/>
      <w:bookmarkEnd w:id="1092"/>
      <w:bookmarkEnd w:id="1093"/>
      <w:bookmarkEnd w:id="1094"/>
      <w:bookmarkEnd w:id="1095"/>
    </w:p>
    <w:p w:rsidR="003B5981" w:rsidRPr="003B5981" w:rsidRDefault="003B5981" w:rsidP="006E70C8">
      <w:pPr>
        <w:pStyle w:val="Prrafodelista"/>
        <w:numPr>
          <w:ilvl w:val="0"/>
          <w:numId w:val="28"/>
        </w:numPr>
        <w:spacing w:after="0"/>
        <w:jc w:val="both"/>
        <w:outlineLvl w:val="2"/>
        <w:rPr>
          <w:b/>
          <w:vanish/>
        </w:rPr>
      </w:pPr>
      <w:bookmarkStart w:id="1096" w:name="_Toc41683831"/>
      <w:bookmarkStart w:id="1097" w:name="_Toc41684166"/>
      <w:bookmarkStart w:id="1098" w:name="_Toc41684554"/>
      <w:bookmarkStart w:id="1099" w:name="_Toc41686619"/>
      <w:bookmarkStart w:id="1100" w:name="_Toc41686942"/>
      <w:bookmarkStart w:id="1101" w:name="_Toc42123696"/>
      <w:bookmarkEnd w:id="1096"/>
      <w:bookmarkEnd w:id="1097"/>
      <w:bookmarkEnd w:id="1098"/>
      <w:bookmarkEnd w:id="1099"/>
      <w:bookmarkEnd w:id="1100"/>
      <w:bookmarkEnd w:id="1101"/>
    </w:p>
    <w:p w:rsidR="003B5981" w:rsidRPr="003B5981" w:rsidRDefault="003B5981" w:rsidP="006E70C8">
      <w:pPr>
        <w:pStyle w:val="Prrafodelista"/>
        <w:numPr>
          <w:ilvl w:val="0"/>
          <w:numId w:val="28"/>
        </w:numPr>
        <w:spacing w:after="0"/>
        <w:jc w:val="both"/>
        <w:outlineLvl w:val="2"/>
        <w:rPr>
          <w:b/>
          <w:vanish/>
        </w:rPr>
      </w:pPr>
      <w:bookmarkStart w:id="1102" w:name="_Toc41683832"/>
      <w:bookmarkStart w:id="1103" w:name="_Toc41684167"/>
      <w:bookmarkStart w:id="1104" w:name="_Toc41684555"/>
      <w:bookmarkStart w:id="1105" w:name="_Toc41686620"/>
      <w:bookmarkStart w:id="1106" w:name="_Toc41686943"/>
      <w:bookmarkStart w:id="1107" w:name="_Toc42123697"/>
      <w:bookmarkEnd w:id="1102"/>
      <w:bookmarkEnd w:id="1103"/>
      <w:bookmarkEnd w:id="1104"/>
      <w:bookmarkEnd w:id="1105"/>
      <w:bookmarkEnd w:id="1106"/>
      <w:bookmarkEnd w:id="1107"/>
    </w:p>
    <w:p w:rsidR="003B5981" w:rsidRPr="003B5981" w:rsidRDefault="003B5981" w:rsidP="006E70C8">
      <w:pPr>
        <w:pStyle w:val="Prrafodelista"/>
        <w:numPr>
          <w:ilvl w:val="0"/>
          <w:numId w:val="28"/>
        </w:numPr>
        <w:spacing w:after="0"/>
        <w:jc w:val="both"/>
        <w:outlineLvl w:val="2"/>
        <w:rPr>
          <w:b/>
          <w:vanish/>
        </w:rPr>
      </w:pPr>
      <w:bookmarkStart w:id="1108" w:name="_Toc41683833"/>
      <w:bookmarkStart w:id="1109" w:name="_Toc41684168"/>
      <w:bookmarkStart w:id="1110" w:name="_Toc41684556"/>
      <w:bookmarkStart w:id="1111" w:name="_Toc41686621"/>
      <w:bookmarkStart w:id="1112" w:name="_Toc41686944"/>
      <w:bookmarkStart w:id="1113" w:name="_Toc42123698"/>
      <w:bookmarkEnd w:id="1108"/>
      <w:bookmarkEnd w:id="1109"/>
      <w:bookmarkEnd w:id="1110"/>
      <w:bookmarkEnd w:id="1111"/>
      <w:bookmarkEnd w:id="1112"/>
      <w:bookmarkEnd w:id="1113"/>
    </w:p>
    <w:p w:rsidR="003B5981" w:rsidRPr="003B5981" w:rsidRDefault="003B5981" w:rsidP="006E70C8">
      <w:pPr>
        <w:pStyle w:val="Prrafodelista"/>
        <w:numPr>
          <w:ilvl w:val="1"/>
          <w:numId w:val="28"/>
        </w:numPr>
        <w:spacing w:after="0"/>
        <w:jc w:val="both"/>
        <w:outlineLvl w:val="2"/>
        <w:rPr>
          <w:b/>
          <w:vanish/>
        </w:rPr>
      </w:pPr>
      <w:bookmarkStart w:id="1114" w:name="_Toc41683834"/>
      <w:bookmarkStart w:id="1115" w:name="_Toc41684169"/>
      <w:bookmarkStart w:id="1116" w:name="_Toc41684557"/>
      <w:bookmarkStart w:id="1117" w:name="_Toc41686622"/>
      <w:bookmarkStart w:id="1118" w:name="_Toc41686945"/>
      <w:bookmarkStart w:id="1119" w:name="_Toc42123699"/>
      <w:bookmarkEnd w:id="1114"/>
      <w:bookmarkEnd w:id="1115"/>
      <w:bookmarkEnd w:id="1116"/>
      <w:bookmarkEnd w:id="1117"/>
      <w:bookmarkEnd w:id="1118"/>
      <w:bookmarkEnd w:id="1119"/>
    </w:p>
    <w:p w:rsidR="003B5981" w:rsidRPr="003B5981" w:rsidRDefault="003B5981" w:rsidP="006E70C8">
      <w:pPr>
        <w:pStyle w:val="Prrafodelista"/>
        <w:numPr>
          <w:ilvl w:val="1"/>
          <w:numId w:val="28"/>
        </w:numPr>
        <w:spacing w:after="0"/>
        <w:jc w:val="both"/>
        <w:outlineLvl w:val="2"/>
        <w:rPr>
          <w:b/>
          <w:vanish/>
        </w:rPr>
      </w:pPr>
      <w:bookmarkStart w:id="1120" w:name="_Toc41683835"/>
      <w:bookmarkStart w:id="1121" w:name="_Toc41684170"/>
      <w:bookmarkStart w:id="1122" w:name="_Toc41684558"/>
      <w:bookmarkStart w:id="1123" w:name="_Toc41686623"/>
      <w:bookmarkStart w:id="1124" w:name="_Toc41686946"/>
      <w:bookmarkStart w:id="1125" w:name="_Toc42123700"/>
      <w:bookmarkEnd w:id="1120"/>
      <w:bookmarkEnd w:id="1121"/>
      <w:bookmarkEnd w:id="1122"/>
      <w:bookmarkEnd w:id="1123"/>
      <w:bookmarkEnd w:id="1124"/>
      <w:bookmarkEnd w:id="1125"/>
    </w:p>
    <w:p w:rsidR="003B5981" w:rsidRPr="003B5981" w:rsidRDefault="003B5981" w:rsidP="006E70C8">
      <w:pPr>
        <w:pStyle w:val="Prrafodelista"/>
        <w:numPr>
          <w:ilvl w:val="1"/>
          <w:numId w:val="28"/>
        </w:numPr>
        <w:spacing w:after="0"/>
        <w:jc w:val="both"/>
        <w:outlineLvl w:val="2"/>
        <w:rPr>
          <w:b/>
          <w:vanish/>
        </w:rPr>
      </w:pPr>
      <w:bookmarkStart w:id="1126" w:name="_Toc41683836"/>
      <w:bookmarkStart w:id="1127" w:name="_Toc41684171"/>
      <w:bookmarkStart w:id="1128" w:name="_Toc41684559"/>
      <w:bookmarkStart w:id="1129" w:name="_Toc41686624"/>
      <w:bookmarkStart w:id="1130" w:name="_Toc41686947"/>
      <w:bookmarkStart w:id="1131" w:name="_Toc42123701"/>
      <w:bookmarkEnd w:id="1126"/>
      <w:bookmarkEnd w:id="1127"/>
      <w:bookmarkEnd w:id="1128"/>
      <w:bookmarkEnd w:id="1129"/>
      <w:bookmarkEnd w:id="1130"/>
      <w:bookmarkEnd w:id="1131"/>
    </w:p>
    <w:p w:rsidR="003B5981" w:rsidRPr="003B5981" w:rsidRDefault="003B5981" w:rsidP="006E70C8">
      <w:pPr>
        <w:pStyle w:val="Prrafodelista"/>
        <w:numPr>
          <w:ilvl w:val="1"/>
          <w:numId w:val="28"/>
        </w:numPr>
        <w:spacing w:after="0"/>
        <w:jc w:val="both"/>
        <w:outlineLvl w:val="2"/>
        <w:rPr>
          <w:b/>
          <w:vanish/>
        </w:rPr>
      </w:pPr>
      <w:bookmarkStart w:id="1132" w:name="_Toc41683837"/>
      <w:bookmarkStart w:id="1133" w:name="_Toc41684172"/>
      <w:bookmarkStart w:id="1134" w:name="_Toc41684560"/>
      <w:bookmarkStart w:id="1135" w:name="_Toc41686625"/>
      <w:bookmarkStart w:id="1136" w:name="_Toc41686948"/>
      <w:bookmarkStart w:id="1137" w:name="_Toc42123702"/>
      <w:bookmarkEnd w:id="1132"/>
      <w:bookmarkEnd w:id="1133"/>
      <w:bookmarkEnd w:id="1134"/>
      <w:bookmarkEnd w:id="1135"/>
      <w:bookmarkEnd w:id="1136"/>
      <w:bookmarkEnd w:id="1137"/>
    </w:p>
    <w:p w:rsidR="003B5981" w:rsidRPr="003B5981" w:rsidRDefault="003B5981" w:rsidP="006E70C8">
      <w:pPr>
        <w:pStyle w:val="Prrafodelista"/>
        <w:numPr>
          <w:ilvl w:val="1"/>
          <w:numId w:val="28"/>
        </w:numPr>
        <w:spacing w:after="0"/>
        <w:jc w:val="both"/>
        <w:outlineLvl w:val="2"/>
        <w:rPr>
          <w:b/>
          <w:vanish/>
        </w:rPr>
      </w:pPr>
      <w:bookmarkStart w:id="1138" w:name="_Toc41683838"/>
      <w:bookmarkStart w:id="1139" w:name="_Toc41684173"/>
      <w:bookmarkStart w:id="1140" w:name="_Toc41684561"/>
      <w:bookmarkStart w:id="1141" w:name="_Toc41686626"/>
      <w:bookmarkStart w:id="1142" w:name="_Toc41686949"/>
      <w:bookmarkStart w:id="1143" w:name="_Toc42123703"/>
      <w:bookmarkEnd w:id="1138"/>
      <w:bookmarkEnd w:id="1139"/>
      <w:bookmarkEnd w:id="1140"/>
      <w:bookmarkEnd w:id="1141"/>
      <w:bookmarkEnd w:id="1142"/>
      <w:bookmarkEnd w:id="1143"/>
    </w:p>
    <w:p w:rsidR="003B5981" w:rsidRPr="003B5981" w:rsidRDefault="003B5981" w:rsidP="006E70C8">
      <w:pPr>
        <w:pStyle w:val="Prrafodelista"/>
        <w:numPr>
          <w:ilvl w:val="1"/>
          <w:numId w:val="28"/>
        </w:numPr>
        <w:spacing w:after="0"/>
        <w:jc w:val="both"/>
        <w:outlineLvl w:val="2"/>
        <w:rPr>
          <w:b/>
          <w:vanish/>
        </w:rPr>
      </w:pPr>
      <w:bookmarkStart w:id="1144" w:name="_Toc41683839"/>
      <w:bookmarkStart w:id="1145" w:name="_Toc41684174"/>
      <w:bookmarkStart w:id="1146" w:name="_Toc41684562"/>
      <w:bookmarkStart w:id="1147" w:name="_Toc41686627"/>
      <w:bookmarkStart w:id="1148" w:name="_Toc41686950"/>
      <w:bookmarkStart w:id="1149" w:name="_Toc42123704"/>
      <w:bookmarkEnd w:id="1144"/>
      <w:bookmarkEnd w:id="1145"/>
      <w:bookmarkEnd w:id="1146"/>
      <w:bookmarkEnd w:id="1147"/>
      <w:bookmarkEnd w:id="1148"/>
      <w:bookmarkEnd w:id="1149"/>
    </w:p>
    <w:p w:rsidR="003B5981" w:rsidRPr="003B5981" w:rsidRDefault="003B5981" w:rsidP="006E70C8">
      <w:pPr>
        <w:pStyle w:val="Prrafodelista"/>
        <w:numPr>
          <w:ilvl w:val="1"/>
          <w:numId w:val="28"/>
        </w:numPr>
        <w:spacing w:after="0"/>
        <w:jc w:val="both"/>
        <w:outlineLvl w:val="2"/>
        <w:rPr>
          <w:b/>
          <w:vanish/>
        </w:rPr>
      </w:pPr>
      <w:bookmarkStart w:id="1150" w:name="_Toc41683840"/>
      <w:bookmarkStart w:id="1151" w:name="_Toc41684175"/>
      <w:bookmarkStart w:id="1152" w:name="_Toc41684563"/>
      <w:bookmarkStart w:id="1153" w:name="_Toc41686628"/>
      <w:bookmarkStart w:id="1154" w:name="_Toc41686951"/>
      <w:bookmarkStart w:id="1155" w:name="_Toc42123705"/>
      <w:bookmarkEnd w:id="1150"/>
      <w:bookmarkEnd w:id="1151"/>
      <w:bookmarkEnd w:id="1152"/>
      <w:bookmarkEnd w:id="1153"/>
      <w:bookmarkEnd w:id="1154"/>
      <w:bookmarkEnd w:id="1155"/>
    </w:p>
    <w:p w:rsidR="003B5981" w:rsidRPr="003B5981" w:rsidRDefault="003B5981" w:rsidP="006E70C8">
      <w:pPr>
        <w:pStyle w:val="Prrafodelista"/>
        <w:numPr>
          <w:ilvl w:val="1"/>
          <w:numId w:val="28"/>
        </w:numPr>
        <w:spacing w:after="0"/>
        <w:jc w:val="both"/>
        <w:outlineLvl w:val="2"/>
        <w:rPr>
          <w:b/>
          <w:vanish/>
        </w:rPr>
      </w:pPr>
      <w:bookmarkStart w:id="1156" w:name="_Toc41683841"/>
      <w:bookmarkStart w:id="1157" w:name="_Toc41684176"/>
      <w:bookmarkStart w:id="1158" w:name="_Toc41684564"/>
      <w:bookmarkStart w:id="1159" w:name="_Toc41686629"/>
      <w:bookmarkStart w:id="1160" w:name="_Toc41686952"/>
      <w:bookmarkStart w:id="1161" w:name="_Toc42123706"/>
      <w:bookmarkEnd w:id="1156"/>
      <w:bookmarkEnd w:id="1157"/>
      <w:bookmarkEnd w:id="1158"/>
      <w:bookmarkEnd w:id="1159"/>
      <w:bookmarkEnd w:id="1160"/>
      <w:bookmarkEnd w:id="1161"/>
    </w:p>
    <w:p w:rsidR="003B5981" w:rsidRPr="003B5981" w:rsidRDefault="003B5981" w:rsidP="006E70C8">
      <w:pPr>
        <w:pStyle w:val="Prrafodelista"/>
        <w:numPr>
          <w:ilvl w:val="1"/>
          <w:numId w:val="28"/>
        </w:numPr>
        <w:spacing w:after="0"/>
        <w:jc w:val="both"/>
        <w:outlineLvl w:val="2"/>
        <w:rPr>
          <w:b/>
          <w:vanish/>
        </w:rPr>
      </w:pPr>
      <w:bookmarkStart w:id="1162" w:name="_Toc41683842"/>
      <w:bookmarkStart w:id="1163" w:name="_Toc41684177"/>
      <w:bookmarkStart w:id="1164" w:name="_Toc41684565"/>
      <w:bookmarkStart w:id="1165" w:name="_Toc41686630"/>
      <w:bookmarkStart w:id="1166" w:name="_Toc41686953"/>
      <w:bookmarkStart w:id="1167" w:name="_Toc42123707"/>
      <w:bookmarkEnd w:id="1162"/>
      <w:bookmarkEnd w:id="1163"/>
      <w:bookmarkEnd w:id="1164"/>
      <w:bookmarkEnd w:id="1165"/>
      <w:bookmarkEnd w:id="1166"/>
      <w:bookmarkEnd w:id="1167"/>
    </w:p>
    <w:p w:rsidR="003B5981" w:rsidRPr="003B5981" w:rsidRDefault="003B5981" w:rsidP="006E70C8">
      <w:pPr>
        <w:pStyle w:val="Prrafodelista"/>
        <w:numPr>
          <w:ilvl w:val="1"/>
          <w:numId w:val="28"/>
        </w:numPr>
        <w:spacing w:after="0"/>
        <w:jc w:val="both"/>
        <w:outlineLvl w:val="2"/>
        <w:rPr>
          <w:b/>
          <w:vanish/>
        </w:rPr>
      </w:pPr>
      <w:bookmarkStart w:id="1168" w:name="_Toc41683843"/>
      <w:bookmarkStart w:id="1169" w:name="_Toc41684178"/>
      <w:bookmarkStart w:id="1170" w:name="_Toc41684566"/>
      <w:bookmarkStart w:id="1171" w:name="_Toc41686631"/>
      <w:bookmarkStart w:id="1172" w:name="_Toc41686954"/>
      <w:bookmarkStart w:id="1173" w:name="_Toc42123708"/>
      <w:bookmarkEnd w:id="1168"/>
      <w:bookmarkEnd w:id="1169"/>
      <w:bookmarkEnd w:id="1170"/>
      <w:bookmarkEnd w:id="1171"/>
      <w:bookmarkEnd w:id="1172"/>
      <w:bookmarkEnd w:id="1173"/>
    </w:p>
    <w:p w:rsidR="003B5981" w:rsidRPr="003B5981" w:rsidRDefault="003B5981" w:rsidP="006E70C8">
      <w:pPr>
        <w:pStyle w:val="Prrafodelista"/>
        <w:numPr>
          <w:ilvl w:val="1"/>
          <w:numId w:val="28"/>
        </w:numPr>
        <w:spacing w:after="0"/>
        <w:jc w:val="both"/>
        <w:outlineLvl w:val="2"/>
        <w:rPr>
          <w:b/>
          <w:vanish/>
        </w:rPr>
      </w:pPr>
      <w:bookmarkStart w:id="1174" w:name="_Toc41683844"/>
      <w:bookmarkStart w:id="1175" w:name="_Toc41684179"/>
      <w:bookmarkStart w:id="1176" w:name="_Toc41684567"/>
      <w:bookmarkStart w:id="1177" w:name="_Toc41686632"/>
      <w:bookmarkStart w:id="1178" w:name="_Toc41686955"/>
      <w:bookmarkStart w:id="1179" w:name="_Toc42123709"/>
      <w:bookmarkEnd w:id="1174"/>
      <w:bookmarkEnd w:id="1175"/>
      <w:bookmarkEnd w:id="1176"/>
      <w:bookmarkEnd w:id="1177"/>
      <w:bookmarkEnd w:id="1178"/>
      <w:bookmarkEnd w:id="1179"/>
    </w:p>
    <w:p w:rsidR="003B5981" w:rsidRPr="003B5981" w:rsidRDefault="003B5981" w:rsidP="006E70C8">
      <w:pPr>
        <w:pStyle w:val="Prrafodelista"/>
        <w:numPr>
          <w:ilvl w:val="1"/>
          <w:numId w:val="28"/>
        </w:numPr>
        <w:spacing w:after="0"/>
        <w:jc w:val="both"/>
        <w:outlineLvl w:val="2"/>
        <w:rPr>
          <w:b/>
          <w:vanish/>
        </w:rPr>
      </w:pPr>
      <w:bookmarkStart w:id="1180" w:name="_Toc41683845"/>
      <w:bookmarkStart w:id="1181" w:name="_Toc41684180"/>
      <w:bookmarkStart w:id="1182" w:name="_Toc41684568"/>
      <w:bookmarkStart w:id="1183" w:name="_Toc41686633"/>
      <w:bookmarkStart w:id="1184" w:name="_Toc41686956"/>
      <w:bookmarkStart w:id="1185" w:name="_Toc42123710"/>
      <w:bookmarkEnd w:id="1180"/>
      <w:bookmarkEnd w:id="1181"/>
      <w:bookmarkEnd w:id="1182"/>
      <w:bookmarkEnd w:id="1183"/>
      <w:bookmarkEnd w:id="1184"/>
      <w:bookmarkEnd w:id="1185"/>
    </w:p>
    <w:p w:rsidR="00785DF9" w:rsidRPr="00785DF9" w:rsidRDefault="00785DF9" w:rsidP="00785DF9">
      <w:pPr>
        <w:pStyle w:val="Prrafodelista"/>
        <w:numPr>
          <w:ilvl w:val="1"/>
          <w:numId w:val="35"/>
        </w:numPr>
        <w:spacing w:after="0"/>
        <w:jc w:val="both"/>
        <w:outlineLvl w:val="2"/>
        <w:rPr>
          <w:b/>
          <w:noProof/>
          <w:vanish/>
          <w:lang w:eastAsia="es-CO"/>
        </w:rPr>
      </w:pPr>
      <w:bookmarkStart w:id="1186" w:name="_Toc42123711"/>
      <w:bookmarkStart w:id="1187" w:name="_Toc41684181"/>
      <w:bookmarkEnd w:id="1186"/>
    </w:p>
    <w:p w:rsidR="00785DF9" w:rsidRPr="00785DF9" w:rsidRDefault="00785DF9" w:rsidP="00785DF9">
      <w:pPr>
        <w:pStyle w:val="Prrafodelista"/>
        <w:numPr>
          <w:ilvl w:val="0"/>
          <w:numId w:val="37"/>
        </w:numPr>
        <w:spacing w:after="0"/>
        <w:jc w:val="both"/>
        <w:outlineLvl w:val="2"/>
        <w:rPr>
          <w:b/>
          <w:noProof/>
          <w:vanish/>
          <w:lang w:eastAsia="es-CO"/>
        </w:rPr>
      </w:pPr>
      <w:bookmarkStart w:id="1188" w:name="_Toc42123712"/>
      <w:bookmarkEnd w:id="1188"/>
    </w:p>
    <w:p w:rsidR="00785DF9" w:rsidRPr="00785DF9" w:rsidRDefault="00785DF9" w:rsidP="00785DF9">
      <w:pPr>
        <w:pStyle w:val="Prrafodelista"/>
        <w:numPr>
          <w:ilvl w:val="0"/>
          <w:numId w:val="37"/>
        </w:numPr>
        <w:spacing w:after="0"/>
        <w:jc w:val="both"/>
        <w:outlineLvl w:val="2"/>
        <w:rPr>
          <w:b/>
          <w:noProof/>
          <w:vanish/>
          <w:lang w:eastAsia="es-CO"/>
        </w:rPr>
      </w:pPr>
      <w:bookmarkStart w:id="1189" w:name="_Toc42123713"/>
      <w:bookmarkEnd w:id="1189"/>
    </w:p>
    <w:p w:rsidR="00785DF9" w:rsidRPr="00785DF9" w:rsidRDefault="00785DF9" w:rsidP="00785DF9">
      <w:pPr>
        <w:pStyle w:val="Prrafodelista"/>
        <w:numPr>
          <w:ilvl w:val="1"/>
          <w:numId w:val="37"/>
        </w:numPr>
        <w:spacing w:after="0"/>
        <w:jc w:val="both"/>
        <w:outlineLvl w:val="2"/>
        <w:rPr>
          <w:b/>
          <w:noProof/>
          <w:vanish/>
          <w:lang w:eastAsia="es-CO"/>
        </w:rPr>
      </w:pPr>
      <w:bookmarkStart w:id="1190" w:name="_Toc42123714"/>
      <w:bookmarkEnd w:id="1190"/>
    </w:p>
    <w:p w:rsidR="00785DF9" w:rsidRPr="00785DF9" w:rsidRDefault="00785DF9" w:rsidP="00785DF9">
      <w:pPr>
        <w:pStyle w:val="Prrafodelista"/>
        <w:numPr>
          <w:ilvl w:val="1"/>
          <w:numId w:val="37"/>
        </w:numPr>
        <w:spacing w:after="0"/>
        <w:jc w:val="both"/>
        <w:outlineLvl w:val="2"/>
        <w:rPr>
          <w:b/>
          <w:noProof/>
          <w:vanish/>
          <w:lang w:eastAsia="es-CO"/>
        </w:rPr>
      </w:pPr>
      <w:bookmarkStart w:id="1191" w:name="_Toc42123715"/>
      <w:bookmarkEnd w:id="1191"/>
    </w:p>
    <w:p w:rsidR="00785DF9" w:rsidRPr="00785DF9" w:rsidRDefault="00785DF9" w:rsidP="00785DF9">
      <w:pPr>
        <w:pStyle w:val="Prrafodelista"/>
        <w:numPr>
          <w:ilvl w:val="1"/>
          <w:numId w:val="37"/>
        </w:numPr>
        <w:spacing w:after="0"/>
        <w:jc w:val="both"/>
        <w:outlineLvl w:val="2"/>
        <w:rPr>
          <w:b/>
          <w:noProof/>
          <w:vanish/>
          <w:lang w:eastAsia="es-CO"/>
        </w:rPr>
      </w:pPr>
      <w:bookmarkStart w:id="1192" w:name="_Toc42123716"/>
      <w:bookmarkEnd w:id="1192"/>
    </w:p>
    <w:p w:rsidR="00785DF9" w:rsidRPr="00785DF9" w:rsidRDefault="00785DF9" w:rsidP="00785DF9">
      <w:pPr>
        <w:pStyle w:val="Prrafodelista"/>
        <w:numPr>
          <w:ilvl w:val="1"/>
          <w:numId w:val="37"/>
        </w:numPr>
        <w:spacing w:after="0"/>
        <w:jc w:val="both"/>
        <w:outlineLvl w:val="2"/>
        <w:rPr>
          <w:b/>
          <w:noProof/>
          <w:vanish/>
          <w:lang w:eastAsia="es-CO"/>
        </w:rPr>
      </w:pPr>
      <w:bookmarkStart w:id="1193" w:name="_Toc42123717"/>
      <w:bookmarkEnd w:id="1193"/>
    </w:p>
    <w:p w:rsidR="00785DF9" w:rsidRPr="00785DF9" w:rsidRDefault="00785DF9" w:rsidP="00785DF9">
      <w:pPr>
        <w:pStyle w:val="Prrafodelista"/>
        <w:numPr>
          <w:ilvl w:val="1"/>
          <w:numId w:val="37"/>
        </w:numPr>
        <w:spacing w:after="0"/>
        <w:jc w:val="both"/>
        <w:outlineLvl w:val="2"/>
        <w:rPr>
          <w:b/>
          <w:noProof/>
          <w:vanish/>
          <w:lang w:eastAsia="es-CO"/>
        </w:rPr>
      </w:pPr>
      <w:bookmarkStart w:id="1194" w:name="_Toc42123718"/>
      <w:bookmarkEnd w:id="1194"/>
    </w:p>
    <w:p w:rsidR="00785DF9" w:rsidRPr="00785DF9" w:rsidRDefault="00785DF9" w:rsidP="00785DF9">
      <w:pPr>
        <w:pStyle w:val="Prrafodelista"/>
        <w:numPr>
          <w:ilvl w:val="1"/>
          <w:numId w:val="37"/>
        </w:numPr>
        <w:spacing w:after="0"/>
        <w:jc w:val="both"/>
        <w:outlineLvl w:val="2"/>
        <w:rPr>
          <w:b/>
          <w:noProof/>
          <w:vanish/>
          <w:lang w:eastAsia="es-CO"/>
        </w:rPr>
      </w:pPr>
      <w:bookmarkStart w:id="1195" w:name="_Toc42123719"/>
      <w:bookmarkEnd w:id="1195"/>
    </w:p>
    <w:p w:rsidR="00785DF9" w:rsidRPr="00785DF9" w:rsidRDefault="00785DF9" w:rsidP="00785DF9">
      <w:pPr>
        <w:pStyle w:val="Prrafodelista"/>
        <w:numPr>
          <w:ilvl w:val="1"/>
          <w:numId w:val="37"/>
        </w:numPr>
        <w:spacing w:after="0"/>
        <w:jc w:val="both"/>
        <w:outlineLvl w:val="2"/>
        <w:rPr>
          <w:b/>
          <w:noProof/>
          <w:vanish/>
          <w:lang w:eastAsia="es-CO"/>
        </w:rPr>
      </w:pPr>
      <w:bookmarkStart w:id="1196" w:name="_Toc42123720"/>
      <w:bookmarkEnd w:id="1196"/>
    </w:p>
    <w:p w:rsidR="00785DF9" w:rsidRPr="00785DF9" w:rsidRDefault="00785DF9" w:rsidP="00785DF9">
      <w:pPr>
        <w:pStyle w:val="Prrafodelista"/>
        <w:numPr>
          <w:ilvl w:val="1"/>
          <w:numId w:val="37"/>
        </w:numPr>
        <w:spacing w:after="0"/>
        <w:jc w:val="both"/>
        <w:outlineLvl w:val="2"/>
        <w:rPr>
          <w:b/>
          <w:noProof/>
          <w:vanish/>
          <w:lang w:eastAsia="es-CO"/>
        </w:rPr>
      </w:pPr>
      <w:bookmarkStart w:id="1197" w:name="_Toc42123721"/>
      <w:bookmarkEnd w:id="1197"/>
    </w:p>
    <w:p w:rsidR="00785DF9" w:rsidRPr="00785DF9" w:rsidRDefault="00785DF9" w:rsidP="00785DF9">
      <w:pPr>
        <w:pStyle w:val="Prrafodelista"/>
        <w:numPr>
          <w:ilvl w:val="1"/>
          <w:numId w:val="37"/>
        </w:numPr>
        <w:spacing w:after="0"/>
        <w:jc w:val="both"/>
        <w:outlineLvl w:val="2"/>
        <w:rPr>
          <w:b/>
          <w:noProof/>
          <w:vanish/>
          <w:lang w:eastAsia="es-CO"/>
        </w:rPr>
      </w:pPr>
      <w:bookmarkStart w:id="1198" w:name="_Toc42123722"/>
      <w:bookmarkEnd w:id="1198"/>
    </w:p>
    <w:p w:rsidR="00785DF9" w:rsidRPr="00785DF9" w:rsidRDefault="00785DF9" w:rsidP="00785DF9">
      <w:pPr>
        <w:pStyle w:val="Prrafodelista"/>
        <w:numPr>
          <w:ilvl w:val="1"/>
          <w:numId w:val="37"/>
        </w:numPr>
        <w:spacing w:after="0"/>
        <w:jc w:val="both"/>
        <w:outlineLvl w:val="2"/>
        <w:rPr>
          <w:b/>
          <w:noProof/>
          <w:vanish/>
          <w:lang w:eastAsia="es-CO"/>
        </w:rPr>
      </w:pPr>
      <w:bookmarkStart w:id="1199" w:name="_Toc42123723"/>
      <w:bookmarkEnd w:id="1199"/>
    </w:p>
    <w:p w:rsidR="00785DF9" w:rsidRPr="00785DF9" w:rsidRDefault="00785DF9" w:rsidP="00785DF9">
      <w:pPr>
        <w:pStyle w:val="Prrafodelista"/>
        <w:numPr>
          <w:ilvl w:val="1"/>
          <w:numId w:val="37"/>
        </w:numPr>
        <w:spacing w:after="0"/>
        <w:jc w:val="both"/>
        <w:outlineLvl w:val="2"/>
        <w:rPr>
          <w:b/>
          <w:noProof/>
          <w:vanish/>
          <w:lang w:eastAsia="es-CO"/>
        </w:rPr>
      </w:pPr>
      <w:bookmarkStart w:id="1200" w:name="_Toc42123724"/>
      <w:bookmarkEnd w:id="1200"/>
    </w:p>
    <w:p w:rsidR="00785DF9" w:rsidRPr="00785DF9" w:rsidRDefault="00785DF9" w:rsidP="00785DF9">
      <w:pPr>
        <w:pStyle w:val="Prrafodelista"/>
        <w:numPr>
          <w:ilvl w:val="1"/>
          <w:numId w:val="37"/>
        </w:numPr>
        <w:spacing w:after="0"/>
        <w:jc w:val="both"/>
        <w:outlineLvl w:val="2"/>
        <w:rPr>
          <w:b/>
          <w:noProof/>
          <w:vanish/>
          <w:lang w:eastAsia="es-CO"/>
        </w:rPr>
      </w:pPr>
      <w:bookmarkStart w:id="1201" w:name="_Toc42123725"/>
      <w:bookmarkEnd w:id="1201"/>
    </w:p>
    <w:p w:rsidR="00785DF9" w:rsidRPr="00785DF9" w:rsidRDefault="00785DF9" w:rsidP="00785DF9">
      <w:pPr>
        <w:pStyle w:val="Prrafodelista"/>
        <w:numPr>
          <w:ilvl w:val="1"/>
          <w:numId w:val="37"/>
        </w:numPr>
        <w:spacing w:after="0"/>
        <w:jc w:val="both"/>
        <w:outlineLvl w:val="2"/>
        <w:rPr>
          <w:b/>
          <w:noProof/>
          <w:vanish/>
          <w:lang w:eastAsia="es-CO"/>
        </w:rPr>
      </w:pPr>
      <w:bookmarkStart w:id="1202" w:name="_Toc42123726"/>
      <w:bookmarkEnd w:id="1202"/>
    </w:p>
    <w:p w:rsidR="00F31E95" w:rsidRPr="00F540CC" w:rsidRDefault="00315C13" w:rsidP="00F540CC">
      <w:pPr>
        <w:pStyle w:val="Ttulo3"/>
      </w:pPr>
      <w:bookmarkStart w:id="1203" w:name="_Toc42123727"/>
      <w:r w:rsidRPr="00F540CC">
        <w:t>Planta oficinal.</w:t>
      </w:r>
      <w:bookmarkEnd w:id="1187"/>
      <w:bookmarkEnd w:id="1203"/>
      <w:r w:rsidRPr="00F540CC">
        <w:t xml:space="preserve"> </w:t>
      </w:r>
    </w:p>
    <w:p w:rsidR="00315C13" w:rsidRPr="00373736" w:rsidRDefault="00315C13" w:rsidP="00373736">
      <w:pPr>
        <w:spacing w:after="0"/>
        <w:jc w:val="both"/>
        <w:rPr>
          <w:rFonts w:cstheme="minorHAnsi"/>
        </w:rPr>
      </w:pPr>
      <w:r w:rsidRPr="00373736">
        <w:rPr>
          <w:rFonts w:cstheme="minorHAnsi"/>
        </w:rPr>
        <w:t xml:space="preserve">Es la que, por sus propiedades  farmacológicas, </w:t>
      </w:r>
      <w:r w:rsidR="00F31E95" w:rsidRPr="00373736">
        <w:rPr>
          <w:rFonts w:cstheme="minorHAnsi"/>
        </w:rPr>
        <w:t>está</w:t>
      </w:r>
      <w:r w:rsidRPr="00373736">
        <w:rPr>
          <w:rFonts w:cstheme="minorHAnsi"/>
        </w:rPr>
        <w:t xml:space="preserve"> recogida en la farmacopea, o que forma parte de un medicamento preparado conforme a las reglas de aquella.</w:t>
      </w:r>
    </w:p>
    <w:p w:rsidR="00F31E95" w:rsidRDefault="00315C13" w:rsidP="00F540CC">
      <w:pPr>
        <w:pStyle w:val="Ttulo3"/>
      </w:pPr>
      <w:bookmarkStart w:id="1204" w:name="_Toc41684182"/>
      <w:bookmarkStart w:id="1205" w:name="_Toc42123728"/>
      <w:r w:rsidRPr="00373736">
        <w:t>Plantas aromáticas.</w:t>
      </w:r>
      <w:bookmarkEnd w:id="1204"/>
      <w:bookmarkEnd w:id="1205"/>
      <w:r w:rsidRPr="00373736">
        <w:t xml:space="preserve"> </w:t>
      </w:r>
    </w:p>
    <w:p w:rsidR="00315C13" w:rsidRPr="00373736" w:rsidRDefault="00315C13" w:rsidP="00373736">
      <w:pPr>
        <w:spacing w:after="0"/>
        <w:jc w:val="both"/>
        <w:rPr>
          <w:rFonts w:cstheme="minorHAnsi"/>
        </w:rPr>
      </w:pPr>
      <w:r w:rsidRPr="00373736">
        <w:rPr>
          <w:rFonts w:cstheme="minorHAnsi"/>
        </w:rPr>
        <w:t>Son aquellas plantas medicinales cuyos principios activos están constituidos, total o parcialmente, por esencias. Su número viene a ser un 0. 66% del total de las plantas medicinales.</w:t>
      </w:r>
    </w:p>
    <w:p w:rsidR="00F31E95" w:rsidRDefault="00315C13" w:rsidP="00F540CC">
      <w:pPr>
        <w:pStyle w:val="Ttulo3"/>
      </w:pPr>
      <w:bookmarkStart w:id="1206" w:name="_Toc41684183"/>
      <w:bookmarkStart w:id="1207" w:name="_Toc42123729"/>
      <w:r w:rsidRPr="00373736">
        <w:t>Plantas condimentarías o especias.</w:t>
      </w:r>
      <w:bookmarkEnd w:id="1206"/>
      <w:bookmarkEnd w:id="1207"/>
      <w:r w:rsidRPr="00373736">
        <w:t xml:space="preserve">  </w:t>
      </w:r>
    </w:p>
    <w:p w:rsidR="00315C13" w:rsidRDefault="00315C13" w:rsidP="00373736">
      <w:pPr>
        <w:spacing w:after="0"/>
        <w:jc w:val="both"/>
        <w:rPr>
          <w:rFonts w:cstheme="minorHAnsi"/>
        </w:rPr>
      </w:pPr>
      <w:r w:rsidRPr="00373736">
        <w:rPr>
          <w:rFonts w:cstheme="minorHAnsi"/>
        </w:rPr>
        <w:t xml:space="preserve">Existe un cierto número de plantas aromáticas, por tanto medicinales, que el hombre utiliza por sus características organolépticas, que comunican a los alimentos y bebidas  ciertos aromas, colores y sabores que los hacen más apetitosos, gratos y sabrosos al olfato, vista y paladar.  Son </w:t>
      </w:r>
      <w:r w:rsidR="00F31E95" w:rsidRPr="00373736">
        <w:rPr>
          <w:rFonts w:cstheme="minorHAnsi"/>
        </w:rPr>
        <w:t>las</w:t>
      </w:r>
      <w:r w:rsidRPr="00373736">
        <w:rPr>
          <w:rFonts w:cstheme="minorHAnsi"/>
        </w:rPr>
        <w:t xml:space="preserve"> llamadas plantas </w:t>
      </w:r>
      <w:r w:rsidR="00F31E95" w:rsidRPr="00373736">
        <w:rPr>
          <w:rFonts w:cstheme="minorHAnsi"/>
        </w:rPr>
        <w:t>condimentarlas</w:t>
      </w:r>
      <w:r w:rsidRPr="00373736">
        <w:rPr>
          <w:rFonts w:cstheme="minorHAnsi"/>
        </w:rPr>
        <w:t>, utilizadas  en guisos, adobos , aliños y licorería, tales  como ajedrea, ajo,</w:t>
      </w:r>
      <w:r w:rsidR="00F31E95">
        <w:rPr>
          <w:rFonts w:cstheme="minorHAnsi"/>
        </w:rPr>
        <w:t xml:space="preserve"> </w:t>
      </w:r>
      <w:r w:rsidR="00F31E95" w:rsidRPr="00373736">
        <w:rPr>
          <w:rFonts w:cstheme="minorHAnsi"/>
        </w:rPr>
        <w:t>anís</w:t>
      </w:r>
      <w:r w:rsidRPr="00373736">
        <w:rPr>
          <w:rFonts w:cstheme="minorHAnsi"/>
        </w:rPr>
        <w:t>, azafrán, cilantro, comino, hinojo, mejorana, menta, orégano, romero, pimiento,</w:t>
      </w:r>
      <w:r w:rsidR="00F31E95">
        <w:rPr>
          <w:rFonts w:cstheme="minorHAnsi"/>
        </w:rPr>
        <w:t xml:space="preserve"> </w:t>
      </w:r>
      <w:r w:rsidRPr="00373736">
        <w:rPr>
          <w:rFonts w:cstheme="minorHAnsi"/>
        </w:rPr>
        <w:t xml:space="preserve">salvia, tomillo, etc. De nuestra </w:t>
      </w:r>
      <w:r w:rsidR="00F31E95" w:rsidRPr="00373736">
        <w:rPr>
          <w:rFonts w:cstheme="minorHAnsi"/>
        </w:rPr>
        <w:t>variedad</w:t>
      </w:r>
      <w:r w:rsidRPr="00373736">
        <w:rPr>
          <w:rFonts w:cstheme="minorHAnsi"/>
        </w:rPr>
        <w:t xml:space="preserve"> </w:t>
      </w:r>
      <w:r w:rsidR="00F31E95" w:rsidRPr="00373736">
        <w:rPr>
          <w:rFonts w:cstheme="minorHAnsi"/>
        </w:rPr>
        <w:t>especiera</w:t>
      </w:r>
      <w:r w:rsidRPr="00373736">
        <w:rPr>
          <w:rFonts w:cstheme="minorHAnsi"/>
        </w:rPr>
        <w:t>, con amplio y creciente campo de aplicación en la industria alimentaria, cárnica, licorera, repostera, etc.</w:t>
      </w:r>
    </w:p>
    <w:p w:rsidR="00F540CC" w:rsidRDefault="00F540CC" w:rsidP="00373736">
      <w:pPr>
        <w:spacing w:after="0"/>
        <w:jc w:val="both"/>
        <w:rPr>
          <w:rFonts w:cstheme="minorHAnsi"/>
        </w:rPr>
      </w:pPr>
    </w:p>
    <w:p w:rsidR="00F540CC" w:rsidRDefault="00F540CC" w:rsidP="00373736">
      <w:pPr>
        <w:spacing w:after="0"/>
        <w:jc w:val="both"/>
        <w:rPr>
          <w:rFonts w:cstheme="minorHAnsi"/>
        </w:rPr>
      </w:pPr>
    </w:p>
    <w:p w:rsidR="00F540CC" w:rsidRPr="00373736" w:rsidRDefault="00F540CC" w:rsidP="00373736">
      <w:pPr>
        <w:spacing w:after="0"/>
        <w:jc w:val="both"/>
        <w:rPr>
          <w:rFonts w:cstheme="minorHAnsi"/>
        </w:rPr>
      </w:pPr>
    </w:p>
    <w:p w:rsidR="00F31E95" w:rsidRDefault="00315C13" w:rsidP="00F540CC">
      <w:pPr>
        <w:pStyle w:val="Ttulo3"/>
      </w:pPr>
      <w:bookmarkStart w:id="1208" w:name="_Toc41684184"/>
      <w:bookmarkStart w:id="1209" w:name="_Toc42123730"/>
      <w:r w:rsidRPr="00373736">
        <w:lastRenderedPageBreak/>
        <w:t>Plantas apícolas, melíferas o poliníferas.</w:t>
      </w:r>
      <w:bookmarkEnd w:id="1208"/>
      <w:bookmarkEnd w:id="1209"/>
      <w:r w:rsidRPr="00373736">
        <w:t xml:space="preserve"> </w:t>
      </w:r>
    </w:p>
    <w:p w:rsidR="00DB764E" w:rsidRPr="00373736" w:rsidRDefault="00315C13" w:rsidP="00373736">
      <w:pPr>
        <w:spacing w:after="0"/>
        <w:jc w:val="both"/>
        <w:rPr>
          <w:rFonts w:cstheme="minorHAnsi"/>
          <w:b/>
        </w:rPr>
      </w:pPr>
      <w:r w:rsidRPr="00373736">
        <w:rPr>
          <w:rFonts w:cstheme="minorHAnsi"/>
        </w:rPr>
        <w:t xml:space="preserve"> Son aquellas que atraen a las abejas y de las que</w:t>
      </w:r>
      <w:r w:rsidR="00F31E95">
        <w:rPr>
          <w:rFonts w:cstheme="minorHAnsi"/>
        </w:rPr>
        <w:t xml:space="preserve"> recogen néctar, polen y miel</w:t>
      </w:r>
      <w:r w:rsidRPr="00373736">
        <w:rPr>
          <w:rFonts w:cstheme="minorHAnsi"/>
        </w:rPr>
        <w:t>, para la alimentación de la colmena, o propóleos para otros usos en ella.  Todas ellas contienen principios activos  por lo que son medicinales.</w:t>
      </w:r>
    </w:p>
    <w:p w:rsidR="00A847A4" w:rsidRPr="001D12A4" w:rsidRDefault="0087307D" w:rsidP="00373736">
      <w:pPr>
        <w:pStyle w:val="Ttulo2"/>
        <w:jc w:val="both"/>
      </w:pPr>
      <w:bookmarkStart w:id="1210" w:name="_Toc41684185"/>
      <w:bookmarkStart w:id="1211" w:name="_Toc42123731"/>
      <w:r w:rsidRPr="009B4D47">
        <w:t>Las</w:t>
      </w:r>
      <w:r>
        <w:t xml:space="preserve"> Plantas y Las M</w:t>
      </w:r>
      <w:r w:rsidR="009B4D47" w:rsidRPr="009B4D47">
        <w:t>edicinas</w:t>
      </w:r>
      <w:bookmarkEnd w:id="1210"/>
      <w:bookmarkEnd w:id="1211"/>
      <w:r w:rsidR="009B4D47" w:rsidRPr="009B4D47">
        <w:t xml:space="preserve"> </w:t>
      </w:r>
    </w:p>
    <w:p w:rsidR="006908F7" w:rsidRPr="00373736" w:rsidRDefault="002A2163" w:rsidP="00373736">
      <w:pPr>
        <w:spacing w:after="0"/>
        <w:jc w:val="both"/>
        <w:rPr>
          <w:rFonts w:cstheme="minorHAnsi"/>
        </w:rPr>
      </w:pPr>
      <w:r w:rsidRPr="00373736">
        <w:rPr>
          <w:rFonts w:cstheme="minorHAnsi"/>
        </w:rPr>
        <w:t xml:space="preserve">En muchas zonas, especialmente e n las regiones tropicales, </w:t>
      </w:r>
      <w:r w:rsidR="00315C13" w:rsidRPr="00373736">
        <w:rPr>
          <w:rFonts w:cstheme="minorHAnsi"/>
        </w:rPr>
        <w:t>la abundancia de plantas medicinales permite disponer de p</w:t>
      </w:r>
      <w:r w:rsidRPr="00373736">
        <w:rPr>
          <w:rFonts w:cstheme="minorHAnsi"/>
        </w:rPr>
        <w:t xml:space="preserve">roductos seguros y eficaces para prevenir y tratar las enfermedades mediante la </w:t>
      </w:r>
      <w:r w:rsidR="00315C13" w:rsidRPr="00373736">
        <w:rPr>
          <w:rFonts w:cstheme="minorHAnsi"/>
        </w:rPr>
        <w:t>automedicación</w:t>
      </w:r>
      <w:r w:rsidRPr="00373736">
        <w:rPr>
          <w:rFonts w:cstheme="minorHAnsi"/>
        </w:rPr>
        <w:t>. Dichas plantas tienen diversos uso</w:t>
      </w:r>
      <w:r w:rsidR="00315C13" w:rsidRPr="00373736">
        <w:rPr>
          <w:rFonts w:cstheme="minorHAnsi"/>
        </w:rPr>
        <w:t>s también en la medicina moderna: (</w:t>
      </w:r>
      <w:r w:rsidRPr="00373736">
        <w:rPr>
          <w:rFonts w:cstheme="minorHAnsi"/>
        </w:rPr>
        <w:t>son fuente de a</w:t>
      </w:r>
      <w:r w:rsidR="00315C13" w:rsidRPr="00373736">
        <w:rPr>
          <w:rFonts w:cstheme="minorHAnsi"/>
        </w:rPr>
        <w:t xml:space="preserve">gentes terapéuticos directos); </w:t>
      </w:r>
      <w:r w:rsidRPr="00373736">
        <w:rPr>
          <w:rFonts w:cstheme="minorHAnsi"/>
        </w:rPr>
        <w:t xml:space="preserve"> se emplean como materias primas para la fabricación de compuestos semisintéticos más complejos; - las estructuras químicas derivadas de las sustancias vegetales </w:t>
      </w:r>
      <w:r w:rsidR="00315C13" w:rsidRPr="00373736">
        <w:rPr>
          <w:rFonts w:cstheme="minorHAnsi"/>
        </w:rPr>
        <w:t>pueden servir de modelos para nuevos producto</w:t>
      </w:r>
      <w:r w:rsidRPr="00373736">
        <w:rPr>
          <w:rFonts w:cstheme="minorHAnsi"/>
        </w:rPr>
        <w:t>s sintéticos; - se pueden utilizar como marcadores taxonómicos en la búsqueda de nuevos compuestos.</w:t>
      </w:r>
      <w:r w:rsidR="001D12A4" w:rsidRPr="001D12A4">
        <w:rPr>
          <w:rFonts w:cstheme="minorHAnsi"/>
          <w:b/>
        </w:rPr>
        <w:t xml:space="preserve"> </w:t>
      </w:r>
      <w:sdt>
        <w:sdtPr>
          <w:rPr>
            <w:rFonts w:cstheme="minorHAnsi"/>
            <w:b/>
          </w:rPr>
          <w:id w:val="1843430680"/>
          <w:citation/>
        </w:sdtPr>
        <w:sdtEndPr/>
        <w:sdtContent>
          <w:r w:rsidR="001D12A4" w:rsidRPr="00373736">
            <w:rPr>
              <w:rFonts w:cstheme="minorHAnsi"/>
              <w:b/>
            </w:rPr>
            <w:fldChar w:fldCharType="begin"/>
          </w:r>
          <w:r w:rsidR="001D12A4" w:rsidRPr="00373736">
            <w:rPr>
              <w:rFonts w:cstheme="minorHAnsi"/>
              <w:b/>
            </w:rPr>
            <w:instrText xml:space="preserve"> CITATION Ake93 \l 9226 </w:instrText>
          </w:r>
          <w:r w:rsidR="001D12A4" w:rsidRPr="00373736">
            <w:rPr>
              <w:rFonts w:cstheme="minorHAnsi"/>
              <w:b/>
            </w:rPr>
            <w:fldChar w:fldCharType="separate"/>
          </w:r>
          <w:r w:rsidR="001D12A4" w:rsidRPr="00373736">
            <w:rPr>
              <w:rFonts w:cstheme="minorHAnsi"/>
              <w:noProof/>
            </w:rPr>
            <w:t>(Akerele, 1993)</w:t>
          </w:r>
          <w:r w:rsidR="001D12A4" w:rsidRPr="00373736">
            <w:rPr>
              <w:rFonts w:cstheme="minorHAnsi"/>
              <w:b/>
            </w:rPr>
            <w:fldChar w:fldCharType="end"/>
          </w:r>
        </w:sdtContent>
      </w:sdt>
    </w:p>
    <w:p w:rsidR="006908F7" w:rsidRDefault="006908F7" w:rsidP="00373736">
      <w:pPr>
        <w:spacing w:after="0"/>
        <w:jc w:val="both"/>
        <w:rPr>
          <w:rFonts w:cstheme="minorHAnsi"/>
        </w:rPr>
      </w:pPr>
      <w:r w:rsidRPr="00373736">
        <w:rPr>
          <w:rFonts w:cstheme="minorHAnsi"/>
        </w:rPr>
        <w:t>Los siguientes medicamentos esenciales se elaboran a partir de plantas: atropina (anticolinérgico), codeína (antitusígeno, analgésico), colquicina (antigota), digitoxina/ digoxina</w:t>
      </w:r>
      <w:r w:rsidR="00315C13" w:rsidRPr="00373736">
        <w:rPr>
          <w:rFonts w:cstheme="minorHAnsi"/>
        </w:rPr>
        <w:t xml:space="preserve"> (cardiotónico), vincristina (a</w:t>
      </w:r>
      <w:r w:rsidRPr="00373736">
        <w:rPr>
          <w:rFonts w:cstheme="minorHAnsi"/>
        </w:rPr>
        <w:t xml:space="preserve">ntitumoral), morfina (analgésico), quinina/ artemisinina (antipalúdico), reserpina (antihipertensivo) y fisostigmina (colinérgico). Hasta hace relativamente poco, los extractos de saponina necesarios para la producción de esteroides se obtenían de los ñames neotropicales del género </w:t>
      </w:r>
      <w:r w:rsidR="00315C13" w:rsidRPr="00373736">
        <w:rPr>
          <w:rFonts w:cstheme="minorHAnsi"/>
        </w:rPr>
        <w:t>Dioscórea</w:t>
      </w:r>
      <w:r w:rsidRPr="00373736">
        <w:rPr>
          <w:rFonts w:cstheme="minorHAnsi"/>
        </w:rPr>
        <w:t>, y la cocaína derivada de Erytb-roxylon Coca suministraba la estructura química para la síntesis de la procaína y otros anestésicos locales afines.</w:t>
      </w:r>
    </w:p>
    <w:p w:rsidR="001718AD" w:rsidRPr="00373736" w:rsidRDefault="00182BE1" w:rsidP="00182BE1">
      <w:pPr>
        <w:pStyle w:val="Ttulo2"/>
      </w:pPr>
      <w:bookmarkStart w:id="1212" w:name="_Toc41684186"/>
      <w:bookmarkStart w:id="1213" w:name="_Toc42123732"/>
      <w:r w:rsidRPr="00373736">
        <w:t>Formas</w:t>
      </w:r>
      <w:r>
        <w:t xml:space="preserve">  D</w:t>
      </w:r>
      <w:r w:rsidRPr="00373736">
        <w:t xml:space="preserve">e </w:t>
      </w:r>
      <w:r>
        <w:t>P</w:t>
      </w:r>
      <w:r w:rsidRPr="00373736">
        <w:t>reparación</w:t>
      </w:r>
      <w:r>
        <w:t xml:space="preserve"> De Las Plantas M</w:t>
      </w:r>
      <w:r w:rsidRPr="00373736">
        <w:t>edicinales</w:t>
      </w:r>
      <w:bookmarkEnd w:id="1212"/>
      <w:bookmarkEnd w:id="1213"/>
    </w:p>
    <w:p w:rsidR="00C03E6E" w:rsidRPr="00373736" w:rsidRDefault="00C03E6E" w:rsidP="00373736">
      <w:pPr>
        <w:spacing w:after="0"/>
        <w:jc w:val="both"/>
        <w:rPr>
          <w:rFonts w:cstheme="minorHAnsi"/>
        </w:rPr>
      </w:pPr>
      <w:r w:rsidRPr="00373736">
        <w:rPr>
          <w:rFonts w:cstheme="minorHAnsi"/>
        </w:rPr>
        <w:t xml:space="preserve">Debido a que en la didáctica propuesta en el trabajo aquí presente, se solicita del uso y manipulación  de las plantas medicinales como estrategia para  conocer el sistema inmune, la siguiente es una información que </w:t>
      </w:r>
      <w:r w:rsidR="007D1289" w:rsidRPr="00373736">
        <w:rPr>
          <w:rFonts w:cstheme="minorHAnsi"/>
        </w:rPr>
        <w:t>expone.</w:t>
      </w:r>
      <w:sdt>
        <w:sdtPr>
          <w:rPr>
            <w:rFonts w:cstheme="minorHAnsi"/>
          </w:rPr>
          <w:id w:val="-288199371"/>
          <w:citation/>
        </w:sdtPr>
        <w:sdtEndPr/>
        <w:sdtContent>
          <w:r w:rsidR="000252D6" w:rsidRPr="00373736">
            <w:rPr>
              <w:rFonts w:cstheme="minorHAnsi"/>
            </w:rPr>
            <w:fldChar w:fldCharType="begin"/>
          </w:r>
          <w:r w:rsidR="000252D6" w:rsidRPr="00373736">
            <w:rPr>
              <w:rFonts w:cstheme="minorHAnsi"/>
            </w:rPr>
            <w:instrText xml:space="preserve"> CITATION Fon07 \l 9226 </w:instrText>
          </w:r>
          <w:r w:rsidR="000252D6" w:rsidRPr="00373736">
            <w:rPr>
              <w:rFonts w:cstheme="minorHAnsi"/>
            </w:rPr>
            <w:fldChar w:fldCharType="separate"/>
          </w:r>
          <w:r w:rsidR="000252D6" w:rsidRPr="00373736">
            <w:rPr>
              <w:rFonts w:cstheme="minorHAnsi"/>
              <w:noProof/>
            </w:rPr>
            <w:t xml:space="preserve"> (Fonnegra &amp; Jimenez, 2007)</w:t>
          </w:r>
          <w:r w:rsidR="000252D6" w:rsidRPr="00373736">
            <w:rPr>
              <w:rFonts w:cstheme="minorHAnsi"/>
            </w:rPr>
            <w:fldChar w:fldCharType="end"/>
          </w:r>
        </w:sdtContent>
      </w:sdt>
      <w:r w:rsidR="007D1289" w:rsidRPr="00373736">
        <w:rPr>
          <w:rFonts w:cstheme="minorHAnsi"/>
        </w:rPr>
        <w:t xml:space="preserve"> En Plantas medicinales de Colombia acerca de las </w:t>
      </w:r>
      <w:r w:rsidR="007D1289" w:rsidRPr="00373736">
        <w:rPr>
          <w:rFonts w:cstheme="minorHAnsi"/>
        </w:rPr>
        <w:lastRenderedPageBreak/>
        <w:t xml:space="preserve">formas de preparación de las plantas.  Para dicha acción se utilizan materiales de vidrio, barro o porcelana, para no alterar su componente activo, además si se van a macerar debe ser con la mano o piedra, si se van a filtrar emplear papel filtro, algodón, lienzo, gaza o paño. </w:t>
      </w:r>
    </w:p>
    <w:p w:rsidR="004B7B47" w:rsidRPr="00373736" w:rsidRDefault="004B7B47" w:rsidP="00373736">
      <w:pPr>
        <w:spacing w:after="0"/>
        <w:jc w:val="both"/>
        <w:rPr>
          <w:rFonts w:cstheme="minorHAnsi"/>
        </w:rPr>
      </w:pPr>
      <w:r w:rsidRPr="00725031">
        <w:rPr>
          <w:rFonts w:cstheme="minorHAnsi"/>
        </w:rPr>
        <w:t>Aceite</w:t>
      </w:r>
      <w:r w:rsidRPr="00373736">
        <w:rPr>
          <w:rFonts w:cstheme="minorHAnsi"/>
          <w:b/>
        </w:rPr>
        <w:t xml:space="preserve">: </w:t>
      </w:r>
      <w:r w:rsidRPr="00373736">
        <w:rPr>
          <w:rFonts w:cstheme="minorHAnsi"/>
        </w:rPr>
        <w:t>se</w:t>
      </w:r>
      <w:r w:rsidR="007D1289" w:rsidRPr="00373736">
        <w:rPr>
          <w:rFonts w:cstheme="minorHAnsi"/>
        </w:rPr>
        <w:t xml:space="preserve"> deja la planta macerada en aceite de oliva, alm</w:t>
      </w:r>
      <w:r w:rsidRPr="00373736">
        <w:rPr>
          <w:rFonts w:cstheme="minorHAnsi"/>
        </w:rPr>
        <w:t xml:space="preserve">endras o girasol de 8 a 20 </w:t>
      </w:r>
      <w:r w:rsidR="009D7AB6" w:rsidRPr="00373736">
        <w:rPr>
          <w:rFonts w:cstheme="minorHAnsi"/>
        </w:rPr>
        <w:t>días</w:t>
      </w:r>
      <w:r w:rsidRPr="00373736">
        <w:rPr>
          <w:rFonts w:cstheme="minorHAnsi"/>
        </w:rPr>
        <w:t>, se filtra y la droga activa se guarda en el aceite</w:t>
      </w:r>
    </w:p>
    <w:p w:rsidR="004B7B47" w:rsidRPr="00373736" w:rsidRDefault="004B7B47" w:rsidP="00373736">
      <w:pPr>
        <w:spacing w:after="0"/>
        <w:jc w:val="both"/>
        <w:rPr>
          <w:rFonts w:cstheme="minorHAnsi"/>
        </w:rPr>
      </w:pPr>
      <w:r w:rsidRPr="00725031">
        <w:rPr>
          <w:rFonts w:cstheme="minorHAnsi"/>
        </w:rPr>
        <w:t>Cataplasma:</w:t>
      </w:r>
      <w:r w:rsidRPr="00373736">
        <w:rPr>
          <w:rFonts w:cstheme="minorHAnsi"/>
          <w:b/>
        </w:rPr>
        <w:t xml:space="preserve"> </w:t>
      </w:r>
      <w:r w:rsidRPr="00373736">
        <w:rPr>
          <w:rFonts w:cstheme="minorHAnsi"/>
        </w:rPr>
        <w:t>la planta fresca se tritura y se mezcla con agua caliente, esta se pone entre dos trozos de tela, se puede reemplazar la planta fresca por seca.</w:t>
      </w:r>
    </w:p>
    <w:p w:rsidR="004B7B47" w:rsidRPr="00373736" w:rsidRDefault="004B7B47" w:rsidP="00373736">
      <w:pPr>
        <w:spacing w:after="0"/>
        <w:jc w:val="both"/>
        <w:rPr>
          <w:rFonts w:cstheme="minorHAnsi"/>
        </w:rPr>
      </w:pPr>
      <w:r w:rsidRPr="00725031">
        <w:rPr>
          <w:rFonts w:cstheme="minorHAnsi"/>
        </w:rPr>
        <w:t>Comprensa:</w:t>
      </w:r>
      <w:r w:rsidRPr="00373736">
        <w:rPr>
          <w:rFonts w:cstheme="minorHAnsi"/>
          <w:b/>
        </w:rPr>
        <w:t xml:space="preserve"> </w:t>
      </w:r>
      <w:r w:rsidRPr="00373736">
        <w:rPr>
          <w:rFonts w:cstheme="minorHAnsi"/>
        </w:rPr>
        <w:t>una tela se impregna de infusión de la planta</w:t>
      </w:r>
    </w:p>
    <w:p w:rsidR="004C4365" w:rsidRPr="00373736" w:rsidRDefault="004B7B47" w:rsidP="00373736">
      <w:pPr>
        <w:spacing w:after="0"/>
        <w:jc w:val="both"/>
        <w:rPr>
          <w:rFonts w:cstheme="minorHAnsi"/>
        </w:rPr>
      </w:pPr>
      <w:r w:rsidRPr="00725031">
        <w:rPr>
          <w:rFonts w:cstheme="minorHAnsi"/>
        </w:rPr>
        <w:t>Infusión o té:</w:t>
      </w:r>
      <w:r w:rsidRPr="00373736">
        <w:rPr>
          <w:rFonts w:cstheme="minorHAnsi"/>
          <w:b/>
        </w:rPr>
        <w:t xml:space="preserve"> </w:t>
      </w:r>
      <w:r w:rsidR="004C4365" w:rsidRPr="00373736">
        <w:rPr>
          <w:rFonts w:cstheme="minorHAnsi"/>
        </w:rPr>
        <w:t>se toman las partes tiernas de la planta (hojas,</w:t>
      </w:r>
      <w:r w:rsidR="00DD082D" w:rsidRPr="00373736">
        <w:rPr>
          <w:rFonts w:cstheme="minorHAnsi"/>
        </w:rPr>
        <w:t xml:space="preserve"> </w:t>
      </w:r>
      <w:r w:rsidR="004C4365" w:rsidRPr="00373736">
        <w:rPr>
          <w:rFonts w:cstheme="minorHAnsi"/>
        </w:rPr>
        <w:t>flores,</w:t>
      </w:r>
      <w:r w:rsidR="00DD082D" w:rsidRPr="00373736">
        <w:rPr>
          <w:rFonts w:cstheme="minorHAnsi"/>
        </w:rPr>
        <w:t xml:space="preserve"> </w:t>
      </w:r>
      <w:r w:rsidR="004C4365" w:rsidRPr="00373736">
        <w:rPr>
          <w:rFonts w:cstheme="minorHAnsi"/>
        </w:rPr>
        <w:t>raíces,</w:t>
      </w:r>
      <w:r w:rsidR="00DD082D" w:rsidRPr="00373736">
        <w:rPr>
          <w:rFonts w:cstheme="minorHAnsi"/>
        </w:rPr>
        <w:t xml:space="preserve"> </w:t>
      </w:r>
      <w:r w:rsidR="004C4365" w:rsidRPr="00373736">
        <w:rPr>
          <w:rFonts w:cstheme="minorHAnsi"/>
        </w:rPr>
        <w:t>etc.)</w:t>
      </w:r>
      <w:r w:rsidR="00DD082D" w:rsidRPr="00373736">
        <w:rPr>
          <w:rFonts w:cstheme="minorHAnsi"/>
        </w:rPr>
        <w:t>Que</w:t>
      </w:r>
      <w:r w:rsidR="004C4365" w:rsidRPr="00373736">
        <w:rPr>
          <w:rFonts w:cstheme="minorHAnsi"/>
        </w:rPr>
        <w:t xml:space="preserve"> contengan los aceites, troceadas en partes pequeñas en un recipiente y se le agrega agua caliente.</w:t>
      </w:r>
    </w:p>
    <w:p w:rsidR="00DD082D" w:rsidRPr="00373736" w:rsidRDefault="004C4365" w:rsidP="00373736">
      <w:pPr>
        <w:spacing w:after="0"/>
        <w:jc w:val="both"/>
        <w:rPr>
          <w:rFonts w:cstheme="minorHAnsi"/>
        </w:rPr>
      </w:pPr>
      <w:r w:rsidRPr="00725031">
        <w:rPr>
          <w:rFonts w:cstheme="minorHAnsi"/>
        </w:rPr>
        <w:t>Decocción o cocimiento:</w:t>
      </w:r>
      <w:r w:rsidRPr="00373736">
        <w:rPr>
          <w:rFonts w:cstheme="minorHAnsi"/>
          <w:b/>
        </w:rPr>
        <w:t xml:space="preserve"> </w:t>
      </w:r>
      <w:r w:rsidRPr="00373736">
        <w:rPr>
          <w:rFonts w:cstheme="minorHAnsi"/>
        </w:rPr>
        <w:t>la planta se hierve junto con el agua</w:t>
      </w:r>
      <w:r w:rsidR="00DD082D" w:rsidRPr="00373736">
        <w:rPr>
          <w:rFonts w:cstheme="minorHAnsi"/>
        </w:rPr>
        <w:t>, para ello se utiliza las partes duras. Aquí la cantidad de agua se reduce, al terminar se envasa.</w:t>
      </w:r>
    </w:p>
    <w:p w:rsidR="00DD082D" w:rsidRPr="00373736" w:rsidRDefault="00DD082D" w:rsidP="00373736">
      <w:pPr>
        <w:spacing w:after="0"/>
        <w:jc w:val="both"/>
        <w:rPr>
          <w:rFonts w:cstheme="minorHAnsi"/>
        </w:rPr>
      </w:pPr>
      <w:r w:rsidRPr="00725031">
        <w:rPr>
          <w:rFonts w:cstheme="minorHAnsi"/>
        </w:rPr>
        <w:t>Esencia:</w:t>
      </w:r>
      <w:r w:rsidRPr="00373736">
        <w:rPr>
          <w:rFonts w:cstheme="minorHAnsi"/>
          <w:b/>
        </w:rPr>
        <w:t xml:space="preserve"> </w:t>
      </w:r>
      <w:r w:rsidRPr="00373736">
        <w:rPr>
          <w:rFonts w:cstheme="minorHAnsi"/>
        </w:rPr>
        <w:t>la planta macerada se conserva en vino durante 15 días, se filtra y exprime, el resultado se guarda herméticamente.</w:t>
      </w:r>
    </w:p>
    <w:p w:rsidR="00725031" w:rsidRDefault="00DD082D" w:rsidP="00373736">
      <w:pPr>
        <w:spacing w:after="0"/>
        <w:jc w:val="both"/>
        <w:rPr>
          <w:rFonts w:cstheme="minorHAnsi"/>
        </w:rPr>
      </w:pPr>
      <w:r w:rsidRPr="00725031">
        <w:rPr>
          <w:rFonts w:cstheme="minorHAnsi"/>
        </w:rPr>
        <w:t>Tintura:</w:t>
      </w:r>
      <w:r w:rsidRPr="00373736">
        <w:rPr>
          <w:rFonts w:cstheme="minorHAnsi"/>
          <w:b/>
        </w:rPr>
        <w:t xml:space="preserve"> </w:t>
      </w:r>
      <w:r w:rsidRPr="00373736">
        <w:rPr>
          <w:rFonts w:cstheme="minorHAnsi"/>
        </w:rPr>
        <w:t xml:space="preserve">en alcohol </w:t>
      </w:r>
      <w:r w:rsidR="00A8746A" w:rsidRPr="00373736">
        <w:rPr>
          <w:rFonts w:cstheme="minorHAnsi"/>
        </w:rPr>
        <w:t>etílico</w:t>
      </w:r>
      <w:r w:rsidRPr="00373736">
        <w:rPr>
          <w:rFonts w:cstheme="minorHAnsi"/>
        </w:rPr>
        <w:t xml:space="preserve"> </w:t>
      </w:r>
      <w:r w:rsidR="00A8746A" w:rsidRPr="00373736">
        <w:rPr>
          <w:rFonts w:cstheme="minorHAnsi"/>
        </w:rPr>
        <w:t xml:space="preserve"> de 96° se dejan las partes de la plantas durante 10 a 15 dias, donde se agitan, después de finalizar el tiempo estipulado se filtra con papel filtro </w:t>
      </w:r>
      <w:r w:rsidR="001171B0" w:rsidRPr="00373736">
        <w:rPr>
          <w:rFonts w:cstheme="minorHAnsi"/>
        </w:rPr>
        <w:t>y se guarda en un lugar fresco, protegido del sol.</w:t>
      </w:r>
    </w:p>
    <w:p w:rsidR="006D0073" w:rsidRPr="00373736" w:rsidRDefault="001171B0" w:rsidP="00373736">
      <w:pPr>
        <w:spacing w:after="0"/>
        <w:jc w:val="both"/>
        <w:rPr>
          <w:rFonts w:cstheme="minorHAnsi"/>
          <w:b/>
        </w:rPr>
      </w:pPr>
      <w:r w:rsidRPr="00725031">
        <w:rPr>
          <w:rFonts w:cstheme="minorHAnsi"/>
        </w:rPr>
        <w:t xml:space="preserve">Ungüento </w:t>
      </w:r>
      <w:r w:rsidR="008A49DA" w:rsidRPr="00725031">
        <w:rPr>
          <w:rFonts w:cstheme="minorHAnsi"/>
        </w:rPr>
        <w:t>o pomada: en</w:t>
      </w:r>
      <w:r w:rsidRPr="00373736">
        <w:rPr>
          <w:rFonts w:cstheme="minorHAnsi"/>
        </w:rPr>
        <w:t xml:space="preserve">  </w:t>
      </w:r>
      <w:r w:rsidR="008A49DA" w:rsidRPr="00373736">
        <w:rPr>
          <w:rFonts w:cstheme="minorHAnsi"/>
        </w:rPr>
        <w:t xml:space="preserve">una sustancia grasa fundida se </w:t>
      </w:r>
      <w:r w:rsidR="009D7AB6" w:rsidRPr="00373736">
        <w:rPr>
          <w:rFonts w:cstheme="minorHAnsi"/>
        </w:rPr>
        <w:t>calienta,</w:t>
      </w:r>
      <w:r w:rsidR="008A49DA" w:rsidRPr="00373736">
        <w:rPr>
          <w:rFonts w:cstheme="minorHAnsi"/>
        </w:rPr>
        <w:t xml:space="preserve"> las partes de la planta durante una hora  después de esto se filtran las partes y se envasa en un recipiente de boca ancha.</w:t>
      </w:r>
    </w:p>
    <w:p w:rsidR="009E1591" w:rsidRPr="00373736" w:rsidRDefault="00AE7D77" w:rsidP="00AE7D77">
      <w:pPr>
        <w:pStyle w:val="Ttulo2"/>
      </w:pPr>
      <w:bookmarkStart w:id="1214" w:name="_Toc41684187"/>
      <w:bookmarkStart w:id="1215" w:name="_Toc42123733"/>
      <w:r>
        <w:t>Sistema    I</w:t>
      </w:r>
      <w:r w:rsidRPr="00373736">
        <w:t>nmune</w:t>
      </w:r>
      <w:bookmarkEnd w:id="1214"/>
      <w:bookmarkEnd w:id="1215"/>
    </w:p>
    <w:p w:rsidR="000B7B53" w:rsidRPr="00C138AB" w:rsidRDefault="0058188F" w:rsidP="00AE7D77">
      <w:pPr>
        <w:jc w:val="both"/>
      </w:pPr>
      <w:sdt>
        <w:sdtPr>
          <w:rPr>
            <w:rFonts w:cstheme="minorHAnsi"/>
          </w:rPr>
          <w:id w:val="-136580851"/>
          <w:citation/>
        </w:sdtPr>
        <w:sdtEndPr/>
        <w:sdtContent>
          <w:r w:rsidR="00D66F06" w:rsidRPr="00373736">
            <w:rPr>
              <w:rFonts w:cstheme="minorHAnsi"/>
            </w:rPr>
            <w:fldChar w:fldCharType="begin"/>
          </w:r>
          <w:r w:rsidR="00D66F06" w:rsidRPr="00373736">
            <w:rPr>
              <w:rFonts w:cstheme="minorHAnsi"/>
            </w:rPr>
            <w:instrText xml:space="preserve"> CITATION Rac03 \l 9226 </w:instrText>
          </w:r>
          <w:r w:rsidR="00D66F06" w:rsidRPr="00373736">
            <w:rPr>
              <w:rFonts w:cstheme="minorHAnsi"/>
            </w:rPr>
            <w:fldChar w:fldCharType="separate"/>
          </w:r>
          <w:r w:rsidR="00D66F06" w:rsidRPr="00373736">
            <w:rPr>
              <w:rFonts w:cstheme="minorHAnsi"/>
              <w:noProof/>
            </w:rPr>
            <w:t>(Racauchi &amp; José, 2003)</w:t>
          </w:r>
          <w:r w:rsidR="00D66F06" w:rsidRPr="00373736">
            <w:rPr>
              <w:rFonts w:cstheme="minorHAnsi"/>
            </w:rPr>
            <w:fldChar w:fldCharType="end"/>
          </w:r>
        </w:sdtContent>
      </w:sdt>
      <w:r w:rsidR="00CF6232" w:rsidRPr="00373736">
        <w:rPr>
          <w:rFonts w:cstheme="minorHAnsi"/>
        </w:rPr>
        <w:t xml:space="preserve">El sistema inmune tiene el propósito de mantenernos con vida, desarrollando nuestra calidad </w:t>
      </w:r>
      <w:r w:rsidR="009E1591" w:rsidRPr="00373736">
        <w:rPr>
          <w:rFonts w:cstheme="minorHAnsi"/>
        </w:rPr>
        <w:t>biológica, anímica</w:t>
      </w:r>
      <w:r w:rsidR="00CF6232" w:rsidRPr="00373736">
        <w:rPr>
          <w:rFonts w:cstheme="minorHAnsi"/>
        </w:rPr>
        <w:t xml:space="preserve"> y espiritual bajo las siempre cambiantes condiciones del medio ambiente.  El sistema inmunológico es la función más conectada con las leyes naturales que responden al  Orden del Universo.  Si internamente nuestros órganos funcionan equilibradamente.  Los</w:t>
      </w:r>
      <w:r w:rsidR="0070632C" w:rsidRPr="00373736">
        <w:rPr>
          <w:rFonts w:cstheme="minorHAnsi"/>
        </w:rPr>
        <w:t xml:space="preserve"> fluidos del </w:t>
      </w:r>
      <w:r w:rsidR="0070632C" w:rsidRPr="00373736">
        <w:rPr>
          <w:rFonts w:cstheme="minorHAnsi"/>
        </w:rPr>
        <w:lastRenderedPageBreak/>
        <w:t>cuerpo también.  S</w:t>
      </w:r>
      <w:r w:rsidR="00CF6232" w:rsidRPr="00373736">
        <w:rPr>
          <w:rFonts w:cstheme="minorHAnsi"/>
        </w:rPr>
        <w:t xml:space="preserve">i el sistema hormonal actúa armónicamente, este orden interno entra en </w:t>
      </w:r>
      <w:r w:rsidR="0070632C" w:rsidRPr="00373736">
        <w:rPr>
          <w:rFonts w:cstheme="minorHAnsi"/>
        </w:rPr>
        <w:t xml:space="preserve">comunión con el orden  externo y la persona tiene desarrollado aquello que es  básico  para poder vivir  con un </w:t>
      </w:r>
      <w:r w:rsidR="00AE7D77" w:rsidRPr="00373736">
        <w:rPr>
          <w:rFonts w:cstheme="minorHAnsi"/>
        </w:rPr>
        <w:t>mínimo</w:t>
      </w:r>
      <w:r w:rsidR="0070632C" w:rsidRPr="00373736">
        <w:rPr>
          <w:rFonts w:cstheme="minorHAnsi"/>
        </w:rPr>
        <w:t xml:space="preserve"> de equilibrio: la intuición, el sentido común y la capacidad de percepción.  Cuando estos atributos se pierden, como tanto ocurre en la actualidad general esta pérdida  </w:t>
      </w:r>
      <w:r w:rsidR="00AE7D77" w:rsidRPr="00373736">
        <w:rPr>
          <w:rFonts w:cstheme="minorHAnsi"/>
        </w:rPr>
        <w:t>está</w:t>
      </w:r>
      <w:r w:rsidR="0070632C" w:rsidRPr="00373736">
        <w:rPr>
          <w:rFonts w:cstheme="minorHAnsi"/>
        </w:rPr>
        <w:t xml:space="preserve"> asociada  </w:t>
      </w:r>
      <w:r w:rsidR="00E4146B">
        <w:rPr>
          <w:rFonts w:cstheme="minorHAnsi"/>
        </w:rPr>
        <w:t>con una baja del sistema inmune.</w:t>
      </w:r>
    </w:p>
    <w:p w:rsidR="000B7B53" w:rsidRPr="00373736" w:rsidRDefault="000B7B53" w:rsidP="00E4146B">
      <w:pPr>
        <w:shd w:val="clear" w:color="auto" w:fill="FFFFFF"/>
        <w:spacing w:after="60"/>
        <w:rPr>
          <w:rFonts w:eastAsia="Times New Roman" w:cstheme="minorHAnsi"/>
          <w:vanish/>
          <w:lang w:eastAsia="es-CO"/>
        </w:rPr>
      </w:pPr>
      <w:r w:rsidRPr="00373736">
        <w:rPr>
          <w:rFonts w:eastAsia="Times New Roman" w:cstheme="minorHAnsi"/>
          <w:color w:val="333333"/>
          <w:lang w:eastAsia="es-CO"/>
        </w:rPr>
        <w:t xml:space="preserve">El sistema inmunitario es crucial para la supervivencia humana. Si dicho sistema no funciona, incluso infecciones menores pueden tornarse  incontrolables y resultar letales. En ausencia de  tratamiento intensivo. </w:t>
      </w:r>
      <w:r w:rsidRPr="00373736">
        <w:rPr>
          <w:rFonts w:eastAsia="Times New Roman" w:cstheme="minorHAnsi"/>
          <w:vanish/>
          <w:lang w:eastAsia="es-CO"/>
        </w:rPr>
        <w:t>Principio del formulario</w:t>
      </w:r>
    </w:p>
    <w:p w:rsidR="000B7B53" w:rsidRPr="00373736" w:rsidRDefault="000B7B53" w:rsidP="00373736">
      <w:pPr>
        <w:pBdr>
          <w:top w:val="single" w:sz="6" w:space="1" w:color="auto"/>
        </w:pBdr>
        <w:spacing w:after="45"/>
        <w:jc w:val="center"/>
        <w:rPr>
          <w:rFonts w:eastAsia="Times New Roman" w:cstheme="minorHAnsi"/>
          <w:vanish/>
          <w:lang w:eastAsia="es-CO"/>
        </w:rPr>
      </w:pPr>
      <w:r w:rsidRPr="00373736">
        <w:rPr>
          <w:rFonts w:eastAsia="Times New Roman" w:cstheme="minorHAnsi"/>
          <w:vanish/>
          <w:lang w:eastAsia="es-CO"/>
        </w:rPr>
        <w:t>Final del formulario</w:t>
      </w:r>
    </w:p>
    <w:p w:rsidR="000B7B53" w:rsidRPr="00373736" w:rsidRDefault="000B7B53" w:rsidP="00373736">
      <w:pPr>
        <w:spacing w:after="0"/>
        <w:jc w:val="both"/>
        <w:rPr>
          <w:rFonts w:cstheme="minorHAnsi"/>
        </w:rPr>
      </w:pPr>
    </w:p>
    <w:p w:rsidR="008F1A1F" w:rsidRPr="00373736" w:rsidRDefault="00E4146B" w:rsidP="00373736">
      <w:pPr>
        <w:spacing w:after="0"/>
        <w:jc w:val="both"/>
        <w:rPr>
          <w:rFonts w:cstheme="minorHAnsi"/>
        </w:rPr>
      </w:pPr>
      <w:r>
        <w:rPr>
          <w:rFonts w:cstheme="minorHAnsi"/>
        </w:rPr>
        <w:t>Para</w:t>
      </w:r>
      <w:sdt>
        <w:sdtPr>
          <w:rPr>
            <w:rFonts w:cstheme="minorHAnsi"/>
            <w:b/>
          </w:rPr>
          <w:id w:val="-820496061"/>
          <w:citation/>
        </w:sdtPr>
        <w:sdtEndPr/>
        <w:sdtContent>
          <w:r w:rsidR="000B7B53" w:rsidRPr="00373736">
            <w:rPr>
              <w:rFonts w:cstheme="minorHAnsi"/>
              <w:b/>
            </w:rPr>
            <w:fldChar w:fldCharType="begin"/>
          </w:r>
          <w:r w:rsidR="000B7B53" w:rsidRPr="00373736">
            <w:rPr>
              <w:rFonts w:cstheme="minorHAnsi"/>
              <w:b/>
            </w:rPr>
            <w:instrText xml:space="preserve"> CITATION Par16 \l 9226 </w:instrText>
          </w:r>
          <w:r w:rsidR="000B7B53" w:rsidRPr="00373736">
            <w:rPr>
              <w:rFonts w:cstheme="minorHAnsi"/>
              <w:b/>
            </w:rPr>
            <w:fldChar w:fldCharType="separate"/>
          </w:r>
          <w:r w:rsidR="000B7B53" w:rsidRPr="00373736">
            <w:rPr>
              <w:rFonts w:cstheme="minorHAnsi"/>
              <w:b/>
              <w:noProof/>
            </w:rPr>
            <w:t xml:space="preserve"> </w:t>
          </w:r>
          <w:r w:rsidR="000B7B53" w:rsidRPr="00373736">
            <w:rPr>
              <w:rFonts w:cstheme="minorHAnsi"/>
              <w:noProof/>
            </w:rPr>
            <w:t>(Parham, 2016)</w:t>
          </w:r>
          <w:r w:rsidR="000B7B53" w:rsidRPr="00373736">
            <w:rPr>
              <w:rFonts w:cstheme="minorHAnsi"/>
              <w:b/>
            </w:rPr>
            <w:fldChar w:fldCharType="end"/>
          </w:r>
        </w:sdtContent>
      </w:sdt>
      <w:r w:rsidR="000B7B53" w:rsidRPr="00373736">
        <w:rPr>
          <w:rFonts w:cstheme="minorHAnsi"/>
          <w:b/>
        </w:rPr>
        <w:t xml:space="preserve"> </w:t>
      </w:r>
      <w:r w:rsidR="000B7B53" w:rsidRPr="00373736">
        <w:rPr>
          <w:rFonts w:cstheme="minorHAnsi"/>
        </w:rPr>
        <w:t xml:space="preserve">El principal objetivo del sistema inmunitario es proteger al organismo contra enfermedades infecciosas.  En el ser humano. Tanto para los microorganismos </w:t>
      </w:r>
      <w:r w:rsidRPr="00373736">
        <w:rPr>
          <w:rFonts w:cstheme="minorHAnsi"/>
        </w:rPr>
        <w:t>benéficos</w:t>
      </w:r>
      <w:r w:rsidR="000B7B53" w:rsidRPr="00373736">
        <w:rPr>
          <w:rFonts w:cstheme="minorHAnsi"/>
        </w:rPr>
        <w:t xml:space="preserve"> como para los peligrosos, el cuerpo humano constituye un vasto ambiente rico en recursos donde vivir,  alimentarse y reproducirse.  </w:t>
      </w:r>
      <w:r w:rsidRPr="00373736">
        <w:rPr>
          <w:rFonts w:cstheme="minorHAnsi"/>
        </w:rPr>
        <w:t>Más</w:t>
      </w:r>
      <w:r w:rsidR="000B7B53" w:rsidRPr="00373736">
        <w:rPr>
          <w:rFonts w:cstheme="minorHAnsi"/>
        </w:rPr>
        <w:t xml:space="preserve"> de 1000 especies de microbios viven en el intestino de un ser humano saludable y constituyen alrededor de 4. 5 Kg del peso corporal; s</w:t>
      </w:r>
      <w:r w:rsidR="00106D2E" w:rsidRPr="00373736">
        <w:rPr>
          <w:rFonts w:cstheme="minorHAnsi"/>
        </w:rPr>
        <w:t>e les llama especies comensales.</w:t>
      </w:r>
    </w:p>
    <w:p w:rsidR="002A322D" w:rsidRPr="00373736" w:rsidRDefault="002A322D" w:rsidP="00373736">
      <w:pPr>
        <w:spacing w:after="0"/>
        <w:jc w:val="both"/>
        <w:rPr>
          <w:rFonts w:cstheme="minorHAnsi"/>
        </w:rPr>
      </w:pPr>
      <w:r w:rsidRPr="00373736">
        <w:rPr>
          <w:rFonts w:cstheme="minorHAnsi"/>
        </w:rPr>
        <w:t xml:space="preserve">El sistema inmunitario ha desarrollado un poderoso conjunto de mecanismos de defensa </w:t>
      </w:r>
      <w:r w:rsidR="006C6C61" w:rsidRPr="00373736">
        <w:rPr>
          <w:rFonts w:cstheme="minorHAnsi"/>
        </w:rPr>
        <w:t xml:space="preserve"> para la protección  contra los posibles  invasores que de otra forma se beneficiarían de la rica fuente de nutrientes  que proporcionan los huéspedes vertebrados. Al mismo tiempo:</w:t>
      </w:r>
    </w:p>
    <w:p w:rsidR="006C6C61" w:rsidRPr="00373736" w:rsidRDefault="006C6C61" w:rsidP="006E70C8">
      <w:pPr>
        <w:pStyle w:val="Prrafodelista"/>
        <w:numPr>
          <w:ilvl w:val="0"/>
          <w:numId w:val="5"/>
        </w:numPr>
        <w:spacing w:after="0"/>
        <w:jc w:val="both"/>
        <w:rPr>
          <w:rFonts w:cstheme="minorHAnsi"/>
        </w:rPr>
      </w:pPr>
      <w:r w:rsidRPr="00373736">
        <w:rPr>
          <w:rFonts w:cstheme="minorHAnsi"/>
        </w:rPr>
        <w:t xml:space="preserve">Debe ser  lo bastante sofisticado como para diferenciar entre las células propias del individuo y las de los organismos  invasores perjudiciales y atacar a la flora comensal beneficiosa que habita en el intestino, la piel y muchos otros </w:t>
      </w:r>
      <w:r w:rsidR="00E4146B" w:rsidRPr="00373736">
        <w:rPr>
          <w:rFonts w:cstheme="minorHAnsi"/>
        </w:rPr>
        <w:t>tejidos.</w:t>
      </w:r>
    </w:p>
    <w:p w:rsidR="007637C8" w:rsidRPr="007637C8" w:rsidRDefault="006C6C61" w:rsidP="006E70C8">
      <w:pPr>
        <w:pStyle w:val="Prrafodelista"/>
        <w:numPr>
          <w:ilvl w:val="0"/>
          <w:numId w:val="5"/>
        </w:numPr>
        <w:spacing w:after="0" w:line="240" w:lineRule="auto"/>
        <w:jc w:val="both"/>
        <w:rPr>
          <w:rFonts w:cstheme="minorHAnsi"/>
          <w:b/>
          <w:i/>
        </w:rPr>
      </w:pPr>
      <w:r w:rsidRPr="007637C8">
        <w:rPr>
          <w:rFonts w:cstheme="minorHAnsi"/>
        </w:rPr>
        <w:t>Debe evitar  que se rechase un tejido que puede demostrarse que es un cuerpo extraño, como puede ser el feto.</w:t>
      </w:r>
      <w:r w:rsidR="00E4146B" w:rsidRPr="007637C8">
        <w:rPr>
          <w:rFonts w:cstheme="minorHAnsi"/>
        </w:rPr>
        <w:t xml:space="preserve"> </w:t>
      </w:r>
      <w:sdt>
        <w:sdtPr>
          <w:rPr>
            <w:rFonts w:cstheme="minorHAnsi"/>
          </w:rPr>
          <w:id w:val="2095970393"/>
          <w:citation/>
        </w:sdtPr>
        <w:sdtEndPr/>
        <w:sdtContent>
          <w:r w:rsidR="00E4146B" w:rsidRPr="007637C8">
            <w:rPr>
              <w:rFonts w:cstheme="minorHAnsi"/>
            </w:rPr>
            <w:fldChar w:fldCharType="begin"/>
          </w:r>
          <w:r w:rsidR="00E4146B" w:rsidRPr="007637C8">
            <w:rPr>
              <w:rFonts w:cstheme="minorHAnsi"/>
            </w:rPr>
            <w:instrText xml:space="preserve"> CITATION Mal07 \l 9226 </w:instrText>
          </w:r>
          <w:r w:rsidR="00E4146B" w:rsidRPr="007637C8">
            <w:rPr>
              <w:rFonts w:cstheme="minorHAnsi"/>
            </w:rPr>
            <w:fldChar w:fldCharType="separate"/>
          </w:r>
          <w:r w:rsidR="00E4146B" w:rsidRPr="007637C8">
            <w:rPr>
              <w:rFonts w:cstheme="minorHAnsi"/>
              <w:noProof/>
            </w:rPr>
            <w:t>(Male, Brostoff, Roth, &amp; Roitt, 2007)</w:t>
          </w:r>
          <w:r w:rsidR="00E4146B" w:rsidRPr="007637C8">
            <w:rPr>
              <w:rFonts w:cstheme="minorHAnsi"/>
            </w:rPr>
            <w:fldChar w:fldCharType="end"/>
          </w:r>
        </w:sdtContent>
      </w:sdt>
    </w:p>
    <w:p w:rsidR="006F357C" w:rsidRPr="007637C8" w:rsidRDefault="006F357C" w:rsidP="007637C8">
      <w:pPr>
        <w:pStyle w:val="Prrafodelista"/>
        <w:spacing w:after="0" w:line="240" w:lineRule="auto"/>
        <w:ind w:firstLine="0"/>
        <w:jc w:val="both"/>
        <w:rPr>
          <w:rFonts w:cstheme="minorHAnsi"/>
          <w:b/>
          <w:i/>
        </w:rPr>
      </w:pPr>
      <w:r w:rsidRPr="007637C8">
        <w:rPr>
          <w:rFonts w:cstheme="minorHAnsi"/>
          <w:b/>
          <w:i/>
        </w:rPr>
        <w:t>.</w:t>
      </w:r>
    </w:p>
    <w:p w:rsidR="00EC3B6E" w:rsidRPr="00373736" w:rsidRDefault="006F357C" w:rsidP="00373736">
      <w:pPr>
        <w:spacing w:after="0"/>
        <w:jc w:val="both"/>
        <w:rPr>
          <w:rFonts w:cstheme="minorHAnsi"/>
        </w:rPr>
      </w:pPr>
      <w:r w:rsidRPr="00373736">
        <w:rPr>
          <w:rFonts w:cstheme="minorHAnsi"/>
          <w:noProof/>
          <w:lang w:eastAsia="es-CO"/>
        </w:rPr>
        <w:lastRenderedPageBreak/>
        <w:drawing>
          <wp:inline distT="0" distB="0" distL="0" distR="0" wp14:anchorId="37AAB26D" wp14:editId="2A8BE1AE">
            <wp:extent cx="4900412" cy="3732697"/>
            <wp:effectExtent l="0" t="0" r="0" b="127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4899305" cy="3731854"/>
                    </a:xfrm>
                    <a:prstGeom prst="rect">
                      <a:avLst/>
                    </a:prstGeom>
                  </pic:spPr>
                </pic:pic>
              </a:graphicData>
            </a:graphic>
          </wp:inline>
        </w:drawing>
      </w:r>
    </w:p>
    <w:p w:rsidR="006F357C" w:rsidRPr="007637C8" w:rsidRDefault="006F5650" w:rsidP="007637C8">
      <w:pPr>
        <w:spacing w:after="0" w:line="240" w:lineRule="auto"/>
        <w:jc w:val="both"/>
        <w:rPr>
          <w:rFonts w:cstheme="minorHAnsi"/>
          <w:i/>
          <w:sz w:val="20"/>
          <w:szCs w:val="20"/>
        </w:rPr>
      </w:pPr>
      <w:r w:rsidRPr="007637C8">
        <w:rPr>
          <w:rFonts w:cstheme="minorHAnsi"/>
          <w:i/>
          <w:sz w:val="20"/>
          <w:szCs w:val="20"/>
        </w:rPr>
        <w:t xml:space="preserve">Figura </w:t>
      </w:r>
      <w:r w:rsidR="007637C8">
        <w:rPr>
          <w:rFonts w:cstheme="minorHAnsi"/>
          <w:i/>
          <w:sz w:val="20"/>
          <w:szCs w:val="20"/>
        </w:rPr>
        <w:t>2.</w:t>
      </w:r>
      <w:r w:rsidR="006F357C" w:rsidRPr="007637C8">
        <w:rPr>
          <w:rFonts w:cstheme="minorHAnsi"/>
          <w:i/>
          <w:sz w:val="20"/>
          <w:szCs w:val="20"/>
        </w:rPr>
        <w:t xml:space="preserve"> </w:t>
      </w:r>
      <w:r w:rsidR="007637C8" w:rsidRPr="007637C8">
        <w:rPr>
          <w:rFonts w:cstheme="minorHAnsi"/>
          <w:i/>
          <w:sz w:val="20"/>
          <w:szCs w:val="20"/>
        </w:rPr>
        <w:t xml:space="preserve">Barreras físicas que separan el organismo del medio ambiente externo.  En esta imagen el color azul se presentan las barreras a la infección como: la piel, pelo y uñas.  En rojo las membranas mucosas  vulnerables  a la infección </w:t>
      </w:r>
      <w:r w:rsidR="006F357C" w:rsidRPr="007637C8">
        <w:rPr>
          <w:rFonts w:cstheme="minorHAnsi"/>
          <w:i/>
          <w:sz w:val="20"/>
          <w:szCs w:val="20"/>
        </w:rPr>
        <w:t xml:space="preserve">tomado de </w:t>
      </w:r>
      <w:sdt>
        <w:sdtPr>
          <w:rPr>
            <w:rFonts w:cstheme="minorHAnsi"/>
            <w:i/>
            <w:sz w:val="20"/>
            <w:szCs w:val="20"/>
          </w:rPr>
          <w:id w:val="-1505353754"/>
          <w:citation/>
        </w:sdtPr>
        <w:sdtEndPr/>
        <w:sdtContent>
          <w:r w:rsidR="006F357C" w:rsidRPr="007637C8">
            <w:rPr>
              <w:rFonts w:cstheme="minorHAnsi"/>
              <w:i/>
              <w:sz w:val="20"/>
              <w:szCs w:val="20"/>
            </w:rPr>
            <w:fldChar w:fldCharType="begin"/>
          </w:r>
          <w:r w:rsidR="006F357C" w:rsidRPr="007637C8">
            <w:rPr>
              <w:rFonts w:cstheme="minorHAnsi"/>
              <w:i/>
              <w:sz w:val="20"/>
              <w:szCs w:val="20"/>
            </w:rPr>
            <w:instrText xml:space="preserve"> CITATION Par16 \l 9226 </w:instrText>
          </w:r>
          <w:r w:rsidR="006F357C" w:rsidRPr="007637C8">
            <w:rPr>
              <w:rFonts w:cstheme="minorHAnsi"/>
              <w:i/>
              <w:sz w:val="20"/>
              <w:szCs w:val="20"/>
            </w:rPr>
            <w:fldChar w:fldCharType="separate"/>
          </w:r>
          <w:r w:rsidR="006F357C" w:rsidRPr="007637C8">
            <w:rPr>
              <w:rFonts w:cstheme="minorHAnsi"/>
              <w:i/>
              <w:noProof/>
              <w:sz w:val="20"/>
              <w:szCs w:val="20"/>
            </w:rPr>
            <w:t>(Parham, 2016)</w:t>
          </w:r>
          <w:r w:rsidR="006F357C" w:rsidRPr="007637C8">
            <w:rPr>
              <w:rFonts w:cstheme="minorHAnsi"/>
              <w:i/>
              <w:sz w:val="20"/>
              <w:szCs w:val="20"/>
            </w:rPr>
            <w:fldChar w:fldCharType="end"/>
          </w:r>
        </w:sdtContent>
      </w:sdt>
    </w:p>
    <w:p w:rsidR="00EC3B6E" w:rsidRPr="007637C8" w:rsidRDefault="00EC3B6E" w:rsidP="007637C8">
      <w:pPr>
        <w:spacing w:after="0" w:line="240" w:lineRule="auto"/>
        <w:jc w:val="both"/>
        <w:rPr>
          <w:rFonts w:cstheme="minorHAnsi"/>
          <w:i/>
          <w:sz w:val="20"/>
          <w:szCs w:val="20"/>
        </w:rPr>
      </w:pPr>
    </w:p>
    <w:p w:rsidR="0031586E" w:rsidRPr="007637C8" w:rsidRDefault="007637C8" w:rsidP="00373736">
      <w:pPr>
        <w:pStyle w:val="Ttulo2"/>
        <w:jc w:val="both"/>
      </w:pPr>
      <w:bookmarkStart w:id="1216" w:name="_Toc41684188"/>
      <w:bookmarkStart w:id="1217" w:name="_Toc42123734"/>
      <w:r w:rsidRPr="00373736">
        <w:t>Respuesta</w:t>
      </w:r>
      <w:r>
        <w:t xml:space="preserve"> I</w:t>
      </w:r>
      <w:r w:rsidRPr="00373736">
        <w:t>nmune</w:t>
      </w:r>
      <w:bookmarkEnd w:id="1216"/>
      <w:bookmarkEnd w:id="1217"/>
      <w:r w:rsidRPr="00373736">
        <w:t xml:space="preserve"> </w:t>
      </w:r>
    </w:p>
    <w:p w:rsidR="00BE5911" w:rsidRPr="00373736" w:rsidRDefault="00AA0F12" w:rsidP="00373736">
      <w:pPr>
        <w:spacing w:after="0"/>
        <w:jc w:val="both"/>
        <w:rPr>
          <w:rFonts w:eastAsia="Times New Roman" w:cstheme="minorHAnsi"/>
          <w:lang w:eastAsia="es-ES"/>
        </w:rPr>
      </w:pPr>
      <w:r w:rsidRPr="00AA0F12">
        <w:rPr>
          <w:rFonts w:eastAsia="Times New Roman" w:cstheme="minorHAnsi"/>
          <w:lang w:eastAsia="es-ES"/>
        </w:rPr>
        <w:t>Para</w:t>
      </w:r>
      <w:r>
        <w:rPr>
          <w:rFonts w:eastAsia="Times New Roman" w:cstheme="minorHAnsi"/>
          <w:b/>
          <w:lang w:eastAsia="es-ES"/>
        </w:rPr>
        <w:t xml:space="preserve"> </w:t>
      </w:r>
      <w:sdt>
        <w:sdtPr>
          <w:rPr>
            <w:rFonts w:eastAsia="Times New Roman" w:cstheme="minorHAnsi"/>
            <w:b/>
            <w:lang w:eastAsia="es-ES"/>
          </w:rPr>
          <w:id w:val="1365556332"/>
          <w:citation/>
        </w:sdtPr>
        <w:sdtEndPr/>
        <w:sdtContent>
          <w:r w:rsidR="0031586E" w:rsidRPr="00373736">
            <w:rPr>
              <w:rFonts w:eastAsia="Times New Roman" w:cstheme="minorHAnsi"/>
              <w:b/>
              <w:lang w:eastAsia="es-ES"/>
            </w:rPr>
            <w:fldChar w:fldCharType="begin"/>
          </w:r>
          <w:r w:rsidR="0031586E" w:rsidRPr="00373736">
            <w:rPr>
              <w:rFonts w:eastAsia="Times New Roman" w:cstheme="minorHAnsi"/>
              <w:b/>
              <w:bCs/>
              <w:color w:val="333333"/>
              <w:kern w:val="36"/>
              <w:lang w:eastAsia="es-CO"/>
            </w:rPr>
            <w:instrText xml:space="preserve"> CITATION Arn95 \l 9226 </w:instrText>
          </w:r>
          <w:r w:rsidR="0031586E" w:rsidRPr="00373736">
            <w:rPr>
              <w:rFonts w:eastAsia="Times New Roman" w:cstheme="minorHAnsi"/>
              <w:b/>
              <w:lang w:eastAsia="es-ES"/>
            </w:rPr>
            <w:fldChar w:fldCharType="separate"/>
          </w:r>
          <w:r w:rsidR="0031586E" w:rsidRPr="00373736">
            <w:rPr>
              <w:rFonts w:eastAsia="Times New Roman" w:cstheme="minorHAnsi"/>
              <w:noProof/>
              <w:color w:val="333333"/>
              <w:kern w:val="36"/>
              <w:lang w:eastAsia="es-CO"/>
            </w:rPr>
            <w:t>(Arnaiz, Regueiro, &amp; Lopez, 1995)</w:t>
          </w:r>
          <w:r w:rsidR="0031586E" w:rsidRPr="00373736">
            <w:rPr>
              <w:rFonts w:eastAsia="Times New Roman" w:cstheme="minorHAnsi"/>
              <w:b/>
              <w:lang w:eastAsia="es-ES"/>
            </w:rPr>
            <w:fldChar w:fldCharType="end"/>
          </w:r>
        </w:sdtContent>
      </w:sdt>
      <w:r w:rsidR="0031586E" w:rsidRPr="00373736">
        <w:rPr>
          <w:rFonts w:eastAsia="Times New Roman" w:cstheme="minorHAnsi"/>
          <w:b/>
          <w:lang w:eastAsia="es-ES"/>
        </w:rPr>
        <w:t xml:space="preserve"> </w:t>
      </w:r>
      <w:r w:rsidR="0031586E" w:rsidRPr="00373736">
        <w:rPr>
          <w:rFonts w:eastAsia="Times New Roman" w:cstheme="minorHAnsi"/>
          <w:lang w:eastAsia="es-ES"/>
        </w:rPr>
        <w:t>La respuesta inmune consiste en:</w:t>
      </w:r>
    </w:p>
    <w:p w:rsidR="0031586E" w:rsidRPr="00373736" w:rsidRDefault="0031586E" w:rsidP="006E70C8">
      <w:pPr>
        <w:pStyle w:val="Prrafodelista"/>
        <w:numPr>
          <w:ilvl w:val="0"/>
          <w:numId w:val="6"/>
        </w:numPr>
        <w:spacing w:after="0"/>
        <w:jc w:val="both"/>
        <w:rPr>
          <w:rFonts w:eastAsia="Times New Roman" w:cstheme="minorHAnsi"/>
          <w:lang w:eastAsia="es-ES"/>
        </w:rPr>
      </w:pPr>
      <w:r w:rsidRPr="00373736">
        <w:rPr>
          <w:rFonts w:eastAsia="Times New Roman" w:cstheme="minorHAnsi"/>
          <w:lang w:eastAsia="es-ES"/>
        </w:rPr>
        <w:t>Reconocimiento del agente infeccioso o material extraño.</w:t>
      </w:r>
    </w:p>
    <w:p w:rsidR="0031586E" w:rsidRPr="00373736" w:rsidRDefault="0031586E" w:rsidP="006E70C8">
      <w:pPr>
        <w:pStyle w:val="Prrafodelista"/>
        <w:numPr>
          <w:ilvl w:val="0"/>
          <w:numId w:val="6"/>
        </w:numPr>
        <w:spacing w:after="0"/>
        <w:jc w:val="both"/>
        <w:rPr>
          <w:rFonts w:eastAsia="Times New Roman" w:cstheme="minorHAnsi"/>
          <w:lang w:eastAsia="es-ES"/>
        </w:rPr>
      </w:pPr>
      <w:r w:rsidRPr="00373736">
        <w:rPr>
          <w:rFonts w:eastAsia="Times New Roman" w:cstheme="minorHAnsi"/>
          <w:lang w:eastAsia="es-ES"/>
        </w:rPr>
        <w:t>Elaboración de una respuesta adecuada para su eliminación</w:t>
      </w:r>
    </w:p>
    <w:p w:rsidR="0031586E" w:rsidRPr="00373736" w:rsidRDefault="0031586E" w:rsidP="00373736">
      <w:pPr>
        <w:spacing w:after="0"/>
        <w:jc w:val="both"/>
        <w:rPr>
          <w:rFonts w:eastAsia="Times New Roman" w:cstheme="minorHAnsi"/>
          <w:lang w:eastAsia="es-ES"/>
        </w:rPr>
      </w:pPr>
      <w:r w:rsidRPr="00373736">
        <w:rPr>
          <w:rFonts w:eastAsia="Times New Roman" w:cstheme="minorHAnsi"/>
          <w:lang w:eastAsia="es-ES"/>
        </w:rPr>
        <w:t>Existen 2 tipos de respuestas inmunes: innatas o inespecíficas y adaptativas o Específicas.</w:t>
      </w:r>
    </w:p>
    <w:p w:rsidR="0031586E" w:rsidRPr="00373736" w:rsidRDefault="0031586E" w:rsidP="00F540CC">
      <w:pPr>
        <w:pStyle w:val="Ttulo3"/>
      </w:pPr>
      <w:bookmarkStart w:id="1218" w:name="_Toc41684189"/>
      <w:bookmarkStart w:id="1219" w:name="_Toc42123735"/>
      <w:r w:rsidRPr="00373736">
        <w:t>Respuesta innata</w:t>
      </w:r>
      <w:bookmarkEnd w:id="1218"/>
      <w:bookmarkEnd w:id="1219"/>
    </w:p>
    <w:p w:rsidR="0031586E" w:rsidRPr="00373736" w:rsidRDefault="0031586E" w:rsidP="00373736">
      <w:pPr>
        <w:spacing w:after="0"/>
        <w:jc w:val="both"/>
        <w:rPr>
          <w:rFonts w:eastAsia="Times New Roman" w:cstheme="minorHAnsi"/>
          <w:b/>
          <w:lang w:eastAsia="es-ES"/>
        </w:rPr>
      </w:pPr>
      <w:r w:rsidRPr="00373736">
        <w:rPr>
          <w:rFonts w:eastAsia="Times New Roman" w:cstheme="minorHAnsi"/>
          <w:lang w:eastAsia="es-ES"/>
        </w:rPr>
        <w:t xml:space="preserve">La respuesta innata es llevada a cabo por células (fagocitos y células agresoras naturales o NK y por factores  solubles </w:t>
      </w:r>
      <w:r w:rsidR="005A62C3" w:rsidRPr="00373736">
        <w:rPr>
          <w:rFonts w:eastAsia="Times New Roman" w:cstheme="minorHAnsi"/>
          <w:lang w:eastAsia="es-ES"/>
        </w:rPr>
        <w:t>(proteínas</w:t>
      </w:r>
      <w:r w:rsidR="009C0E06" w:rsidRPr="00373736">
        <w:rPr>
          <w:rFonts w:eastAsia="Times New Roman" w:cstheme="minorHAnsi"/>
          <w:lang w:eastAsia="es-ES"/>
        </w:rPr>
        <w:t xml:space="preserve"> de fase </w:t>
      </w:r>
      <w:r w:rsidR="005A62C3" w:rsidRPr="00373736">
        <w:rPr>
          <w:rFonts w:eastAsia="Times New Roman" w:cstheme="minorHAnsi"/>
          <w:lang w:eastAsia="es-ES"/>
        </w:rPr>
        <w:t>aguda, vía</w:t>
      </w:r>
      <w:r w:rsidR="009C0E06" w:rsidRPr="00373736">
        <w:rPr>
          <w:rFonts w:eastAsia="Times New Roman" w:cstheme="minorHAnsi"/>
          <w:lang w:eastAsia="es-ES"/>
        </w:rPr>
        <w:t xml:space="preserve"> alternativa del complemento). Los </w:t>
      </w:r>
      <w:r w:rsidR="005A62C3" w:rsidRPr="00373736">
        <w:rPr>
          <w:rFonts w:eastAsia="Times New Roman" w:cstheme="minorHAnsi"/>
          <w:lang w:eastAsia="es-ES"/>
        </w:rPr>
        <w:t>fagocitos (</w:t>
      </w:r>
      <w:r w:rsidR="009C0E06" w:rsidRPr="00373736">
        <w:rPr>
          <w:rFonts w:eastAsia="Times New Roman" w:cstheme="minorHAnsi"/>
          <w:lang w:eastAsia="es-ES"/>
        </w:rPr>
        <w:t xml:space="preserve">monocitos /macrófagos, neutrófilos), reconocen inespecíficamente los microorganismos, los ingieren y los destruyen.  Las células NK son capaces de reconocer y destruir (inespecíficamente) células del huésped infectadas por virus </w:t>
      </w:r>
      <w:r w:rsidR="005A62C3" w:rsidRPr="00373736">
        <w:rPr>
          <w:rFonts w:eastAsia="Times New Roman" w:cstheme="minorHAnsi"/>
          <w:lang w:eastAsia="es-ES"/>
        </w:rPr>
        <w:t>así</w:t>
      </w:r>
      <w:r w:rsidR="009C0E06" w:rsidRPr="00373736">
        <w:rPr>
          <w:rFonts w:eastAsia="Times New Roman" w:cstheme="minorHAnsi"/>
          <w:lang w:eastAsia="es-ES"/>
        </w:rPr>
        <w:t xml:space="preserve"> como determinadas células tumorales. Las proteínas de fase aguda como la </w:t>
      </w:r>
      <w:r w:rsidR="009C0E06" w:rsidRPr="00373736">
        <w:rPr>
          <w:rFonts w:eastAsia="Times New Roman" w:cstheme="minorHAnsi"/>
          <w:lang w:eastAsia="es-ES"/>
        </w:rPr>
        <w:lastRenderedPageBreak/>
        <w:t>proteína C reactiva recubren e inactivan microorganismos inespecíficamente al igual que la via alternativa del complemento.  Ambos tipos de respuesta predominan en las primeras fases de la  infección.</w:t>
      </w:r>
    </w:p>
    <w:p w:rsidR="009C0E06" w:rsidRPr="00373736" w:rsidRDefault="009C0E06" w:rsidP="00F540CC">
      <w:pPr>
        <w:pStyle w:val="Ttulo3"/>
      </w:pPr>
      <w:bookmarkStart w:id="1220" w:name="_Toc41684190"/>
      <w:bookmarkStart w:id="1221" w:name="_Toc42123736"/>
      <w:r w:rsidRPr="00373736">
        <w:t>Respuesta adaptativas</w:t>
      </w:r>
      <w:bookmarkEnd w:id="1220"/>
      <w:bookmarkEnd w:id="1221"/>
    </w:p>
    <w:p w:rsidR="00742B1E" w:rsidRPr="00373736" w:rsidRDefault="009C0E06" w:rsidP="00373736">
      <w:pPr>
        <w:spacing w:after="0"/>
        <w:jc w:val="both"/>
        <w:rPr>
          <w:rFonts w:eastAsia="Times New Roman" w:cstheme="minorHAnsi"/>
          <w:b/>
          <w:lang w:eastAsia="es-ES"/>
        </w:rPr>
      </w:pPr>
      <w:r w:rsidRPr="00373736">
        <w:rPr>
          <w:rFonts w:eastAsia="Times New Roman" w:cstheme="minorHAnsi"/>
          <w:lang w:eastAsia="es-ES"/>
        </w:rPr>
        <w:t>La respuesta adaptativa es mediada por los linfocitos. La especificidad  y la memoria son sus características principales.  Los linfocitos reconocen de una forma específica a los agentes patógenos o sus productos.  En la inmunidad adaptativa hay una respuesta primaria y una respuesta secundaria, más rápida y efectiva, de modo que hay memoria específica frente a una segunda  infección por el mismo antígeno y además la respuesta inmunológica es más eficiente.  Los linfocitos son capaces de reconocer a agentes</w:t>
      </w:r>
      <w:r w:rsidR="00E16D9B" w:rsidRPr="00373736">
        <w:rPr>
          <w:rFonts w:eastAsia="Times New Roman" w:cstheme="minorHAnsi"/>
          <w:lang w:eastAsia="es-ES"/>
        </w:rPr>
        <w:t xml:space="preserve"> infecciosos  intracelulares y extracelulares.  Existen dos tipos principales de linfocitos: B y T</w:t>
      </w:r>
    </w:p>
    <w:p w:rsidR="00E16D9B" w:rsidRPr="002B3E5B" w:rsidRDefault="00E16D9B" w:rsidP="00C404C0">
      <w:r w:rsidRPr="002B3E5B">
        <w:t>a)Linfocitos B</w:t>
      </w:r>
      <w:r w:rsidR="002B3E5B" w:rsidRPr="002B3E5B">
        <w:t xml:space="preserve">. </w:t>
      </w:r>
      <w:r w:rsidRPr="002B3E5B">
        <w:rPr>
          <w:b/>
        </w:rPr>
        <w:t xml:space="preserve"> </w:t>
      </w:r>
      <w:r w:rsidRPr="002B3E5B">
        <w:t>Los linfocitos B reconocen determinantes antigénicos conformacionales de los patógenos extracelulares o sus productos por medio de su receptor para antígeno de la célula B, y contribuyen  a la destrucción del patógeno secretando anticuerpos(inmunoglobulinas), que son formas solubles del receptor para antígeno de la célula B y que se unen específicamente al antígeno.</w:t>
      </w:r>
    </w:p>
    <w:p w:rsidR="00F44CED" w:rsidRPr="00C404C0" w:rsidRDefault="00E16D9B" w:rsidP="00C404C0">
      <w:bookmarkStart w:id="1222" w:name="_Toc41684191"/>
      <w:r w:rsidRPr="0024711A">
        <w:t>b) Linfocitos T</w:t>
      </w:r>
      <w:r w:rsidR="002B3E5B">
        <w:t xml:space="preserve">. </w:t>
      </w:r>
      <w:r w:rsidR="00F44CED" w:rsidRPr="00C404C0">
        <w:t>El linfocito T reconoce el antígeno por medio de su receptor para antígeno de la célula T(TCR)  (de estructura y función homologa a las inmunoglobulinas), pero a diferencia del linfocito B no lo hace en forma soluble, sino que reconoce</w:t>
      </w:r>
      <w:r w:rsidR="00CD6F0F" w:rsidRPr="00C404C0">
        <w:t xml:space="preserve"> pequeños péptidos (9 – 24 aminoácidos) unidos a las moléculas del sistema principal de </w:t>
      </w:r>
      <w:r w:rsidR="00B765E7" w:rsidRPr="00C404C0">
        <w:t>histocompatibilidad</w:t>
      </w:r>
      <w:r w:rsidR="00CD6F0F" w:rsidRPr="00C404C0">
        <w:t>, HLA.</w:t>
      </w:r>
      <w:bookmarkEnd w:id="1222"/>
    </w:p>
    <w:p w:rsidR="00CD6F0F" w:rsidRPr="00373736" w:rsidRDefault="00CD6F0F" w:rsidP="00373736">
      <w:pPr>
        <w:spacing w:after="0"/>
        <w:jc w:val="both"/>
        <w:rPr>
          <w:rFonts w:eastAsia="Times New Roman" w:cstheme="minorHAnsi"/>
          <w:lang w:eastAsia="es-ES"/>
        </w:rPr>
      </w:pPr>
      <w:r w:rsidRPr="00373736">
        <w:rPr>
          <w:rFonts w:eastAsia="Times New Roman" w:cstheme="minorHAnsi"/>
          <w:lang w:eastAsia="es-ES"/>
        </w:rPr>
        <w:t xml:space="preserve">Los linfocitos T tienen 2 funciones principales: </w:t>
      </w:r>
      <w:r w:rsidR="002B3E5B" w:rsidRPr="00373736">
        <w:rPr>
          <w:rFonts w:eastAsia="Times New Roman" w:cstheme="minorHAnsi"/>
          <w:lang w:eastAsia="es-ES"/>
        </w:rPr>
        <w:t>cooperadora (</w:t>
      </w:r>
      <w:r w:rsidRPr="00373736">
        <w:rPr>
          <w:rFonts w:eastAsia="Times New Roman" w:cstheme="minorHAnsi"/>
          <w:lang w:eastAsia="es-ES"/>
        </w:rPr>
        <w:t xml:space="preserve">1,2) y </w:t>
      </w:r>
      <w:r w:rsidR="002B3E5B" w:rsidRPr="00373736">
        <w:rPr>
          <w:rFonts w:eastAsia="Times New Roman" w:cstheme="minorHAnsi"/>
          <w:lang w:eastAsia="es-ES"/>
        </w:rPr>
        <w:t>Citolítica (</w:t>
      </w:r>
      <w:r w:rsidRPr="00373736">
        <w:rPr>
          <w:rFonts w:eastAsia="Times New Roman" w:cstheme="minorHAnsi"/>
          <w:lang w:eastAsia="es-ES"/>
        </w:rPr>
        <w:t>3):</w:t>
      </w:r>
    </w:p>
    <w:p w:rsidR="00CD6F0F" w:rsidRPr="00373736" w:rsidRDefault="00CD6F0F" w:rsidP="006E70C8">
      <w:pPr>
        <w:pStyle w:val="Prrafodelista"/>
        <w:numPr>
          <w:ilvl w:val="0"/>
          <w:numId w:val="7"/>
        </w:numPr>
        <w:spacing w:after="0"/>
        <w:jc w:val="both"/>
        <w:rPr>
          <w:rFonts w:eastAsia="Times New Roman" w:cstheme="minorHAnsi"/>
          <w:lang w:eastAsia="es-ES"/>
        </w:rPr>
      </w:pPr>
      <w:r w:rsidRPr="00373736">
        <w:rPr>
          <w:rFonts w:eastAsia="Times New Roman" w:cstheme="minorHAnsi"/>
          <w:lang w:eastAsia="es-ES"/>
        </w:rPr>
        <w:t>Cooperar con los linfocitos B en la producción de anticuerpos.</w:t>
      </w:r>
    </w:p>
    <w:p w:rsidR="00CD6F0F" w:rsidRPr="00373736" w:rsidRDefault="00CD6F0F" w:rsidP="006E70C8">
      <w:pPr>
        <w:pStyle w:val="Prrafodelista"/>
        <w:numPr>
          <w:ilvl w:val="0"/>
          <w:numId w:val="7"/>
        </w:numPr>
        <w:spacing w:after="0"/>
        <w:jc w:val="both"/>
        <w:rPr>
          <w:rFonts w:eastAsia="Times New Roman" w:cstheme="minorHAnsi"/>
          <w:lang w:eastAsia="es-ES"/>
        </w:rPr>
      </w:pPr>
      <w:r w:rsidRPr="00373736">
        <w:rPr>
          <w:rFonts w:eastAsia="Times New Roman" w:cstheme="minorHAnsi"/>
          <w:lang w:eastAsia="es-ES"/>
        </w:rPr>
        <w:t>Liberar citosinas que activan a los fagocitos y a los linfocitos T citotóxicos para destruir patógenos  fagocitados.</w:t>
      </w:r>
    </w:p>
    <w:p w:rsidR="00CD6F0F" w:rsidRPr="00373736" w:rsidRDefault="00CD6F0F" w:rsidP="006E70C8">
      <w:pPr>
        <w:pStyle w:val="Prrafodelista"/>
        <w:numPr>
          <w:ilvl w:val="0"/>
          <w:numId w:val="7"/>
        </w:numPr>
        <w:spacing w:after="0"/>
        <w:jc w:val="both"/>
        <w:rPr>
          <w:rFonts w:eastAsia="Times New Roman" w:cstheme="minorHAnsi"/>
          <w:lang w:eastAsia="es-ES"/>
        </w:rPr>
      </w:pPr>
      <w:r w:rsidRPr="00373736">
        <w:rPr>
          <w:rFonts w:eastAsia="Times New Roman" w:cstheme="minorHAnsi"/>
          <w:lang w:eastAsia="es-ES"/>
        </w:rPr>
        <w:t>Reconocer específicamente células propias  infectadas por virus y destruirlas.</w:t>
      </w:r>
    </w:p>
    <w:p w:rsidR="00742B1E" w:rsidRPr="00373736" w:rsidRDefault="00DF1449" w:rsidP="00373736">
      <w:pPr>
        <w:spacing w:after="0"/>
        <w:jc w:val="both"/>
        <w:rPr>
          <w:rFonts w:eastAsia="Times New Roman" w:cstheme="minorHAnsi"/>
          <w:b/>
          <w:lang w:eastAsia="es-ES"/>
        </w:rPr>
      </w:pPr>
      <w:r w:rsidRPr="00373736">
        <w:rPr>
          <w:rFonts w:eastAsia="Times New Roman" w:cstheme="minorHAnsi"/>
          <w:lang w:eastAsia="es-ES"/>
        </w:rPr>
        <w:lastRenderedPageBreak/>
        <w:t xml:space="preserve">Las respuestas innata y adaptativa no son respuestas aisladas frente a la infección sino que para combatirla existe una cooperación entre todos  los componentes del sistema inmunitario innato y adaptativo </w:t>
      </w:r>
      <w:r w:rsidR="00627E4F" w:rsidRPr="00373736">
        <w:rPr>
          <w:rFonts w:eastAsia="Times New Roman" w:cstheme="minorHAnsi"/>
          <w:lang w:eastAsia="es-ES"/>
        </w:rPr>
        <w:t>(factores solubles, células, tejidos y órganos) Por ejemplo: “presentación del antígeno” por parte de algunos  fagocitos(respuesta innata) a los linfocitos T</w:t>
      </w:r>
      <w:r w:rsidR="00563808" w:rsidRPr="00373736">
        <w:rPr>
          <w:rFonts w:eastAsia="Times New Roman" w:cstheme="minorHAnsi"/>
          <w:lang w:eastAsia="es-ES"/>
        </w:rPr>
        <w:t>(adaptativa);reconocimiento por los fagocitos (respuesta innata) de los microorganismos opsonizados por anticuerpos específicos(adaptativo) o por factores del complemento(innato: por vía  alternativa o adaptativo: por vía clásica)</w:t>
      </w:r>
    </w:p>
    <w:p w:rsidR="00E7539F" w:rsidRPr="00373736" w:rsidRDefault="00563808" w:rsidP="00373736">
      <w:pPr>
        <w:spacing w:after="0"/>
        <w:jc w:val="both"/>
        <w:rPr>
          <w:rFonts w:eastAsia="Times New Roman" w:cstheme="minorHAnsi"/>
          <w:noProof/>
          <w:lang w:eastAsia="es-CO"/>
        </w:rPr>
      </w:pPr>
      <w:r w:rsidRPr="00373736">
        <w:rPr>
          <w:rFonts w:eastAsia="Times New Roman" w:cstheme="minorHAnsi"/>
          <w:noProof/>
          <w:lang w:eastAsia="es-CO"/>
        </w:rPr>
        <w:t>El sistema inmunitario de vertebrados debe reconocer los agentes patógenos en diversas localizaciones y reaccionar contra ellos del modo más adecuado para cada tipo de germen. Para ello está compuesto por órganos y tejidos que a su vez incluyen muchos tipos de diferentes de células en continuo movimiento migratorio de vigilancia. Estas células, junto con las moléculas  solubles que secretan al activarse, son las que generan l</w:t>
      </w:r>
      <w:r w:rsidR="00E7539F" w:rsidRPr="00373736">
        <w:rPr>
          <w:rFonts w:eastAsia="Times New Roman" w:cstheme="minorHAnsi"/>
          <w:noProof/>
          <w:lang w:eastAsia="es-CO"/>
        </w:rPr>
        <w:t>a</w:t>
      </w:r>
      <w:r w:rsidRPr="00373736">
        <w:rPr>
          <w:rFonts w:eastAsia="Times New Roman" w:cstheme="minorHAnsi"/>
          <w:noProof/>
          <w:lang w:eastAsia="es-CO"/>
        </w:rPr>
        <w:t>s respuestas inmunes</w:t>
      </w:r>
      <w:r w:rsidR="00AE315D" w:rsidRPr="00373736">
        <w:rPr>
          <w:rFonts w:eastAsia="Times New Roman" w:cstheme="minorHAnsi"/>
          <w:noProof/>
          <w:lang w:eastAsia="es-CO"/>
        </w:rPr>
        <w:t>.</w:t>
      </w:r>
    </w:p>
    <w:p w:rsidR="00742B1E" w:rsidRPr="002B3E5B" w:rsidRDefault="00E7539F" w:rsidP="00B765E7">
      <w:bookmarkStart w:id="1223" w:name="_Toc41684192"/>
      <w:r w:rsidRPr="00373736">
        <w:t>c) Fagocitos</w:t>
      </w:r>
      <w:r w:rsidR="002B3E5B">
        <w:t xml:space="preserve">. </w:t>
      </w:r>
      <w:r w:rsidRPr="004C406F">
        <w:t>Entre las células del sistema inmune se incluyen los fagocitos (monocitos/macrófagos, y neutrófilos), cuyas funciones principales son las de  ingerir y destruir patógenos así como la presentación de antígeno(en el caso de los monocitos/macrófagos).  Los linfocitos B y T, cuya función es reconocer específicamente los antígenos  de los patógenos  o sus productos y responder secretando anticuerpos(linfocitos B) o realizando funciones citolíticas ( linfocitos T citolíticos,Tc) o de cooperación con otras células  inmunitarias(linfocitos T cooperadores,Th) o de cooperación con otras células inmunitarias (linfocitos T</w:t>
      </w:r>
      <w:r w:rsidR="007B638E" w:rsidRPr="004C406F">
        <w:t xml:space="preserve"> cooperadores,Th). Existe otro tipo </w:t>
      </w:r>
      <w:r w:rsidR="00842A24" w:rsidRPr="004C406F">
        <w:t>celular, las</w:t>
      </w:r>
      <w:r w:rsidR="007B638E" w:rsidRPr="004C406F">
        <w:t xml:space="preserve"> células  NK, de función lítica similar a los Tc pero que utiliza sistemas de reconocimiento insepecíficos en lugar de un receptor  clonoespecífico como los Tc. </w:t>
      </w:r>
      <w:r w:rsidR="005A62C3" w:rsidRPr="004C406F">
        <w:t>Los basófilos,mastocitos y plaquetas  median en procesos alérgicos e inflamatorios</w:t>
      </w:r>
      <w:r w:rsidR="005A62C3" w:rsidRPr="002B3E5B">
        <w:t>.</w:t>
      </w:r>
      <w:bookmarkEnd w:id="1223"/>
    </w:p>
    <w:p w:rsidR="005A62C3" w:rsidRPr="00373736" w:rsidRDefault="005A62C3" w:rsidP="00373736">
      <w:pPr>
        <w:spacing w:after="0"/>
        <w:jc w:val="both"/>
        <w:rPr>
          <w:rFonts w:eastAsia="Times New Roman" w:cstheme="minorHAnsi"/>
          <w:b/>
          <w:lang w:eastAsia="es-ES"/>
        </w:rPr>
      </w:pPr>
    </w:p>
    <w:p w:rsidR="00EA5BAE" w:rsidRPr="00373736" w:rsidRDefault="00EA5BAE" w:rsidP="00373736">
      <w:pPr>
        <w:spacing w:after="0"/>
        <w:jc w:val="both"/>
        <w:rPr>
          <w:rFonts w:eastAsia="Times New Roman" w:cstheme="minorHAnsi"/>
          <w:b/>
          <w:lang w:eastAsia="es-ES"/>
        </w:rPr>
      </w:pPr>
      <w:r w:rsidRPr="00373736">
        <w:rPr>
          <w:rFonts w:eastAsia="Times New Roman" w:cstheme="minorHAnsi"/>
          <w:b/>
          <w:noProof/>
          <w:lang w:eastAsia="es-CO"/>
        </w:rPr>
        <w:lastRenderedPageBreak/>
        <w:drawing>
          <wp:inline distT="0" distB="0" distL="0" distR="0" wp14:anchorId="535DA122" wp14:editId="49FB75C9">
            <wp:extent cx="4365938" cy="3037838"/>
            <wp:effectExtent l="0" t="0" r="0" b="0"/>
            <wp:docPr id="37"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366977" cy="3038561"/>
                    </a:xfrm>
                    <a:prstGeom prst="rect">
                      <a:avLst/>
                    </a:prstGeom>
                  </pic:spPr>
                </pic:pic>
              </a:graphicData>
            </a:graphic>
          </wp:inline>
        </w:drawing>
      </w:r>
    </w:p>
    <w:p w:rsidR="00825255" w:rsidRDefault="006F5650" w:rsidP="00373736">
      <w:pPr>
        <w:spacing w:after="0"/>
        <w:jc w:val="both"/>
        <w:rPr>
          <w:rFonts w:eastAsia="Times New Roman" w:cstheme="minorHAnsi"/>
          <w:b/>
          <w:i/>
          <w:sz w:val="20"/>
          <w:szCs w:val="20"/>
          <w:lang w:eastAsia="es-ES"/>
        </w:rPr>
      </w:pPr>
      <w:r w:rsidRPr="002B3E5B">
        <w:rPr>
          <w:rFonts w:eastAsia="Times New Roman" w:cstheme="minorHAnsi"/>
          <w:i/>
          <w:sz w:val="20"/>
          <w:szCs w:val="20"/>
          <w:lang w:eastAsia="es-ES"/>
        </w:rPr>
        <w:t xml:space="preserve">Figura </w:t>
      </w:r>
      <w:r w:rsidR="00EA5BAE" w:rsidRPr="002B3E5B">
        <w:rPr>
          <w:rFonts w:eastAsia="Times New Roman" w:cstheme="minorHAnsi"/>
          <w:i/>
          <w:sz w:val="20"/>
          <w:szCs w:val="20"/>
          <w:lang w:eastAsia="es-ES"/>
        </w:rPr>
        <w:t>N°</w:t>
      </w:r>
      <w:r w:rsidR="005A62C3" w:rsidRPr="002B3E5B">
        <w:rPr>
          <w:rFonts w:eastAsia="Times New Roman" w:cstheme="minorHAnsi"/>
          <w:i/>
          <w:sz w:val="20"/>
          <w:szCs w:val="20"/>
          <w:lang w:eastAsia="es-ES"/>
        </w:rPr>
        <w:t>2</w:t>
      </w:r>
      <w:r w:rsidR="00EA5BAE" w:rsidRPr="002B3E5B">
        <w:rPr>
          <w:rFonts w:eastAsia="Times New Roman" w:cstheme="minorHAnsi"/>
          <w:i/>
          <w:sz w:val="20"/>
          <w:szCs w:val="20"/>
          <w:lang w:eastAsia="es-ES"/>
        </w:rPr>
        <w:t xml:space="preserve"> componentes del sist</w:t>
      </w:r>
      <w:r w:rsidR="005A62C3" w:rsidRPr="002B3E5B">
        <w:rPr>
          <w:rFonts w:eastAsia="Times New Roman" w:cstheme="minorHAnsi"/>
          <w:i/>
          <w:sz w:val="20"/>
          <w:szCs w:val="20"/>
          <w:lang w:eastAsia="es-ES"/>
        </w:rPr>
        <w:t>ema inmunitario</w:t>
      </w:r>
      <w:r w:rsidR="002B3E5B">
        <w:rPr>
          <w:rFonts w:eastAsia="Times New Roman" w:cstheme="minorHAnsi"/>
          <w:i/>
          <w:sz w:val="20"/>
          <w:szCs w:val="20"/>
          <w:lang w:eastAsia="es-ES"/>
        </w:rPr>
        <w:t>.To</w:t>
      </w:r>
      <w:r w:rsidR="005A62C3" w:rsidRPr="002B3E5B">
        <w:rPr>
          <w:rFonts w:eastAsia="Times New Roman" w:cstheme="minorHAnsi"/>
          <w:i/>
          <w:sz w:val="20"/>
          <w:szCs w:val="20"/>
          <w:lang w:eastAsia="es-ES"/>
        </w:rPr>
        <w:t>mado de</w:t>
      </w:r>
      <w:r w:rsidR="005A62C3" w:rsidRPr="002B3E5B">
        <w:rPr>
          <w:rFonts w:eastAsia="Times New Roman" w:cstheme="minorHAnsi"/>
          <w:b/>
          <w:i/>
          <w:sz w:val="20"/>
          <w:szCs w:val="20"/>
          <w:lang w:eastAsia="es-ES"/>
        </w:rPr>
        <w:t xml:space="preserve">  </w:t>
      </w:r>
      <w:sdt>
        <w:sdtPr>
          <w:rPr>
            <w:rFonts w:eastAsia="Times New Roman" w:cstheme="minorHAnsi"/>
            <w:b/>
            <w:i/>
            <w:sz w:val="20"/>
            <w:szCs w:val="20"/>
            <w:lang w:eastAsia="es-ES"/>
          </w:rPr>
          <w:id w:val="955445409"/>
          <w:citation/>
        </w:sdtPr>
        <w:sdtEndPr/>
        <w:sdtContent>
          <w:r w:rsidR="005A62C3" w:rsidRPr="002B3E5B">
            <w:rPr>
              <w:rFonts w:eastAsia="Times New Roman" w:cstheme="minorHAnsi"/>
              <w:b/>
              <w:i/>
              <w:sz w:val="20"/>
              <w:szCs w:val="20"/>
              <w:lang w:eastAsia="es-ES"/>
            </w:rPr>
            <w:fldChar w:fldCharType="begin"/>
          </w:r>
          <w:r w:rsidR="005A62C3" w:rsidRPr="002B3E5B">
            <w:rPr>
              <w:rFonts w:eastAsia="Times New Roman" w:cstheme="minorHAnsi"/>
              <w:b/>
              <w:bCs/>
              <w:i/>
              <w:color w:val="333333"/>
              <w:kern w:val="36"/>
              <w:sz w:val="20"/>
              <w:szCs w:val="20"/>
              <w:lang w:eastAsia="es-CO"/>
            </w:rPr>
            <w:instrText xml:space="preserve"> CITATION Arn95 \l 9226 </w:instrText>
          </w:r>
          <w:r w:rsidR="005A62C3" w:rsidRPr="002B3E5B">
            <w:rPr>
              <w:rFonts w:eastAsia="Times New Roman" w:cstheme="minorHAnsi"/>
              <w:b/>
              <w:i/>
              <w:sz w:val="20"/>
              <w:szCs w:val="20"/>
              <w:lang w:eastAsia="es-ES"/>
            </w:rPr>
            <w:fldChar w:fldCharType="separate"/>
          </w:r>
          <w:r w:rsidR="005A62C3" w:rsidRPr="002B3E5B">
            <w:rPr>
              <w:rFonts w:eastAsia="Times New Roman" w:cstheme="minorHAnsi"/>
              <w:i/>
              <w:noProof/>
              <w:color w:val="333333"/>
              <w:kern w:val="36"/>
              <w:sz w:val="20"/>
              <w:szCs w:val="20"/>
              <w:lang w:eastAsia="es-CO"/>
            </w:rPr>
            <w:t>(Arnaiz, Regueiro, &amp; Lopez, 1995)</w:t>
          </w:r>
          <w:r w:rsidR="005A62C3" w:rsidRPr="002B3E5B">
            <w:rPr>
              <w:rFonts w:eastAsia="Times New Roman" w:cstheme="minorHAnsi"/>
              <w:b/>
              <w:i/>
              <w:sz w:val="20"/>
              <w:szCs w:val="20"/>
              <w:lang w:eastAsia="es-ES"/>
            </w:rPr>
            <w:fldChar w:fldCharType="end"/>
          </w:r>
        </w:sdtContent>
      </w:sdt>
    </w:p>
    <w:p w:rsidR="002B3E5B" w:rsidRPr="00373736" w:rsidRDefault="002B3E5B" w:rsidP="00373736">
      <w:pPr>
        <w:spacing w:after="0"/>
        <w:jc w:val="both"/>
        <w:rPr>
          <w:rFonts w:eastAsia="Times New Roman" w:cstheme="minorHAnsi"/>
          <w:b/>
          <w:lang w:eastAsia="es-ES"/>
        </w:rPr>
      </w:pPr>
    </w:p>
    <w:p w:rsidR="00825255" w:rsidRPr="00373736" w:rsidRDefault="00825255" w:rsidP="002B3E5B">
      <w:pPr>
        <w:pStyle w:val="Ttulo2"/>
      </w:pPr>
      <w:bookmarkStart w:id="1224" w:name="_Toc41684193"/>
      <w:bookmarkStart w:id="1225" w:name="_Toc42123737"/>
      <w:r w:rsidRPr="00373736">
        <w:t>CÉLULAS DEL SISTEMA INMUNE.</w:t>
      </w:r>
      <w:bookmarkEnd w:id="1224"/>
      <w:bookmarkEnd w:id="1225"/>
    </w:p>
    <w:p w:rsidR="00825255" w:rsidRDefault="00825255" w:rsidP="00F540CC">
      <w:pPr>
        <w:pStyle w:val="Ttulo3"/>
      </w:pPr>
      <w:bookmarkStart w:id="1226" w:name="_Toc41684194"/>
      <w:bookmarkStart w:id="1227" w:name="_Toc42123738"/>
      <w:r w:rsidRPr="00373736">
        <w:t>a)</w:t>
      </w:r>
      <w:r w:rsidR="00540453" w:rsidRPr="00373736">
        <w:t xml:space="preserve"> </w:t>
      </w:r>
      <w:r w:rsidRPr="00373736">
        <w:t>Linfocito T</w:t>
      </w:r>
      <w:bookmarkEnd w:id="1226"/>
      <w:bookmarkEnd w:id="1227"/>
    </w:p>
    <w:p w:rsidR="00825255" w:rsidRPr="00373736" w:rsidRDefault="00825255" w:rsidP="00373736">
      <w:pPr>
        <w:spacing w:after="0"/>
        <w:jc w:val="both"/>
        <w:rPr>
          <w:rFonts w:eastAsia="Times New Roman" w:cstheme="minorHAnsi"/>
          <w:lang w:eastAsia="es-ES"/>
        </w:rPr>
      </w:pPr>
      <w:r w:rsidRPr="00373736">
        <w:rPr>
          <w:rFonts w:eastAsia="Times New Roman" w:cstheme="minorHAnsi"/>
          <w:lang w:eastAsia="es-ES"/>
        </w:rPr>
        <w:t xml:space="preserve"> </w:t>
      </w:r>
      <w:r w:rsidR="00540453" w:rsidRPr="00373736">
        <w:rPr>
          <w:rFonts w:eastAsia="Times New Roman" w:cstheme="minorHAnsi"/>
          <w:lang w:eastAsia="es-ES"/>
        </w:rPr>
        <w:t>Pueden</w:t>
      </w:r>
      <w:r w:rsidRPr="00373736">
        <w:rPr>
          <w:rFonts w:eastAsia="Times New Roman" w:cstheme="minorHAnsi"/>
          <w:lang w:eastAsia="es-ES"/>
        </w:rPr>
        <w:t xml:space="preserve"> poseer dos tipos de </w:t>
      </w:r>
      <w:r w:rsidR="00540453" w:rsidRPr="00373736">
        <w:rPr>
          <w:rFonts w:eastAsia="Times New Roman" w:cstheme="minorHAnsi"/>
          <w:lang w:eastAsia="es-ES"/>
        </w:rPr>
        <w:t>receptores</w:t>
      </w:r>
      <w:r w:rsidRPr="00373736">
        <w:rPr>
          <w:rFonts w:eastAsia="Times New Roman" w:cstheme="minorHAnsi"/>
          <w:noProof/>
          <w:lang w:eastAsia="es-CO"/>
        </w:rPr>
        <w:drawing>
          <wp:inline distT="0" distB="0" distL="0" distR="0" wp14:anchorId="4EE27117" wp14:editId="60196DB9">
            <wp:extent cx="653192" cy="259307"/>
            <wp:effectExtent l="0" t="0" r="0" b="762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663424" cy="263369"/>
                    </a:xfrm>
                    <a:prstGeom prst="rect">
                      <a:avLst/>
                    </a:prstGeom>
                  </pic:spPr>
                </pic:pic>
              </a:graphicData>
            </a:graphic>
          </wp:inline>
        </w:drawing>
      </w:r>
      <w:r w:rsidRPr="00373736">
        <w:rPr>
          <w:rFonts w:eastAsia="Times New Roman" w:cstheme="minorHAnsi"/>
          <w:lang w:eastAsia="es-ES"/>
        </w:rPr>
        <w:t xml:space="preserve">. Los linfocitos </w:t>
      </w:r>
      <w:r w:rsidRPr="00373736">
        <w:rPr>
          <w:rFonts w:eastAsia="Times New Roman" w:cstheme="minorHAnsi"/>
          <w:noProof/>
          <w:lang w:eastAsia="es-CO"/>
        </w:rPr>
        <w:drawing>
          <wp:inline distT="0" distB="0" distL="0" distR="0" wp14:anchorId="4A934166" wp14:editId="0E40D52D">
            <wp:extent cx="562053" cy="342948"/>
            <wp:effectExtent l="0" t="0" r="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62053" cy="342948"/>
                    </a:xfrm>
                    <a:prstGeom prst="rect">
                      <a:avLst/>
                    </a:prstGeom>
                  </pic:spPr>
                </pic:pic>
              </a:graphicData>
            </a:graphic>
          </wp:inline>
        </w:drawing>
      </w:r>
      <w:r w:rsidRPr="00373736">
        <w:rPr>
          <w:rFonts w:eastAsia="Times New Roman" w:cstheme="minorHAnsi"/>
          <w:lang w:eastAsia="es-ES"/>
        </w:rPr>
        <w:t>parecen tener un papel en la protección de las mucosas ya que son  muy abundantes en  ellas y prácticamente ausentes en sangre periférica.</w:t>
      </w:r>
    </w:p>
    <w:p w:rsidR="00825255" w:rsidRPr="00373736" w:rsidRDefault="00825255" w:rsidP="00373736">
      <w:pPr>
        <w:spacing w:after="0"/>
        <w:jc w:val="both"/>
        <w:rPr>
          <w:rFonts w:eastAsia="Times New Roman" w:cstheme="minorHAnsi"/>
          <w:lang w:eastAsia="es-ES"/>
        </w:rPr>
      </w:pPr>
      <w:r w:rsidRPr="00373736">
        <w:rPr>
          <w:rFonts w:eastAsia="Times New Roman" w:cstheme="minorHAnsi"/>
          <w:lang w:eastAsia="es-ES"/>
        </w:rPr>
        <w:t xml:space="preserve">Los linfocitos </w:t>
      </w:r>
      <w:r w:rsidRPr="00373736">
        <w:rPr>
          <w:rFonts w:eastAsia="Times New Roman" w:cstheme="minorHAnsi"/>
          <w:noProof/>
          <w:lang w:eastAsia="es-CO"/>
        </w:rPr>
        <w:drawing>
          <wp:inline distT="0" distB="0" distL="0" distR="0" wp14:anchorId="683EE122" wp14:editId="4F4FC19F">
            <wp:extent cx="436728" cy="226163"/>
            <wp:effectExtent l="0" t="0" r="1905" b="254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37722" cy="226678"/>
                    </a:xfrm>
                    <a:prstGeom prst="rect">
                      <a:avLst/>
                    </a:prstGeom>
                  </pic:spPr>
                </pic:pic>
              </a:graphicData>
            </a:graphic>
          </wp:inline>
        </w:drawing>
      </w:r>
      <w:r w:rsidRPr="00373736">
        <w:rPr>
          <w:rFonts w:eastAsia="Times New Roman" w:cstheme="minorHAnsi"/>
          <w:lang w:eastAsia="es-ES"/>
        </w:rPr>
        <w:t xml:space="preserve">(95% sangre periférica) reconocen el antígeno en asociación con moléculas HLA de clase II (linfocitos T CD4+) ó HLA de clase I(linfocitos T CD8+). Tienen dos funciones principales: </w:t>
      </w:r>
      <w:r w:rsidR="00540453" w:rsidRPr="00373736">
        <w:rPr>
          <w:rFonts w:eastAsia="Times New Roman" w:cstheme="minorHAnsi"/>
          <w:lang w:eastAsia="es-ES"/>
        </w:rPr>
        <w:t>cooperadora (</w:t>
      </w:r>
      <w:r w:rsidRPr="00373736">
        <w:rPr>
          <w:rFonts w:eastAsia="Times New Roman" w:cstheme="minorHAnsi"/>
          <w:lang w:eastAsia="es-ES"/>
        </w:rPr>
        <w:t xml:space="preserve">Th o </w:t>
      </w:r>
      <w:r w:rsidR="00CE055E" w:rsidRPr="00373736">
        <w:rPr>
          <w:rFonts w:eastAsia="Times New Roman" w:cstheme="minorHAnsi"/>
          <w:lang w:eastAsia="es-ES"/>
        </w:rPr>
        <w:t xml:space="preserve">T </w:t>
      </w:r>
      <w:r w:rsidR="00540453" w:rsidRPr="00373736">
        <w:rPr>
          <w:rFonts w:eastAsia="Times New Roman" w:cstheme="minorHAnsi"/>
          <w:lang w:eastAsia="es-ES"/>
        </w:rPr>
        <w:t>helper)</w:t>
      </w:r>
      <w:r w:rsidR="00CE055E" w:rsidRPr="00373736">
        <w:rPr>
          <w:rFonts w:eastAsia="Times New Roman" w:cstheme="minorHAnsi"/>
          <w:lang w:eastAsia="es-ES"/>
        </w:rPr>
        <w:t xml:space="preserve"> y  citolítica (Tc).</w:t>
      </w:r>
    </w:p>
    <w:p w:rsidR="00CE055E" w:rsidRPr="00373736" w:rsidRDefault="00CE055E" w:rsidP="00373736">
      <w:pPr>
        <w:spacing w:after="0"/>
        <w:jc w:val="both"/>
        <w:rPr>
          <w:rFonts w:eastAsia="Times New Roman" w:cstheme="minorHAnsi"/>
          <w:lang w:eastAsia="es-ES"/>
        </w:rPr>
      </w:pPr>
      <w:r w:rsidRPr="00373736">
        <w:rPr>
          <w:rFonts w:eastAsia="Times New Roman" w:cstheme="minorHAnsi"/>
          <w:lang w:eastAsia="es-ES"/>
        </w:rPr>
        <w:t xml:space="preserve"> COOPERADORA Th CD4+.  Los linfocitos Th realizan dos funciones distintas:</w:t>
      </w:r>
    </w:p>
    <w:p w:rsidR="00CE055E" w:rsidRPr="00373736" w:rsidRDefault="00CE055E" w:rsidP="006E70C8">
      <w:pPr>
        <w:pStyle w:val="Prrafodelista"/>
        <w:numPr>
          <w:ilvl w:val="0"/>
          <w:numId w:val="8"/>
        </w:numPr>
        <w:spacing w:after="0"/>
        <w:jc w:val="both"/>
        <w:rPr>
          <w:rFonts w:eastAsia="Times New Roman" w:cstheme="minorHAnsi"/>
          <w:lang w:eastAsia="es-ES"/>
        </w:rPr>
      </w:pPr>
      <w:r w:rsidRPr="00373736">
        <w:rPr>
          <w:rFonts w:eastAsia="Times New Roman" w:cstheme="minorHAnsi"/>
          <w:lang w:eastAsia="es-ES"/>
        </w:rPr>
        <w:t>Cooperar con los linfocitos B en la producción de anticuerpos (respuesta humoral). Esta  respuesta la realizan los linfocitos Th2, que secretan IL-4,5,6,10,13</w:t>
      </w:r>
    </w:p>
    <w:p w:rsidR="00CE055E" w:rsidRPr="00373736" w:rsidRDefault="00CE055E" w:rsidP="006E70C8">
      <w:pPr>
        <w:pStyle w:val="Prrafodelista"/>
        <w:numPr>
          <w:ilvl w:val="0"/>
          <w:numId w:val="8"/>
        </w:numPr>
        <w:spacing w:after="0"/>
        <w:jc w:val="both"/>
        <w:rPr>
          <w:rFonts w:eastAsia="Times New Roman" w:cstheme="minorHAnsi"/>
          <w:lang w:eastAsia="es-ES"/>
        </w:rPr>
      </w:pPr>
      <w:r w:rsidRPr="00373736">
        <w:rPr>
          <w:rFonts w:eastAsia="Times New Roman" w:cstheme="minorHAnsi"/>
          <w:lang w:eastAsia="es-ES"/>
        </w:rPr>
        <w:lastRenderedPageBreak/>
        <w:t xml:space="preserve">Liberar citosinas que activan a los fagocitos para destruir patógenos fagocitados(respuesta inflamatoria mediada por células) esta </w:t>
      </w:r>
      <w:r w:rsidR="00540453" w:rsidRPr="00373736">
        <w:rPr>
          <w:rFonts w:eastAsia="Times New Roman" w:cstheme="minorHAnsi"/>
          <w:lang w:eastAsia="es-ES"/>
        </w:rPr>
        <w:t>respuesta</w:t>
      </w:r>
      <w:r w:rsidRPr="00373736">
        <w:rPr>
          <w:rFonts w:eastAsia="Times New Roman" w:cstheme="minorHAnsi"/>
          <w:lang w:eastAsia="es-ES"/>
        </w:rPr>
        <w:t xml:space="preserve"> es mediada por los linfocitos ThI  que secretan </w:t>
      </w:r>
      <w:r w:rsidRPr="00373736">
        <w:rPr>
          <w:rFonts w:eastAsia="Times New Roman" w:cstheme="minorHAnsi"/>
          <w:noProof/>
          <w:lang w:eastAsia="es-CO"/>
        </w:rPr>
        <w:drawing>
          <wp:inline distT="0" distB="0" distL="0" distR="0" wp14:anchorId="41C3DCA9" wp14:editId="11F50874">
            <wp:extent cx="1228897" cy="152421"/>
            <wp:effectExtent l="0" t="0" r="952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1228897" cy="152421"/>
                    </a:xfrm>
                    <a:prstGeom prst="rect">
                      <a:avLst/>
                    </a:prstGeom>
                  </pic:spPr>
                </pic:pic>
              </a:graphicData>
            </a:graphic>
          </wp:inline>
        </w:drawing>
      </w:r>
    </w:p>
    <w:p w:rsidR="00540453" w:rsidRPr="00373736" w:rsidRDefault="00CE055E" w:rsidP="00373736">
      <w:pPr>
        <w:spacing w:after="0"/>
        <w:ind w:left="708"/>
        <w:jc w:val="both"/>
        <w:rPr>
          <w:rFonts w:eastAsia="Times New Roman" w:cstheme="minorHAnsi"/>
          <w:b/>
          <w:lang w:eastAsia="es-ES"/>
        </w:rPr>
      </w:pPr>
      <w:r w:rsidRPr="00373736">
        <w:rPr>
          <w:rFonts w:eastAsia="Times New Roman" w:cstheme="minorHAnsi"/>
          <w:lang w:eastAsia="es-ES"/>
        </w:rPr>
        <w:t>CITOLÍTICA Tc CD8+ son capaces de reconocer específicamente y destruir células propias infectadas por virus.</w:t>
      </w:r>
    </w:p>
    <w:p w:rsidR="00540453" w:rsidRPr="00373736" w:rsidRDefault="00540453" w:rsidP="00F540CC">
      <w:pPr>
        <w:pStyle w:val="Ttulo3"/>
      </w:pPr>
      <w:bookmarkStart w:id="1228" w:name="_Toc41684195"/>
      <w:bookmarkStart w:id="1229" w:name="_Toc42123739"/>
      <w:r w:rsidRPr="00373736">
        <w:t>b) Linfocito B</w:t>
      </w:r>
      <w:bookmarkEnd w:id="1228"/>
      <w:bookmarkEnd w:id="1229"/>
    </w:p>
    <w:p w:rsidR="00F062E4" w:rsidRPr="00373736" w:rsidRDefault="00540453" w:rsidP="00373736">
      <w:pPr>
        <w:spacing w:after="0"/>
        <w:jc w:val="both"/>
        <w:rPr>
          <w:rFonts w:eastAsia="Times New Roman" w:cstheme="minorHAnsi"/>
          <w:b/>
          <w:lang w:eastAsia="es-ES"/>
        </w:rPr>
      </w:pPr>
      <w:r w:rsidRPr="00373736">
        <w:rPr>
          <w:rFonts w:eastAsia="Times New Roman" w:cstheme="minorHAnsi"/>
          <w:lang w:eastAsia="es-ES"/>
        </w:rPr>
        <w:t xml:space="preserve">Su función es producir diferentes clases de inmunoglobulinas o anticuerpos (IgM, IgD, IgG, IgA e IgE) al ser estimulado por un antígeno extracelular a través de su receptor específico para antígeno en la  superficie de la membrana celular.  Los anticuerpos secretados se unen a los antígenos </w:t>
      </w:r>
      <w:r w:rsidR="00F062E4" w:rsidRPr="00373736">
        <w:rPr>
          <w:rFonts w:eastAsia="Times New Roman" w:cstheme="minorHAnsi"/>
          <w:lang w:eastAsia="es-ES"/>
        </w:rPr>
        <w:t xml:space="preserve"> y actúan como “adaptador” para poner en contacto el patógeno con el fagocito encargado de destruirlo. También tienen función presentadora de antígeno a los linfocitos Th.</w:t>
      </w:r>
    </w:p>
    <w:p w:rsidR="00F062E4" w:rsidRPr="00373736" w:rsidRDefault="00F062E4" w:rsidP="00F540CC">
      <w:pPr>
        <w:pStyle w:val="Ttulo3"/>
      </w:pPr>
      <w:bookmarkStart w:id="1230" w:name="_Toc41684196"/>
      <w:bookmarkStart w:id="1231" w:name="_Toc42123740"/>
      <w:r w:rsidRPr="00373736">
        <w:t>c) Células NK</w:t>
      </w:r>
      <w:bookmarkEnd w:id="1230"/>
      <w:bookmarkEnd w:id="1231"/>
    </w:p>
    <w:p w:rsidR="00F062E4" w:rsidRPr="00373736" w:rsidRDefault="00F062E4" w:rsidP="00373736">
      <w:pPr>
        <w:spacing w:after="0"/>
        <w:jc w:val="both"/>
        <w:rPr>
          <w:rFonts w:eastAsia="Times New Roman" w:cstheme="minorHAnsi"/>
          <w:b/>
          <w:noProof/>
          <w:lang w:eastAsia="es-CO"/>
        </w:rPr>
      </w:pPr>
      <w:r w:rsidRPr="00373736">
        <w:rPr>
          <w:rFonts w:eastAsia="Times New Roman" w:cstheme="minorHAnsi"/>
          <w:lang w:eastAsia="es-ES"/>
        </w:rPr>
        <w:t>Son una clase de linfocitos que no poseen TCR ni Igs de superficie como  receptor específico para el antígeno.  Reconocen inespecíficamente y destruyen células del huésped infectadas con virus y ciertas células tumorales.</w:t>
      </w:r>
      <w:r w:rsidRPr="00373736">
        <w:rPr>
          <w:rFonts w:eastAsia="Times New Roman" w:cstheme="minorHAnsi"/>
          <w:b/>
          <w:lang w:eastAsia="es-ES"/>
        </w:rPr>
        <w:t xml:space="preserve"> </w:t>
      </w:r>
    </w:p>
    <w:p w:rsidR="00F062E4" w:rsidRPr="00373736" w:rsidRDefault="00F062E4" w:rsidP="00F540CC">
      <w:pPr>
        <w:pStyle w:val="Ttulo3"/>
      </w:pPr>
      <w:bookmarkStart w:id="1232" w:name="_Toc41684197"/>
      <w:bookmarkStart w:id="1233" w:name="_Toc42123741"/>
      <w:r w:rsidRPr="00373736">
        <w:t>d) Monocito/macrófago</w:t>
      </w:r>
      <w:bookmarkEnd w:id="1232"/>
      <w:bookmarkEnd w:id="1233"/>
    </w:p>
    <w:p w:rsidR="00F062E4" w:rsidRPr="00373736" w:rsidRDefault="00F062E4" w:rsidP="00373736">
      <w:pPr>
        <w:spacing w:after="0"/>
        <w:jc w:val="both"/>
        <w:rPr>
          <w:rFonts w:eastAsia="Times New Roman" w:cstheme="minorHAnsi"/>
          <w:noProof/>
          <w:lang w:eastAsia="es-CO"/>
        </w:rPr>
      </w:pPr>
      <w:r w:rsidRPr="00373736">
        <w:rPr>
          <w:rFonts w:eastAsia="Times New Roman" w:cstheme="minorHAnsi"/>
          <w:noProof/>
          <w:lang w:eastAsia="es-CO"/>
        </w:rPr>
        <w:t>Tienen 2 funciones, 1 fagocitar y destruir patógenos o antígenos particulados y 2 presentar  antígeno a los linfocitos Th.</w:t>
      </w:r>
    </w:p>
    <w:p w:rsidR="00F062E4" w:rsidRPr="00373736" w:rsidRDefault="00F062E4" w:rsidP="00F540CC">
      <w:pPr>
        <w:pStyle w:val="Ttulo3"/>
      </w:pPr>
      <w:bookmarkStart w:id="1234" w:name="_Toc41684198"/>
      <w:bookmarkStart w:id="1235" w:name="_Toc42123742"/>
      <w:r w:rsidRPr="00373736">
        <w:t>e) Células presentadoras de antígeno (APCs)</w:t>
      </w:r>
      <w:bookmarkEnd w:id="1234"/>
      <w:bookmarkEnd w:id="1235"/>
    </w:p>
    <w:p w:rsidR="002B2BD8" w:rsidRPr="00373736" w:rsidRDefault="00F062E4" w:rsidP="00373736">
      <w:pPr>
        <w:spacing w:after="0"/>
        <w:jc w:val="both"/>
        <w:rPr>
          <w:rFonts w:eastAsia="Times New Roman" w:cstheme="minorHAnsi"/>
          <w:noProof/>
          <w:lang w:eastAsia="es-CO"/>
        </w:rPr>
      </w:pPr>
      <w:r w:rsidRPr="00373736">
        <w:rPr>
          <w:rFonts w:eastAsia="Times New Roman" w:cstheme="minorHAnsi"/>
          <w:noProof/>
          <w:lang w:eastAsia="es-CO"/>
        </w:rPr>
        <w:t>Son una población heterogénea de leucocitos que incluye las APCs propiamente dichas (células de Langerhans de la piel, que luego se transforman en Células Interdigitadas de los ganglios linfáticos y del bazo, las Células</w:t>
      </w:r>
      <w:r w:rsidR="00145528" w:rsidRPr="00373736">
        <w:rPr>
          <w:rFonts w:eastAsia="Times New Roman" w:cstheme="minorHAnsi"/>
          <w:noProof/>
          <w:lang w:eastAsia="es-CO"/>
        </w:rPr>
        <w:t xml:space="preserve"> Modulares  Interdigitadas del timo, las células dendriticas foliculares de las áreas B de bazo y ganglio linfático).  También forman parte de este grupo otros tipos celulares que además de las funciones propias  de su linaje poseen la capacidad de presentar antígeno(monocito/macrofagos y las </w:t>
      </w:r>
      <w:r w:rsidR="00145528" w:rsidRPr="00373736">
        <w:rPr>
          <w:rFonts w:eastAsia="Times New Roman" w:cstheme="minorHAnsi"/>
          <w:noProof/>
          <w:lang w:eastAsia="es-CO"/>
        </w:rPr>
        <w:lastRenderedPageBreak/>
        <w:t>células B). Su función es la de capturar, procesar y presentar fragmentos peptídicos del antígeno asociado con moléculas M</w:t>
      </w:r>
      <w:r w:rsidR="002B2BD8" w:rsidRPr="00373736">
        <w:rPr>
          <w:rFonts w:eastAsia="Times New Roman" w:cstheme="minorHAnsi"/>
          <w:noProof/>
          <w:lang w:eastAsia="es-CO"/>
        </w:rPr>
        <w:t>HC propias  a los linfocitos Th para estimularlos  y así generar una respuesta inmune adaptativa. Otro  tipo de APC presenta el antígneo al linfocito B.</w:t>
      </w:r>
    </w:p>
    <w:p w:rsidR="002B2BD8" w:rsidRPr="00373736" w:rsidRDefault="002B2BD8" w:rsidP="00F540CC">
      <w:pPr>
        <w:pStyle w:val="Ttulo3"/>
      </w:pPr>
      <w:bookmarkStart w:id="1236" w:name="_Toc41684199"/>
      <w:bookmarkStart w:id="1237" w:name="_Toc42123743"/>
      <w:r w:rsidRPr="00373736">
        <w:t>f) Neutrófilo</w:t>
      </w:r>
      <w:bookmarkEnd w:id="1236"/>
      <w:bookmarkEnd w:id="1237"/>
    </w:p>
    <w:p w:rsidR="004C2794" w:rsidRPr="00373736" w:rsidRDefault="002B2BD8" w:rsidP="00373736">
      <w:pPr>
        <w:spacing w:after="0"/>
        <w:jc w:val="both"/>
        <w:rPr>
          <w:rFonts w:eastAsia="Times New Roman" w:cstheme="minorHAnsi"/>
          <w:noProof/>
          <w:lang w:eastAsia="es-CO"/>
        </w:rPr>
      </w:pPr>
      <w:r w:rsidRPr="00373736">
        <w:rPr>
          <w:rFonts w:eastAsia="Times New Roman" w:cstheme="minorHAnsi"/>
          <w:noProof/>
          <w:lang w:eastAsia="es-CO"/>
        </w:rPr>
        <w:t>constituyen el 70% de los leucocitos sanguíneos totales. Su función es la fagocitosis y destrucción de microorganismos. No presentan especificidad en el reconocimiento del antígeno (inmunidad  innata).  Desempeñan un papel muy</w:t>
      </w:r>
      <w:r w:rsidR="004C2794" w:rsidRPr="00373736">
        <w:rPr>
          <w:rFonts w:eastAsia="Times New Roman" w:cstheme="minorHAnsi"/>
          <w:noProof/>
          <w:lang w:eastAsia="es-CO"/>
        </w:rPr>
        <w:t xml:space="preserve"> importante en las respuestas inflamatorias junto con los anticuerpos  y el complemento.</w:t>
      </w:r>
    </w:p>
    <w:p w:rsidR="004C2794" w:rsidRPr="00373736" w:rsidRDefault="004C2794" w:rsidP="00F540CC">
      <w:pPr>
        <w:pStyle w:val="Ttulo3"/>
      </w:pPr>
      <w:bookmarkStart w:id="1238" w:name="_Toc41684200"/>
      <w:bookmarkStart w:id="1239" w:name="_Toc42123744"/>
      <w:r w:rsidRPr="00373736">
        <w:t>g) Eosinófilo</w:t>
      </w:r>
      <w:bookmarkEnd w:id="1238"/>
      <w:bookmarkEnd w:id="1239"/>
    </w:p>
    <w:p w:rsidR="00DA5473" w:rsidRPr="00373736" w:rsidRDefault="004C2794" w:rsidP="00373736">
      <w:pPr>
        <w:spacing w:after="0"/>
        <w:jc w:val="both"/>
        <w:rPr>
          <w:rFonts w:eastAsia="Times New Roman" w:cstheme="minorHAnsi"/>
          <w:noProof/>
          <w:lang w:eastAsia="es-CO"/>
        </w:rPr>
      </w:pPr>
      <w:r w:rsidRPr="00373736">
        <w:rPr>
          <w:rFonts w:eastAsia="Times New Roman" w:cstheme="minorHAnsi"/>
          <w:noProof/>
          <w:lang w:eastAsia="es-CO"/>
        </w:rPr>
        <w:t xml:space="preserve"> La función primaria en la que están especializados los eosinófilos es la liberación al exterior del contenido de sus gránulos citoplásmaticos al detectar helmintos parásitos recubiertos de IgG e IgE ( a través de sus receptores Fc).</w:t>
      </w:r>
    </w:p>
    <w:p w:rsidR="00DA5473" w:rsidRPr="00373736" w:rsidRDefault="00DA5473" w:rsidP="00F540CC">
      <w:pPr>
        <w:pStyle w:val="Ttulo3"/>
      </w:pPr>
      <w:bookmarkStart w:id="1240" w:name="_Toc41684201"/>
      <w:bookmarkStart w:id="1241" w:name="_Toc42123745"/>
      <w:r w:rsidRPr="00373736">
        <w:t>h) Basófilos y mastocitos</w:t>
      </w:r>
      <w:bookmarkEnd w:id="1240"/>
      <w:bookmarkEnd w:id="1241"/>
    </w:p>
    <w:p w:rsidR="00EA78F0" w:rsidRPr="00373736" w:rsidRDefault="00DA5473" w:rsidP="00373736">
      <w:pPr>
        <w:spacing w:after="0"/>
        <w:jc w:val="both"/>
        <w:rPr>
          <w:rFonts w:eastAsia="Times New Roman" w:cstheme="minorHAnsi"/>
          <w:b/>
          <w:noProof/>
          <w:lang w:eastAsia="es-CO"/>
        </w:rPr>
      </w:pPr>
      <w:r w:rsidRPr="00373736">
        <w:rPr>
          <w:rFonts w:eastAsia="Times New Roman" w:cstheme="minorHAnsi"/>
          <w:noProof/>
          <w:lang w:eastAsia="es-CO"/>
        </w:rPr>
        <w:t xml:space="preserve">Los basófilos se encuentran en la circulación sanguínea y son granulocitos polimorfonucleares.  Los mastocitos no se encuentran en la circulación sino en los tejidos (en epitelios mucosos o en tejido conjuntivo).  Participan en las reacciones </w:t>
      </w:r>
    </w:p>
    <w:p w:rsidR="008E61A2" w:rsidRPr="00373736" w:rsidRDefault="007840E2" w:rsidP="00F540CC">
      <w:pPr>
        <w:pStyle w:val="Ttulo3"/>
      </w:pPr>
      <w:bookmarkStart w:id="1242" w:name="_Toc41684202"/>
      <w:bookmarkStart w:id="1243" w:name="_Toc42123746"/>
      <w:r w:rsidRPr="00373736">
        <w:t>i) Plaquetas</w:t>
      </w:r>
      <w:bookmarkEnd w:id="1242"/>
      <w:bookmarkEnd w:id="1243"/>
      <w:r w:rsidR="008E61A2" w:rsidRPr="00373736">
        <w:t xml:space="preserve"> </w:t>
      </w:r>
    </w:p>
    <w:p w:rsidR="007840E2" w:rsidRPr="00373736" w:rsidRDefault="008E61A2" w:rsidP="00373736">
      <w:pPr>
        <w:spacing w:after="0"/>
        <w:jc w:val="both"/>
        <w:rPr>
          <w:rFonts w:eastAsia="Times New Roman" w:cstheme="minorHAnsi"/>
          <w:lang w:eastAsia="es-ES"/>
        </w:rPr>
      </w:pPr>
      <w:r w:rsidRPr="00373736">
        <w:rPr>
          <w:rFonts w:eastAsia="Times New Roman" w:cstheme="minorHAnsi"/>
          <w:lang w:eastAsia="es-ES"/>
        </w:rPr>
        <w:t>Derivan de los megacariocitos de la médula ósea y contienen gránulos. Además de intervenir en la coagulación de la sangre también son importantes en la respuesta inmune, especialmente en la inflamación.  Actúan liberando sustancias que aumentan la permeabilidad del endotelio y la quimiotaxis de leucocitos.</w:t>
      </w:r>
    </w:p>
    <w:p w:rsidR="007840E2" w:rsidRDefault="007840E2" w:rsidP="00F540CC">
      <w:pPr>
        <w:pStyle w:val="Ttulo3"/>
      </w:pPr>
      <w:bookmarkStart w:id="1244" w:name="_Toc41684203"/>
      <w:bookmarkStart w:id="1245" w:name="_Toc42123747"/>
      <w:r w:rsidRPr="00373736">
        <w:t>j) Eritrocitos</w:t>
      </w:r>
      <w:bookmarkEnd w:id="1244"/>
      <w:bookmarkEnd w:id="1245"/>
    </w:p>
    <w:p w:rsidR="00926223" w:rsidRPr="00373736" w:rsidRDefault="007840E2" w:rsidP="00373736">
      <w:pPr>
        <w:spacing w:after="0"/>
        <w:jc w:val="both"/>
        <w:rPr>
          <w:rFonts w:eastAsia="Times New Roman" w:cstheme="minorHAnsi"/>
          <w:lang w:eastAsia="es-ES"/>
        </w:rPr>
      </w:pPr>
      <w:r w:rsidRPr="00373736">
        <w:rPr>
          <w:rFonts w:eastAsia="Times New Roman" w:cstheme="minorHAnsi"/>
          <w:lang w:eastAsia="es-ES"/>
        </w:rPr>
        <w:lastRenderedPageBreak/>
        <w:t>La función  inmunológica de los eritrocitos es transportar inmunocomplejos (unidos por sus receptores CRI)  desde la circulación sanguínea al hígado y al bazo para que sean destruidos por los macrófagos hísticos fijos.</w:t>
      </w:r>
    </w:p>
    <w:p w:rsidR="00926223" w:rsidRPr="00373736" w:rsidRDefault="00926223" w:rsidP="00373736">
      <w:pPr>
        <w:spacing w:after="0"/>
        <w:jc w:val="both"/>
        <w:rPr>
          <w:rFonts w:eastAsia="Times New Roman" w:cstheme="minorHAnsi"/>
          <w:lang w:eastAsia="es-ES"/>
        </w:rPr>
      </w:pPr>
    </w:p>
    <w:p w:rsidR="00926223" w:rsidRPr="00373736" w:rsidRDefault="00926223" w:rsidP="00373736">
      <w:pPr>
        <w:spacing w:after="0"/>
        <w:jc w:val="both"/>
        <w:rPr>
          <w:rFonts w:eastAsia="Times New Roman" w:cstheme="minorHAnsi"/>
          <w:lang w:eastAsia="es-ES"/>
        </w:rPr>
      </w:pPr>
      <w:r w:rsidRPr="00373736">
        <w:rPr>
          <w:rFonts w:eastAsia="Times New Roman" w:cstheme="minorHAnsi"/>
          <w:b/>
          <w:noProof/>
          <w:lang w:eastAsia="es-CO"/>
        </w:rPr>
        <w:drawing>
          <wp:inline distT="0" distB="0" distL="0" distR="0" wp14:anchorId="00520171" wp14:editId="650E0179">
            <wp:extent cx="4905560" cy="1745087"/>
            <wp:effectExtent l="0" t="0" r="0" b="762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906088" cy="1745275"/>
                    </a:xfrm>
                    <a:prstGeom prst="rect">
                      <a:avLst/>
                    </a:prstGeom>
                  </pic:spPr>
                </pic:pic>
              </a:graphicData>
            </a:graphic>
          </wp:inline>
        </w:drawing>
      </w:r>
    </w:p>
    <w:p w:rsidR="006F5650" w:rsidRPr="00A421FA" w:rsidRDefault="00B2111D" w:rsidP="00064CE4">
      <w:pPr>
        <w:spacing w:after="0" w:line="240" w:lineRule="auto"/>
        <w:jc w:val="both"/>
        <w:rPr>
          <w:rFonts w:eastAsia="Times New Roman" w:cstheme="minorHAnsi"/>
          <w:b/>
          <w:i/>
          <w:sz w:val="20"/>
          <w:szCs w:val="20"/>
          <w:lang w:eastAsia="es-ES"/>
        </w:rPr>
      </w:pPr>
      <w:r w:rsidRPr="00373736">
        <w:rPr>
          <w:rFonts w:eastAsia="Times New Roman" w:cstheme="minorHAnsi"/>
          <w:noProof/>
          <w:lang w:eastAsia="es-CO"/>
        </w:rPr>
        <w:drawing>
          <wp:anchor distT="0" distB="0" distL="114300" distR="114300" simplePos="0" relativeHeight="251685888" behindDoc="0" locked="0" layoutInCell="1" allowOverlap="1" wp14:anchorId="655B6C5A" wp14:editId="7F58A869">
            <wp:simplePos x="0" y="0"/>
            <wp:positionH relativeFrom="column">
              <wp:posOffset>250825</wp:posOffset>
            </wp:positionH>
            <wp:positionV relativeFrom="paragraph">
              <wp:posOffset>134620</wp:posOffset>
            </wp:positionV>
            <wp:extent cx="4615815" cy="1995805"/>
            <wp:effectExtent l="0" t="0" r="0" b="444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4615815" cy="1995805"/>
                    </a:xfrm>
                    <a:prstGeom prst="rect">
                      <a:avLst/>
                    </a:prstGeom>
                  </pic:spPr>
                </pic:pic>
              </a:graphicData>
            </a:graphic>
            <wp14:sizeRelH relativeFrom="margin">
              <wp14:pctWidth>0</wp14:pctWidth>
            </wp14:sizeRelH>
            <wp14:sizeRelV relativeFrom="margin">
              <wp14:pctHeight>0</wp14:pctHeight>
            </wp14:sizeRelV>
          </wp:anchor>
        </w:drawing>
      </w:r>
      <w:r w:rsidR="00F821BD" w:rsidRPr="00373736">
        <w:rPr>
          <w:rFonts w:eastAsia="Times New Roman" w:cstheme="minorHAnsi"/>
          <w:lang w:eastAsia="es-ES"/>
        </w:rPr>
        <w:br w:type="textWrapping" w:clear="all"/>
      </w:r>
      <w:r w:rsidR="0091246D">
        <w:rPr>
          <w:rFonts w:eastAsia="Times New Roman" w:cstheme="minorHAnsi"/>
          <w:i/>
          <w:sz w:val="20"/>
          <w:szCs w:val="20"/>
          <w:lang w:eastAsia="es-ES"/>
        </w:rPr>
        <w:t>Figura 4</w:t>
      </w:r>
      <w:r w:rsidR="00AF298E" w:rsidRPr="00A421FA">
        <w:rPr>
          <w:rFonts w:eastAsia="Times New Roman" w:cstheme="minorHAnsi"/>
          <w:i/>
          <w:sz w:val="20"/>
          <w:szCs w:val="20"/>
          <w:lang w:eastAsia="es-ES"/>
        </w:rPr>
        <w:t xml:space="preserve"> Células de la </w:t>
      </w:r>
      <w:r w:rsidR="00EE0486" w:rsidRPr="00A421FA">
        <w:rPr>
          <w:rFonts w:eastAsia="Times New Roman" w:cstheme="minorHAnsi"/>
          <w:i/>
          <w:sz w:val="20"/>
          <w:szCs w:val="20"/>
          <w:lang w:eastAsia="es-ES"/>
        </w:rPr>
        <w:t>sangre:</w:t>
      </w:r>
      <w:r w:rsidR="00CD74E7" w:rsidRPr="00A421FA">
        <w:rPr>
          <w:rFonts w:eastAsia="Times New Roman" w:cstheme="minorHAnsi"/>
          <w:i/>
          <w:sz w:val="20"/>
          <w:szCs w:val="20"/>
          <w:lang w:eastAsia="es-ES"/>
        </w:rPr>
        <w:t xml:space="preserve"> todas las  células de la sangre, incluidos los linfocitos del sistema inmunitario adaptativo, se originan en la médula </w:t>
      </w:r>
      <w:r w:rsidR="00EE0486" w:rsidRPr="00A421FA">
        <w:rPr>
          <w:rFonts w:eastAsia="Times New Roman" w:cstheme="minorHAnsi"/>
          <w:i/>
          <w:sz w:val="20"/>
          <w:szCs w:val="20"/>
          <w:lang w:eastAsia="es-ES"/>
        </w:rPr>
        <w:t>ósea</w:t>
      </w:r>
      <w:r w:rsidR="00CD74E7" w:rsidRPr="00A421FA">
        <w:rPr>
          <w:rFonts w:eastAsia="Times New Roman" w:cstheme="minorHAnsi"/>
          <w:i/>
          <w:sz w:val="20"/>
          <w:szCs w:val="20"/>
          <w:lang w:eastAsia="es-ES"/>
        </w:rPr>
        <w:t xml:space="preserve"> a partir de las células  madre hematopoyética.</w:t>
      </w:r>
      <w:r w:rsidR="006F5650" w:rsidRPr="00A421FA">
        <w:rPr>
          <w:rFonts w:eastAsia="Times New Roman" w:cstheme="minorHAnsi"/>
          <w:i/>
          <w:sz w:val="20"/>
          <w:szCs w:val="20"/>
          <w:lang w:eastAsia="es-ES"/>
        </w:rPr>
        <w:t xml:space="preserve"> Tomado de </w:t>
      </w:r>
      <w:sdt>
        <w:sdtPr>
          <w:rPr>
            <w:rFonts w:eastAsia="Times New Roman" w:cstheme="minorHAnsi"/>
            <w:b/>
            <w:i/>
            <w:sz w:val="20"/>
            <w:szCs w:val="20"/>
            <w:lang w:eastAsia="es-ES"/>
          </w:rPr>
          <w:id w:val="967859990"/>
          <w:citation/>
        </w:sdtPr>
        <w:sdtEndPr/>
        <w:sdtContent>
          <w:r w:rsidR="006F5650" w:rsidRPr="00A421FA">
            <w:rPr>
              <w:rFonts w:eastAsia="Times New Roman" w:cstheme="minorHAnsi"/>
              <w:b/>
              <w:i/>
              <w:sz w:val="20"/>
              <w:szCs w:val="20"/>
              <w:lang w:eastAsia="es-ES"/>
            </w:rPr>
            <w:fldChar w:fldCharType="begin"/>
          </w:r>
          <w:r w:rsidR="006F5650" w:rsidRPr="00A421FA">
            <w:rPr>
              <w:rFonts w:eastAsia="Times New Roman" w:cstheme="minorHAnsi"/>
              <w:b/>
              <w:i/>
              <w:sz w:val="20"/>
              <w:szCs w:val="20"/>
              <w:lang w:eastAsia="es-ES"/>
            </w:rPr>
            <w:instrText xml:space="preserve"> CITATION Jan03 \l 9226 </w:instrText>
          </w:r>
          <w:r w:rsidR="006F5650" w:rsidRPr="00A421FA">
            <w:rPr>
              <w:rFonts w:eastAsia="Times New Roman" w:cstheme="minorHAnsi"/>
              <w:b/>
              <w:i/>
              <w:sz w:val="20"/>
              <w:szCs w:val="20"/>
              <w:lang w:eastAsia="es-ES"/>
            </w:rPr>
            <w:fldChar w:fldCharType="separate"/>
          </w:r>
          <w:r w:rsidR="006F5650" w:rsidRPr="00A421FA">
            <w:rPr>
              <w:rFonts w:eastAsia="Times New Roman" w:cstheme="minorHAnsi"/>
              <w:i/>
              <w:noProof/>
              <w:sz w:val="20"/>
              <w:szCs w:val="20"/>
              <w:lang w:eastAsia="es-ES"/>
            </w:rPr>
            <w:t>(Janeway, Travers, walpor, &amp; Shlomchick, 2003)</w:t>
          </w:r>
          <w:r w:rsidR="006F5650" w:rsidRPr="00A421FA">
            <w:rPr>
              <w:rFonts w:eastAsia="Times New Roman" w:cstheme="minorHAnsi"/>
              <w:b/>
              <w:i/>
              <w:sz w:val="20"/>
              <w:szCs w:val="20"/>
              <w:lang w:eastAsia="es-ES"/>
            </w:rPr>
            <w:fldChar w:fldCharType="end"/>
          </w:r>
        </w:sdtContent>
      </w:sdt>
    </w:p>
    <w:p w:rsidR="0091246D" w:rsidRDefault="0091246D" w:rsidP="00373736">
      <w:pPr>
        <w:spacing w:after="0"/>
        <w:jc w:val="both"/>
        <w:rPr>
          <w:rFonts w:eastAsia="Times New Roman" w:cstheme="minorHAnsi"/>
          <w:b/>
          <w:lang w:eastAsia="es-ES"/>
        </w:rPr>
      </w:pPr>
    </w:p>
    <w:p w:rsidR="009A57F1" w:rsidRPr="004A16A9" w:rsidRDefault="004A16A9" w:rsidP="00373736">
      <w:pPr>
        <w:pStyle w:val="Ttulo2"/>
        <w:jc w:val="both"/>
        <w:rPr>
          <w:lang w:eastAsia="es-ES"/>
        </w:rPr>
      </w:pPr>
      <w:bookmarkStart w:id="1246" w:name="_Toc41684204"/>
      <w:bookmarkStart w:id="1247" w:name="_Toc42123748"/>
      <w:r w:rsidRPr="00373736">
        <w:t>Órganos</w:t>
      </w:r>
      <w:r>
        <w:t xml:space="preserve"> y </w:t>
      </w:r>
      <w:r w:rsidR="00AF11B9">
        <w:t>Tejidos</w:t>
      </w:r>
      <w:r>
        <w:t xml:space="preserve"> Del Sistema I</w:t>
      </w:r>
      <w:r w:rsidRPr="00373736">
        <w:t>nmune</w:t>
      </w:r>
      <w:bookmarkEnd w:id="1246"/>
      <w:bookmarkEnd w:id="1247"/>
    </w:p>
    <w:p w:rsidR="00665935" w:rsidRPr="00373736" w:rsidRDefault="009A57F1" w:rsidP="00373736">
      <w:pPr>
        <w:spacing w:after="0"/>
        <w:jc w:val="both"/>
        <w:rPr>
          <w:rFonts w:cstheme="minorHAnsi"/>
        </w:rPr>
      </w:pPr>
      <w:r w:rsidRPr="00373736">
        <w:rPr>
          <w:rFonts w:cstheme="minorHAnsi"/>
        </w:rPr>
        <w:t xml:space="preserve">Para las células del sistema inmunitario son fundamentales las adenoides, la medula ósea, los ganglios linfáticos (que también están en intestino formando placas que se conocen como de Peyer), el bazo, el timo y las amígdalas, ya que éstos proveen el microambiente necesario para que ellas maduren. </w:t>
      </w:r>
    </w:p>
    <w:p w:rsidR="00665935" w:rsidRPr="00373736" w:rsidRDefault="00665935" w:rsidP="00373736">
      <w:pPr>
        <w:spacing w:after="0"/>
        <w:jc w:val="both"/>
        <w:rPr>
          <w:rFonts w:cstheme="minorHAnsi"/>
        </w:rPr>
      </w:pPr>
      <w:r w:rsidRPr="00373736">
        <w:rPr>
          <w:rFonts w:cstheme="minorHAnsi"/>
        </w:rPr>
        <w:t>Cada componente cumple con una tarea especial dirigida a reconocer y/o rea</w:t>
      </w:r>
      <w:r w:rsidR="009A49CC" w:rsidRPr="00373736">
        <w:rPr>
          <w:rFonts w:cstheme="minorHAnsi"/>
        </w:rPr>
        <w:t>ccionar contra material extraño (antígenos)</w:t>
      </w:r>
    </w:p>
    <w:p w:rsidR="009A49CC" w:rsidRPr="00373736" w:rsidRDefault="009A49CC" w:rsidP="00AF11B9">
      <w:pPr>
        <w:spacing w:after="0"/>
        <w:jc w:val="both"/>
        <w:rPr>
          <w:rFonts w:eastAsia="Times New Roman" w:cstheme="minorHAnsi"/>
          <w:b/>
          <w:color w:val="FF0000"/>
          <w:lang w:eastAsia="es-ES"/>
        </w:rPr>
      </w:pPr>
      <w:r w:rsidRPr="00373736">
        <w:rPr>
          <w:rFonts w:cstheme="minorHAnsi"/>
        </w:rPr>
        <w:lastRenderedPageBreak/>
        <w:t>Para algunos componentes, el reconocer el material como extraño al cuerpo es su principal y única función. Otros componentes funcionan principalmente para reaccionar contra el material extraño. Mientras que otros componentes funcionan tanto para reconocer como para reaccionar contra antígenos extraños. Dado que las funciones del sistema inmune son críticas para la supervivencia, algunas de ellas pueden ser realizadas por más de un componente del sistema. Esta redundancia actúa como un mecanismo de respaldo. Por lo tanto, si un componente del sistema completo falta o no funciona bien otro componente puede asumir parcialmente por lo menos algunas de sus funciones.</w:t>
      </w:r>
    </w:p>
    <w:p w:rsidR="00926223" w:rsidRPr="00373736" w:rsidRDefault="00926223" w:rsidP="00373736">
      <w:pPr>
        <w:spacing w:after="0"/>
        <w:jc w:val="both"/>
        <w:rPr>
          <w:rFonts w:eastAsia="Times New Roman" w:cstheme="minorHAnsi"/>
          <w:lang w:eastAsia="es-ES"/>
        </w:rPr>
      </w:pPr>
      <w:r w:rsidRPr="00373736">
        <w:rPr>
          <w:rFonts w:eastAsia="Times New Roman" w:cstheme="minorHAnsi"/>
          <w:lang w:eastAsia="es-ES"/>
        </w:rPr>
        <w:t>Los órganos y tejidos del sistema inmune son los siguientes:</w:t>
      </w:r>
    </w:p>
    <w:p w:rsidR="000A1457" w:rsidRPr="00373736" w:rsidRDefault="000A1457" w:rsidP="00F540CC">
      <w:pPr>
        <w:pStyle w:val="Ttulo3"/>
      </w:pPr>
      <w:bookmarkStart w:id="1248" w:name="_Toc41684205"/>
      <w:bookmarkStart w:id="1249" w:name="_Toc42123749"/>
      <w:r w:rsidRPr="00373736">
        <w:t>Timo</w:t>
      </w:r>
      <w:bookmarkEnd w:id="1248"/>
      <w:bookmarkEnd w:id="1249"/>
    </w:p>
    <w:p w:rsidR="000A1457" w:rsidRPr="00373736" w:rsidRDefault="000A1457" w:rsidP="00373736">
      <w:pPr>
        <w:pStyle w:val="Prrafodelista"/>
        <w:spacing w:after="0"/>
        <w:jc w:val="both"/>
        <w:rPr>
          <w:rFonts w:eastAsia="Times New Roman" w:cstheme="minorHAnsi"/>
          <w:lang w:eastAsia="es-ES"/>
        </w:rPr>
      </w:pPr>
      <w:r w:rsidRPr="00373736">
        <w:rPr>
          <w:rFonts w:eastAsia="Times New Roman" w:cstheme="minorHAnsi"/>
          <w:lang w:eastAsia="es-ES"/>
        </w:rPr>
        <w:t xml:space="preserve">Es un órgano linfoide primario situado en el tórax.  Está formado por corteza y médula.  Al timo llegan los </w:t>
      </w:r>
      <w:r w:rsidR="003B78F0" w:rsidRPr="00373736">
        <w:rPr>
          <w:rFonts w:eastAsia="Times New Roman" w:cstheme="minorHAnsi"/>
          <w:lang w:eastAsia="es-ES"/>
        </w:rPr>
        <w:t>precursores</w:t>
      </w:r>
      <w:r w:rsidRPr="00373736">
        <w:rPr>
          <w:rFonts w:eastAsia="Times New Roman" w:cstheme="minorHAnsi"/>
          <w:lang w:eastAsia="es-ES"/>
        </w:rPr>
        <w:t xml:space="preserve"> de los linfocitos T en el período prenatal procedentes de </w:t>
      </w:r>
      <w:r w:rsidR="003B78F0" w:rsidRPr="00373736">
        <w:rPr>
          <w:rFonts w:eastAsia="Times New Roman" w:cstheme="minorHAnsi"/>
          <w:lang w:eastAsia="es-ES"/>
        </w:rPr>
        <w:t>hígado</w:t>
      </w:r>
      <w:r w:rsidRPr="00373736">
        <w:rPr>
          <w:rFonts w:eastAsia="Times New Roman" w:cstheme="minorHAnsi"/>
          <w:lang w:eastAsia="es-ES"/>
        </w:rPr>
        <w:t xml:space="preserve"> y de la médula ósea  y allí se dividen y se diferencian hasta llegar a linfocitos T maduros.  En el timo los linfocitos sufren los procesos denominados como selección positiva y selección negativa bajo la influencia de las células epiteliales, interdigitadas y macrófagos residentes en el timo.  Los linfocitos T maduros migrarán a los órganos linfoides secundarios para el encuentro con el antígeno.</w:t>
      </w:r>
    </w:p>
    <w:p w:rsidR="00EA78F0" w:rsidRPr="00373736" w:rsidRDefault="00EE0486" w:rsidP="00F540CC">
      <w:pPr>
        <w:pStyle w:val="Ttulo3"/>
      </w:pPr>
      <w:bookmarkStart w:id="1250" w:name="_Toc41684206"/>
      <w:bookmarkStart w:id="1251" w:name="_Toc42123750"/>
      <w:r w:rsidRPr="00373736">
        <w:t>Médula ósea</w:t>
      </w:r>
      <w:bookmarkEnd w:id="1250"/>
      <w:bookmarkEnd w:id="1251"/>
    </w:p>
    <w:p w:rsidR="000A1457" w:rsidRPr="00373736" w:rsidRDefault="000A1457" w:rsidP="00373736">
      <w:pPr>
        <w:pStyle w:val="Prrafodelista"/>
        <w:spacing w:after="0"/>
        <w:jc w:val="both"/>
        <w:rPr>
          <w:rFonts w:eastAsia="Times New Roman" w:cstheme="minorHAnsi"/>
          <w:lang w:eastAsia="es-ES"/>
        </w:rPr>
      </w:pPr>
      <w:r w:rsidRPr="00373736">
        <w:rPr>
          <w:rFonts w:eastAsia="Times New Roman" w:cstheme="minorHAnsi"/>
          <w:lang w:eastAsia="es-ES"/>
        </w:rPr>
        <w:t>Formada por islotes de células hematopoyéticas en el int</w:t>
      </w:r>
      <w:r w:rsidR="009A49CC" w:rsidRPr="00373736">
        <w:rPr>
          <w:rFonts w:eastAsia="Times New Roman" w:cstheme="minorHAnsi"/>
          <w:lang w:eastAsia="es-ES"/>
        </w:rPr>
        <w:t>erior de los huesos.</w:t>
      </w:r>
      <w:r w:rsidR="003F7FA6" w:rsidRPr="00373736">
        <w:rPr>
          <w:rFonts w:eastAsia="Times New Roman" w:cstheme="minorHAnsi"/>
          <w:lang w:eastAsia="es-ES"/>
        </w:rPr>
        <w:t xml:space="preserve"> La médula ósea es el lugar en el que todas las células del sistema inmune comienza su desarrollo a partir de células madre primitivas.</w:t>
      </w:r>
    </w:p>
    <w:p w:rsidR="00BC1324" w:rsidRPr="00373736" w:rsidRDefault="00BC1324" w:rsidP="00F540CC">
      <w:pPr>
        <w:pStyle w:val="Ttulo3"/>
      </w:pPr>
      <w:bookmarkStart w:id="1252" w:name="_Toc41684207"/>
      <w:bookmarkStart w:id="1253" w:name="_Toc42123751"/>
      <w:r w:rsidRPr="00373736">
        <w:t>Amígdalas</w:t>
      </w:r>
      <w:bookmarkEnd w:id="1252"/>
      <w:bookmarkEnd w:id="1253"/>
    </w:p>
    <w:p w:rsidR="003F7FA6" w:rsidRPr="00373736" w:rsidRDefault="003F7FA6" w:rsidP="00373736">
      <w:pPr>
        <w:pStyle w:val="Prrafodelista"/>
        <w:spacing w:after="0"/>
        <w:jc w:val="both"/>
        <w:rPr>
          <w:rFonts w:cstheme="minorHAnsi"/>
        </w:rPr>
      </w:pPr>
      <w:r w:rsidRPr="00373736">
        <w:rPr>
          <w:rFonts w:cstheme="minorHAnsi"/>
        </w:rPr>
        <w:t>Las amígdalas son un conjunto de linfocitos en la garganta.</w:t>
      </w:r>
    </w:p>
    <w:p w:rsidR="003F7FA6" w:rsidRPr="00373736" w:rsidRDefault="003F7FA6" w:rsidP="00F540CC">
      <w:pPr>
        <w:pStyle w:val="Ttulo3"/>
      </w:pPr>
      <w:bookmarkStart w:id="1254" w:name="_Toc41684208"/>
      <w:bookmarkStart w:id="1255" w:name="_Toc42123752"/>
      <w:r w:rsidRPr="00373736">
        <w:t>Ganglios linfáticos</w:t>
      </w:r>
      <w:bookmarkEnd w:id="1254"/>
      <w:bookmarkEnd w:id="1255"/>
    </w:p>
    <w:p w:rsidR="003F7FA6" w:rsidRPr="00373736" w:rsidRDefault="003F7FA6" w:rsidP="00373736">
      <w:pPr>
        <w:pStyle w:val="Prrafodelista"/>
        <w:spacing w:after="0"/>
        <w:jc w:val="both"/>
        <w:rPr>
          <w:rFonts w:cstheme="minorHAnsi"/>
        </w:rPr>
      </w:pPr>
      <w:r w:rsidRPr="00373736">
        <w:rPr>
          <w:rFonts w:cstheme="minorHAnsi"/>
        </w:rPr>
        <w:t>Los ganglios linfáticos son uno de los principales sitios de formación  de anticuerpos.</w:t>
      </w:r>
    </w:p>
    <w:p w:rsidR="003F7FA6" w:rsidRPr="00373736" w:rsidRDefault="003F7FA6" w:rsidP="00F540CC">
      <w:pPr>
        <w:pStyle w:val="Ttulo3"/>
      </w:pPr>
      <w:bookmarkStart w:id="1256" w:name="_Toc41684209"/>
      <w:bookmarkStart w:id="1257" w:name="_Toc42123753"/>
      <w:r w:rsidRPr="00373736">
        <w:lastRenderedPageBreak/>
        <w:t>El bazo</w:t>
      </w:r>
      <w:bookmarkEnd w:id="1256"/>
      <w:bookmarkEnd w:id="1257"/>
      <w:r w:rsidRPr="00373736">
        <w:t xml:space="preserve"> </w:t>
      </w:r>
    </w:p>
    <w:p w:rsidR="003F7FA6" w:rsidRPr="00373736" w:rsidRDefault="003F7FA6" w:rsidP="00373736">
      <w:pPr>
        <w:pStyle w:val="Prrafodelista"/>
        <w:spacing w:after="0"/>
        <w:jc w:val="both"/>
        <w:rPr>
          <w:rFonts w:cstheme="minorHAnsi"/>
        </w:rPr>
      </w:pPr>
      <w:r w:rsidRPr="00373736">
        <w:rPr>
          <w:rFonts w:cstheme="minorHAnsi"/>
        </w:rPr>
        <w:t>Es un conjunto de linfocitos B y monocitos localizado en el torrente sanguíneo.</w:t>
      </w:r>
    </w:p>
    <w:p w:rsidR="003F7FA6" w:rsidRPr="00373736" w:rsidRDefault="003F7FA6" w:rsidP="00F540CC">
      <w:pPr>
        <w:pStyle w:val="Ttulo3"/>
      </w:pPr>
      <w:bookmarkStart w:id="1258" w:name="_Toc41684210"/>
      <w:bookmarkStart w:id="1259" w:name="_Toc42123754"/>
      <w:r w:rsidRPr="00373736">
        <w:t>Sangre</w:t>
      </w:r>
      <w:bookmarkEnd w:id="1258"/>
      <w:bookmarkEnd w:id="1259"/>
    </w:p>
    <w:p w:rsidR="00BC1324" w:rsidRPr="00373736" w:rsidRDefault="003F7FA6" w:rsidP="00373736">
      <w:pPr>
        <w:pStyle w:val="Prrafodelista"/>
        <w:spacing w:after="0"/>
        <w:jc w:val="both"/>
        <w:rPr>
          <w:rFonts w:cstheme="minorHAnsi"/>
        </w:rPr>
      </w:pPr>
      <w:r w:rsidRPr="00373736">
        <w:rPr>
          <w:rFonts w:cstheme="minorHAnsi"/>
        </w:rPr>
        <w:t>La sangre es el sistema circulatorio que lleva células y proteínas del sistema inmune de una parte del cuerpo a otra.</w:t>
      </w:r>
    </w:p>
    <w:p w:rsidR="00FB6AF0" w:rsidRDefault="00C06F61" w:rsidP="00373736">
      <w:pPr>
        <w:pStyle w:val="Prrafodelista"/>
        <w:spacing w:after="0"/>
        <w:jc w:val="both"/>
        <w:rPr>
          <w:rFonts w:cstheme="minorHAnsi"/>
        </w:rPr>
      </w:pPr>
      <w:r w:rsidRPr="00373736">
        <w:rPr>
          <w:rFonts w:eastAsia="Times New Roman" w:cstheme="minorHAnsi"/>
          <w:b/>
          <w:noProof/>
          <w:color w:val="FF0000"/>
          <w:lang w:eastAsia="es-CO"/>
        </w:rPr>
        <w:drawing>
          <wp:inline distT="0" distB="0" distL="0" distR="0" wp14:anchorId="0741BDAF" wp14:editId="001687AB">
            <wp:extent cx="1294327" cy="2921800"/>
            <wp:effectExtent l="0" t="0" r="127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297126" cy="2928120"/>
                    </a:xfrm>
                    <a:prstGeom prst="rect">
                      <a:avLst/>
                    </a:prstGeom>
                  </pic:spPr>
                </pic:pic>
              </a:graphicData>
            </a:graphic>
          </wp:inline>
        </w:drawing>
      </w:r>
    </w:p>
    <w:p w:rsidR="00FF7062" w:rsidRDefault="00EE0486" w:rsidP="00FB6AF0">
      <w:pPr>
        <w:rPr>
          <w:rFonts w:cstheme="minorHAnsi"/>
          <w:i/>
          <w:sz w:val="20"/>
          <w:szCs w:val="20"/>
        </w:rPr>
      </w:pPr>
      <w:r w:rsidRPr="00FB6AF0">
        <w:rPr>
          <w:rFonts w:cstheme="minorHAnsi"/>
          <w:i/>
          <w:sz w:val="20"/>
          <w:szCs w:val="20"/>
        </w:rPr>
        <w:t>Figura</w:t>
      </w:r>
      <w:r w:rsidR="00FB6AF0" w:rsidRPr="00FB6AF0">
        <w:rPr>
          <w:rFonts w:cstheme="minorHAnsi"/>
          <w:i/>
          <w:sz w:val="20"/>
          <w:szCs w:val="20"/>
        </w:rPr>
        <w:t xml:space="preserve"> 5</w:t>
      </w:r>
      <w:r w:rsidR="00FB6AF0">
        <w:rPr>
          <w:rFonts w:cstheme="minorHAnsi"/>
        </w:rPr>
        <w:t xml:space="preserve">. </w:t>
      </w:r>
      <w:r w:rsidR="00FB6AF0" w:rsidRPr="00FB6AF0">
        <w:rPr>
          <w:rFonts w:cstheme="minorHAnsi"/>
          <w:i/>
          <w:sz w:val="20"/>
          <w:szCs w:val="20"/>
        </w:rPr>
        <w:t>Aquí se señala l</w:t>
      </w:r>
      <w:r w:rsidR="00FB6AF0">
        <w:rPr>
          <w:rFonts w:cstheme="minorHAnsi"/>
          <w:i/>
          <w:sz w:val="20"/>
          <w:szCs w:val="20"/>
        </w:rPr>
        <w:t xml:space="preserve">os órganos del sistema  inmune. </w:t>
      </w:r>
      <w:r w:rsidR="00C06F61" w:rsidRPr="00373736">
        <w:rPr>
          <w:rFonts w:cstheme="minorHAnsi"/>
        </w:rPr>
        <w:t xml:space="preserve"> </w:t>
      </w:r>
      <w:r w:rsidR="00C06F61" w:rsidRPr="00FB6AF0">
        <w:rPr>
          <w:rFonts w:cstheme="minorHAnsi"/>
          <w:i/>
          <w:sz w:val="20"/>
          <w:szCs w:val="20"/>
        </w:rPr>
        <w:t xml:space="preserve">Tomado de </w:t>
      </w:r>
      <w:sdt>
        <w:sdtPr>
          <w:rPr>
            <w:rFonts w:cstheme="minorHAnsi"/>
            <w:i/>
            <w:sz w:val="20"/>
            <w:szCs w:val="20"/>
          </w:rPr>
          <w:id w:val="-369691167"/>
          <w:citation/>
        </w:sdtPr>
        <w:sdtEndPr/>
        <w:sdtContent>
          <w:r w:rsidR="00C06F61" w:rsidRPr="00FB6AF0">
            <w:rPr>
              <w:rFonts w:cstheme="minorHAnsi"/>
              <w:i/>
              <w:sz w:val="20"/>
              <w:szCs w:val="20"/>
            </w:rPr>
            <w:fldChar w:fldCharType="begin"/>
          </w:r>
          <w:r w:rsidR="00D4296E" w:rsidRPr="00FB6AF0">
            <w:rPr>
              <w:rFonts w:cstheme="minorHAnsi"/>
              <w:i/>
              <w:sz w:val="20"/>
              <w:szCs w:val="20"/>
            </w:rPr>
            <w:instrText xml:space="preserve">CITATION Ced \l 9226 </w:instrText>
          </w:r>
          <w:r w:rsidR="00C06F61" w:rsidRPr="00FB6AF0">
            <w:rPr>
              <w:rFonts w:cstheme="minorHAnsi"/>
              <w:i/>
              <w:sz w:val="20"/>
              <w:szCs w:val="20"/>
            </w:rPr>
            <w:fldChar w:fldCharType="separate"/>
          </w:r>
          <w:r w:rsidR="00D4296E" w:rsidRPr="00FB6AF0">
            <w:rPr>
              <w:rFonts w:cstheme="minorHAnsi"/>
              <w:i/>
              <w:noProof/>
              <w:sz w:val="20"/>
              <w:szCs w:val="20"/>
            </w:rPr>
            <w:t>(Cedillo, Moises, &amp; Benito, 2015)</w:t>
          </w:r>
          <w:r w:rsidR="00C06F61" w:rsidRPr="00FB6AF0">
            <w:rPr>
              <w:rFonts w:cstheme="minorHAnsi"/>
              <w:i/>
              <w:sz w:val="20"/>
              <w:szCs w:val="20"/>
            </w:rPr>
            <w:fldChar w:fldCharType="end"/>
          </w:r>
        </w:sdtContent>
      </w:sdt>
    </w:p>
    <w:p w:rsidR="00AA29B5" w:rsidRDefault="00AC6375" w:rsidP="00FB6AF0">
      <w:pPr>
        <w:pStyle w:val="Ttulo2"/>
      </w:pPr>
      <w:bookmarkStart w:id="1260" w:name="_Toc41684211"/>
      <w:bookmarkStart w:id="1261" w:name="_Toc42123755"/>
      <w:r w:rsidRPr="00FB6AF0">
        <w:t>SISTEMA DE COMPLEMENTO</w:t>
      </w:r>
      <w:bookmarkEnd w:id="1260"/>
      <w:bookmarkEnd w:id="1261"/>
    </w:p>
    <w:p w:rsidR="00AA29B5" w:rsidRPr="00FB6AF0" w:rsidRDefault="00AA29B5" w:rsidP="00373736">
      <w:pPr>
        <w:pStyle w:val="Prrafodelista"/>
        <w:spacing w:after="0"/>
        <w:jc w:val="both"/>
        <w:rPr>
          <w:rFonts w:eastAsia="Times New Roman" w:cstheme="minorHAnsi"/>
          <w:lang w:eastAsia="es-ES"/>
        </w:rPr>
      </w:pPr>
      <w:r w:rsidRPr="00FB6AF0">
        <w:rPr>
          <w:rFonts w:eastAsia="Times New Roman" w:cstheme="minorHAnsi"/>
          <w:lang w:eastAsia="es-ES"/>
        </w:rPr>
        <w:t xml:space="preserve">El </w:t>
      </w:r>
      <w:r w:rsidR="00F45974" w:rsidRPr="00FB6AF0">
        <w:rPr>
          <w:rFonts w:eastAsia="Times New Roman" w:cstheme="minorHAnsi"/>
          <w:lang w:eastAsia="es-ES"/>
        </w:rPr>
        <w:t>término</w:t>
      </w:r>
      <w:r w:rsidRPr="00FB6AF0">
        <w:rPr>
          <w:rFonts w:eastAsia="Times New Roman" w:cstheme="minorHAnsi"/>
          <w:lang w:eastAsia="es-ES"/>
        </w:rPr>
        <w:t xml:space="preserve"> </w:t>
      </w:r>
      <w:r w:rsidR="00F45974" w:rsidRPr="00FB6AF0">
        <w:rPr>
          <w:rFonts w:eastAsia="Times New Roman" w:cstheme="minorHAnsi"/>
          <w:lang w:eastAsia="es-ES"/>
        </w:rPr>
        <w:t>“complemento</w:t>
      </w:r>
      <w:r w:rsidRPr="00FB6AF0">
        <w:rPr>
          <w:rFonts w:eastAsia="Times New Roman" w:cstheme="minorHAnsi"/>
          <w:lang w:eastAsia="es-ES"/>
        </w:rPr>
        <w:t>” cita la capacidad que tienen las proteínas plasmáticas y las enzimas de complementar las reacciones para el sistema inmunitario, produciendo lisis.</w:t>
      </w:r>
    </w:p>
    <w:p w:rsidR="00CC773D" w:rsidRPr="00373736" w:rsidRDefault="00AA29B5" w:rsidP="00373736">
      <w:pPr>
        <w:pStyle w:val="Prrafodelista"/>
        <w:spacing w:after="0"/>
        <w:jc w:val="both"/>
        <w:rPr>
          <w:rFonts w:eastAsia="Times New Roman" w:cstheme="minorHAnsi"/>
          <w:b/>
          <w:lang w:eastAsia="es-ES"/>
        </w:rPr>
      </w:pPr>
      <w:r w:rsidRPr="00FB6AF0">
        <w:rPr>
          <w:rFonts w:eastAsia="Times New Roman" w:cstheme="minorHAnsi"/>
          <w:lang w:eastAsia="es-ES"/>
        </w:rPr>
        <w:t xml:space="preserve">El sistema del complemento lo constituyen las </w:t>
      </w:r>
      <w:r w:rsidR="00CC773D" w:rsidRPr="00FB6AF0">
        <w:rPr>
          <w:rFonts w:eastAsia="Times New Roman" w:cstheme="minorHAnsi"/>
          <w:lang w:eastAsia="es-ES"/>
        </w:rPr>
        <w:t xml:space="preserve">proteínas plasmáticas, las cuales están unidas a la superficie celular de la membrana, cuya activación </w:t>
      </w:r>
      <w:r w:rsidR="00F45974" w:rsidRPr="00FB6AF0">
        <w:rPr>
          <w:rFonts w:eastAsia="Times New Roman" w:cstheme="minorHAnsi"/>
          <w:lang w:eastAsia="es-ES"/>
        </w:rPr>
        <w:t>extralimita</w:t>
      </w:r>
      <w:r w:rsidR="00CC773D" w:rsidRPr="00FB6AF0">
        <w:rPr>
          <w:rFonts w:eastAsia="Times New Roman" w:cstheme="minorHAnsi"/>
          <w:lang w:eastAsia="es-ES"/>
        </w:rPr>
        <w:t xml:space="preserve"> secuencialmente los componentes del complemento que ocurre a través de tres vías.</w:t>
      </w:r>
      <w:r w:rsidR="00FB6AF0" w:rsidRPr="00FB6AF0">
        <w:rPr>
          <w:rFonts w:eastAsia="Times New Roman" w:cstheme="minorHAnsi"/>
          <w:b/>
          <w:lang w:eastAsia="es-ES"/>
        </w:rPr>
        <w:t xml:space="preserve"> </w:t>
      </w:r>
      <w:sdt>
        <w:sdtPr>
          <w:rPr>
            <w:rFonts w:eastAsia="Times New Roman" w:cstheme="minorHAnsi"/>
            <w:b/>
            <w:lang w:eastAsia="es-ES"/>
          </w:rPr>
          <w:id w:val="1746062590"/>
          <w:citation/>
        </w:sdtPr>
        <w:sdtEndPr/>
        <w:sdtContent>
          <w:r w:rsidR="00FB6AF0" w:rsidRPr="00373736">
            <w:rPr>
              <w:rFonts w:eastAsia="Times New Roman" w:cstheme="minorHAnsi"/>
              <w:b/>
              <w:lang w:eastAsia="es-ES"/>
            </w:rPr>
            <w:fldChar w:fldCharType="begin"/>
          </w:r>
          <w:r w:rsidR="00FB6AF0" w:rsidRPr="00373736">
            <w:rPr>
              <w:rFonts w:eastAsia="Times New Roman" w:cstheme="minorHAnsi"/>
              <w:b/>
              <w:lang w:eastAsia="es-ES"/>
            </w:rPr>
            <w:instrText xml:space="preserve"> CITATION Cal11 \l 9226 </w:instrText>
          </w:r>
          <w:r w:rsidR="00FB6AF0" w:rsidRPr="00373736">
            <w:rPr>
              <w:rFonts w:eastAsia="Times New Roman" w:cstheme="minorHAnsi"/>
              <w:b/>
              <w:lang w:eastAsia="es-ES"/>
            </w:rPr>
            <w:fldChar w:fldCharType="separate"/>
          </w:r>
          <w:r w:rsidR="00FB6AF0" w:rsidRPr="00373736">
            <w:rPr>
              <w:rFonts w:eastAsia="Times New Roman" w:cstheme="minorHAnsi"/>
              <w:b/>
              <w:noProof/>
              <w:lang w:eastAsia="es-ES"/>
            </w:rPr>
            <w:t xml:space="preserve"> </w:t>
          </w:r>
          <w:r w:rsidR="00FB6AF0" w:rsidRPr="00373736">
            <w:rPr>
              <w:rFonts w:eastAsia="Times New Roman" w:cstheme="minorHAnsi"/>
              <w:noProof/>
              <w:lang w:eastAsia="es-ES"/>
            </w:rPr>
            <w:t>(Callisaya &amp; Quispe, 2011)</w:t>
          </w:r>
          <w:r w:rsidR="00FB6AF0" w:rsidRPr="00373736">
            <w:rPr>
              <w:rFonts w:eastAsia="Times New Roman" w:cstheme="minorHAnsi"/>
              <w:b/>
              <w:lang w:eastAsia="es-ES"/>
            </w:rPr>
            <w:fldChar w:fldCharType="end"/>
          </w:r>
        </w:sdtContent>
      </w:sdt>
    </w:p>
    <w:p w:rsidR="00CC773D" w:rsidRPr="00FB6AF0" w:rsidRDefault="00CC773D" w:rsidP="006E70C8">
      <w:pPr>
        <w:pStyle w:val="Prrafodelista"/>
        <w:numPr>
          <w:ilvl w:val="0"/>
          <w:numId w:val="9"/>
        </w:numPr>
        <w:spacing w:after="0"/>
        <w:jc w:val="both"/>
        <w:rPr>
          <w:rFonts w:eastAsia="Times New Roman" w:cstheme="minorHAnsi"/>
          <w:lang w:eastAsia="es-ES"/>
        </w:rPr>
      </w:pPr>
      <w:r w:rsidRPr="00FB6AF0">
        <w:rPr>
          <w:rFonts w:eastAsia="Times New Roman" w:cstheme="minorHAnsi"/>
          <w:b/>
          <w:lang w:eastAsia="es-ES"/>
        </w:rPr>
        <w:t xml:space="preserve">La vía clásica </w:t>
      </w:r>
      <w:r w:rsidRPr="00FB6AF0">
        <w:rPr>
          <w:rFonts w:eastAsia="Times New Roman" w:cstheme="minorHAnsi"/>
          <w:lang w:eastAsia="es-ES"/>
        </w:rPr>
        <w:t>(antígeno –anticuerpo)</w:t>
      </w:r>
      <w:r w:rsidR="00F45974" w:rsidRPr="00FB6AF0">
        <w:rPr>
          <w:rFonts w:eastAsia="Times New Roman" w:cstheme="minorHAnsi"/>
          <w:lang w:eastAsia="es-ES"/>
        </w:rPr>
        <w:t>, que</w:t>
      </w:r>
      <w:r w:rsidRPr="00FB6AF0">
        <w:rPr>
          <w:rFonts w:eastAsia="Times New Roman" w:cstheme="minorHAnsi"/>
          <w:lang w:eastAsia="es-ES"/>
        </w:rPr>
        <w:t xml:space="preserve"> presenta los complementos C1</w:t>
      </w:r>
      <w:r w:rsidR="00F45974" w:rsidRPr="00FB6AF0">
        <w:rPr>
          <w:rFonts w:eastAsia="Times New Roman" w:cstheme="minorHAnsi"/>
          <w:lang w:eastAsia="es-ES"/>
        </w:rPr>
        <w:t>, C2, C3.C4.C5, C6.C7.C8.C9,</w:t>
      </w:r>
      <w:r w:rsidR="00F45974">
        <w:rPr>
          <w:rFonts w:eastAsia="Times New Roman" w:cstheme="minorHAnsi"/>
          <w:lang w:eastAsia="es-ES"/>
        </w:rPr>
        <w:t xml:space="preserve"> </w:t>
      </w:r>
      <w:r w:rsidR="00F45974" w:rsidRPr="00FB6AF0">
        <w:rPr>
          <w:rFonts w:eastAsia="Times New Roman" w:cstheme="minorHAnsi"/>
          <w:lang w:eastAsia="es-ES"/>
        </w:rPr>
        <w:t>disponiéndose</w:t>
      </w:r>
      <w:r w:rsidRPr="00FB6AF0">
        <w:rPr>
          <w:rFonts w:eastAsia="Times New Roman" w:cstheme="minorHAnsi"/>
          <w:lang w:eastAsia="es-ES"/>
        </w:rPr>
        <w:t xml:space="preserve"> en forma tubular, creando canales o poros, los  que favorecerán a producir la lisis celular.</w:t>
      </w:r>
    </w:p>
    <w:p w:rsidR="00CC773D" w:rsidRPr="00FB6AF0" w:rsidRDefault="00CC773D" w:rsidP="006E70C8">
      <w:pPr>
        <w:pStyle w:val="Prrafodelista"/>
        <w:numPr>
          <w:ilvl w:val="0"/>
          <w:numId w:val="9"/>
        </w:numPr>
        <w:spacing w:after="0"/>
        <w:jc w:val="both"/>
        <w:rPr>
          <w:rFonts w:eastAsia="Times New Roman" w:cstheme="minorHAnsi"/>
          <w:b/>
          <w:lang w:eastAsia="es-ES"/>
        </w:rPr>
      </w:pPr>
      <w:r w:rsidRPr="00FB6AF0">
        <w:rPr>
          <w:rFonts w:eastAsia="Times New Roman" w:cstheme="minorHAnsi"/>
          <w:b/>
          <w:lang w:eastAsia="es-ES"/>
        </w:rPr>
        <w:lastRenderedPageBreak/>
        <w:t xml:space="preserve">La </w:t>
      </w:r>
      <w:r w:rsidR="00FB6AF0" w:rsidRPr="00FB6AF0">
        <w:rPr>
          <w:rFonts w:eastAsia="Times New Roman" w:cstheme="minorHAnsi"/>
          <w:b/>
          <w:lang w:eastAsia="es-ES"/>
        </w:rPr>
        <w:t>vía</w:t>
      </w:r>
      <w:r w:rsidRPr="00FB6AF0">
        <w:rPr>
          <w:rFonts w:eastAsia="Times New Roman" w:cstheme="minorHAnsi"/>
          <w:b/>
          <w:lang w:eastAsia="es-ES"/>
        </w:rPr>
        <w:t xml:space="preserve"> alterna, </w:t>
      </w:r>
      <w:r w:rsidRPr="00FB6AF0">
        <w:rPr>
          <w:rFonts w:eastAsia="Times New Roman" w:cstheme="minorHAnsi"/>
          <w:lang w:eastAsia="es-ES"/>
        </w:rPr>
        <w:t>se activa por endotoxinas  bacterianas, células infectadas por virus. Y espontáneamente por factores que provocan hidrolisis del complemento C3</w:t>
      </w:r>
      <w:r w:rsidR="00F45974" w:rsidRPr="00FB6AF0">
        <w:rPr>
          <w:rFonts w:eastAsia="Times New Roman" w:cstheme="minorHAnsi"/>
          <w:lang w:eastAsia="es-ES"/>
        </w:rPr>
        <w:t>, C3a, C3b</w:t>
      </w:r>
      <w:r w:rsidRPr="00FB6AF0">
        <w:rPr>
          <w:rFonts w:eastAsia="Times New Roman" w:cstheme="minorHAnsi"/>
          <w:lang w:eastAsia="es-ES"/>
        </w:rPr>
        <w:t xml:space="preserve"> y C5a</w:t>
      </w:r>
      <w:r w:rsidR="00F45974" w:rsidRPr="00FB6AF0">
        <w:rPr>
          <w:rFonts w:eastAsia="Times New Roman" w:cstheme="minorHAnsi"/>
          <w:lang w:eastAsia="es-ES"/>
        </w:rPr>
        <w:t>, C5b</w:t>
      </w:r>
      <w:r w:rsidRPr="00FB6AF0">
        <w:rPr>
          <w:rFonts w:eastAsia="Times New Roman" w:cstheme="minorHAnsi"/>
          <w:lang w:eastAsia="es-ES"/>
        </w:rPr>
        <w:t>, que realizan la actividad de lisis celular.</w:t>
      </w:r>
    </w:p>
    <w:p w:rsidR="00AC6375" w:rsidRPr="00000974" w:rsidRDefault="00CC773D" w:rsidP="006E70C8">
      <w:pPr>
        <w:pStyle w:val="Prrafodelista"/>
        <w:numPr>
          <w:ilvl w:val="0"/>
          <w:numId w:val="9"/>
        </w:numPr>
        <w:spacing w:after="0"/>
        <w:jc w:val="both"/>
        <w:rPr>
          <w:rFonts w:eastAsia="Times New Roman" w:cstheme="minorHAnsi"/>
          <w:lang w:eastAsia="es-ES"/>
        </w:rPr>
      </w:pPr>
      <w:r w:rsidRPr="00000974">
        <w:rPr>
          <w:rFonts w:eastAsia="Times New Roman" w:cstheme="minorHAnsi"/>
          <w:lang w:eastAsia="es-ES"/>
        </w:rPr>
        <w:t xml:space="preserve">Actualmente surgió el concepto de una tercera </w:t>
      </w:r>
      <w:r w:rsidR="00000974" w:rsidRPr="00000974">
        <w:rPr>
          <w:rFonts w:eastAsia="Times New Roman" w:cstheme="minorHAnsi"/>
          <w:lang w:eastAsia="es-ES"/>
        </w:rPr>
        <w:t>vía</w:t>
      </w:r>
      <w:r w:rsidRPr="00000974">
        <w:rPr>
          <w:rFonts w:eastAsia="Times New Roman" w:cstheme="minorHAnsi"/>
          <w:lang w:eastAsia="es-ES"/>
        </w:rPr>
        <w:t xml:space="preserve">.  </w:t>
      </w:r>
      <w:r w:rsidRPr="00000974">
        <w:rPr>
          <w:rFonts w:eastAsia="Times New Roman" w:cstheme="minorHAnsi"/>
          <w:b/>
          <w:lang w:eastAsia="es-ES"/>
        </w:rPr>
        <w:t xml:space="preserve">La </w:t>
      </w:r>
      <w:r w:rsidR="00000974" w:rsidRPr="00000974">
        <w:rPr>
          <w:rFonts w:eastAsia="Times New Roman" w:cstheme="minorHAnsi"/>
          <w:b/>
          <w:lang w:eastAsia="es-ES"/>
        </w:rPr>
        <w:t>vía</w:t>
      </w:r>
      <w:r w:rsidRPr="00000974">
        <w:rPr>
          <w:rFonts w:eastAsia="Times New Roman" w:cstheme="minorHAnsi"/>
          <w:b/>
          <w:lang w:eastAsia="es-ES"/>
        </w:rPr>
        <w:t xml:space="preserve"> adicional lecitina. </w:t>
      </w:r>
      <w:r w:rsidRPr="00000974">
        <w:rPr>
          <w:rFonts w:eastAsia="Times New Roman" w:cstheme="minorHAnsi"/>
          <w:lang w:eastAsia="es-ES"/>
        </w:rPr>
        <w:t xml:space="preserve">Su componente principal es la proteína plasmática MBL, que actúa a través de </w:t>
      </w:r>
      <w:r w:rsidR="005D3117" w:rsidRPr="00000974">
        <w:rPr>
          <w:rFonts w:eastAsia="Times New Roman" w:cstheme="minorHAnsi"/>
          <w:lang w:eastAsia="es-ES"/>
        </w:rPr>
        <w:t>proteasas  de serina de las cuales se reconocen dos MASP – 1 Y MSP-2  y tienen estructura similar a los factores C1q</w:t>
      </w:r>
      <w:r w:rsidR="00F45974" w:rsidRPr="00000974">
        <w:rPr>
          <w:rFonts w:eastAsia="Times New Roman" w:cstheme="minorHAnsi"/>
          <w:lang w:eastAsia="es-ES"/>
        </w:rPr>
        <w:t>, C1t</w:t>
      </w:r>
      <w:r w:rsidR="005D3117" w:rsidRPr="00000974">
        <w:rPr>
          <w:rFonts w:eastAsia="Times New Roman" w:cstheme="minorHAnsi"/>
          <w:lang w:eastAsia="es-ES"/>
        </w:rPr>
        <w:t xml:space="preserve"> de la </w:t>
      </w:r>
      <w:r w:rsidR="00000974" w:rsidRPr="00000974">
        <w:rPr>
          <w:rFonts w:eastAsia="Times New Roman" w:cstheme="minorHAnsi"/>
          <w:lang w:eastAsia="es-ES"/>
        </w:rPr>
        <w:t>vía</w:t>
      </w:r>
      <w:r w:rsidR="005D3117" w:rsidRPr="00000974">
        <w:rPr>
          <w:rFonts w:eastAsia="Times New Roman" w:cstheme="minorHAnsi"/>
          <w:lang w:eastAsia="es-ES"/>
        </w:rPr>
        <w:t xml:space="preserve"> clásica y además tienen la propiedad de activarse  sin necesidad de existencia de anticuerpos</w:t>
      </w:r>
      <w:r w:rsidR="003C22B6" w:rsidRPr="00000974">
        <w:rPr>
          <w:rFonts w:eastAsia="Times New Roman" w:cstheme="minorHAnsi"/>
          <w:lang w:eastAsia="es-ES"/>
        </w:rPr>
        <w:t>.</w:t>
      </w:r>
      <w:sdt>
        <w:sdtPr>
          <w:rPr>
            <w:rFonts w:eastAsia="Times New Roman" w:cstheme="minorHAnsi"/>
            <w:b/>
            <w:lang w:eastAsia="es-ES"/>
          </w:rPr>
          <w:id w:val="-173888915"/>
          <w:citation/>
        </w:sdtPr>
        <w:sdtEndPr/>
        <w:sdtContent>
          <w:r w:rsidR="009E72B6" w:rsidRPr="00000974">
            <w:rPr>
              <w:rFonts w:eastAsia="Times New Roman" w:cstheme="minorHAnsi"/>
              <w:b/>
              <w:lang w:eastAsia="es-ES"/>
            </w:rPr>
            <w:fldChar w:fldCharType="begin"/>
          </w:r>
          <w:r w:rsidR="009E72B6" w:rsidRPr="00000974">
            <w:rPr>
              <w:rFonts w:eastAsia="Times New Roman" w:cstheme="minorHAnsi"/>
              <w:b/>
              <w:lang w:eastAsia="es-ES"/>
            </w:rPr>
            <w:instrText xml:space="preserve"> CITATION Cal11 \l 9226 </w:instrText>
          </w:r>
          <w:r w:rsidR="009E72B6" w:rsidRPr="00000974">
            <w:rPr>
              <w:rFonts w:eastAsia="Times New Roman" w:cstheme="minorHAnsi"/>
              <w:b/>
              <w:lang w:eastAsia="es-ES"/>
            </w:rPr>
            <w:fldChar w:fldCharType="separate"/>
          </w:r>
          <w:r w:rsidR="009E72B6" w:rsidRPr="00000974">
            <w:rPr>
              <w:rFonts w:eastAsia="Times New Roman" w:cstheme="minorHAnsi"/>
              <w:b/>
              <w:noProof/>
              <w:lang w:eastAsia="es-ES"/>
            </w:rPr>
            <w:t xml:space="preserve"> </w:t>
          </w:r>
          <w:r w:rsidR="009E72B6" w:rsidRPr="00000974">
            <w:rPr>
              <w:rFonts w:eastAsia="Times New Roman" w:cstheme="minorHAnsi"/>
              <w:noProof/>
              <w:lang w:eastAsia="es-ES"/>
            </w:rPr>
            <w:t>(Callisaya &amp; Quispe, 2011)</w:t>
          </w:r>
          <w:r w:rsidR="009E72B6" w:rsidRPr="00000974">
            <w:rPr>
              <w:rFonts w:eastAsia="Times New Roman" w:cstheme="minorHAnsi"/>
              <w:b/>
              <w:lang w:eastAsia="es-ES"/>
            </w:rPr>
            <w:fldChar w:fldCharType="end"/>
          </w:r>
        </w:sdtContent>
      </w:sdt>
    </w:p>
    <w:p w:rsidR="00AC6375" w:rsidRPr="00373736" w:rsidRDefault="00AC6375" w:rsidP="00373736">
      <w:pPr>
        <w:pStyle w:val="Prrafodelista"/>
        <w:spacing w:after="0"/>
        <w:jc w:val="both"/>
        <w:rPr>
          <w:rFonts w:eastAsia="Times New Roman" w:cstheme="minorHAnsi"/>
          <w:lang w:eastAsia="es-ES"/>
        </w:rPr>
      </w:pPr>
    </w:p>
    <w:p w:rsidR="00AC6375" w:rsidRPr="00373736" w:rsidRDefault="00B44959" w:rsidP="00373736">
      <w:pPr>
        <w:pStyle w:val="Prrafodelista"/>
        <w:spacing w:after="0"/>
        <w:jc w:val="both"/>
        <w:rPr>
          <w:rFonts w:eastAsia="Times New Roman" w:cstheme="minorHAnsi"/>
          <w:lang w:eastAsia="es-ES"/>
        </w:rPr>
      </w:pPr>
      <w:r w:rsidRPr="00373736">
        <w:rPr>
          <w:rFonts w:eastAsia="Times New Roman" w:cstheme="minorHAnsi"/>
          <w:noProof/>
          <w:lang w:eastAsia="es-CO"/>
        </w:rPr>
        <w:drawing>
          <wp:inline distT="0" distB="0" distL="0" distR="0" wp14:anchorId="7B5F5B39" wp14:editId="143B8B14">
            <wp:extent cx="4724140" cy="1873876"/>
            <wp:effectExtent l="0" t="0" r="635"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4726915" cy="1874977"/>
                    </a:xfrm>
                    <a:prstGeom prst="rect">
                      <a:avLst/>
                    </a:prstGeom>
                  </pic:spPr>
                </pic:pic>
              </a:graphicData>
            </a:graphic>
          </wp:inline>
        </w:drawing>
      </w:r>
    </w:p>
    <w:p w:rsidR="00B44959" w:rsidRDefault="00000974" w:rsidP="00373736">
      <w:pPr>
        <w:spacing w:after="0"/>
        <w:jc w:val="both"/>
        <w:rPr>
          <w:rFonts w:eastAsia="Times New Roman" w:cstheme="minorHAnsi"/>
          <w:b/>
          <w:i/>
          <w:noProof/>
          <w:sz w:val="20"/>
          <w:szCs w:val="20"/>
          <w:lang w:eastAsia="es-CO"/>
        </w:rPr>
      </w:pPr>
      <w:r w:rsidRPr="00000974">
        <w:rPr>
          <w:rFonts w:eastAsia="Times New Roman" w:cstheme="minorHAnsi"/>
          <w:i/>
          <w:noProof/>
          <w:sz w:val="20"/>
          <w:szCs w:val="20"/>
          <w:lang w:eastAsia="es-CO"/>
        </w:rPr>
        <w:t>Figura 6.</w:t>
      </w:r>
      <w:r w:rsidR="00B44959" w:rsidRPr="00000974">
        <w:rPr>
          <w:rFonts w:eastAsia="Times New Roman" w:cstheme="minorHAnsi"/>
          <w:i/>
          <w:noProof/>
          <w:sz w:val="20"/>
          <w:szCs w:val="20"/>
          <w:lang w:eastAsia="es-CO"/>
        </w:rPr>
        <w:t xml:space="preserve"> Funciones de los componentes del sistema del complemento</w:t>
      </w:r>
      <w:r w:rsidRPr="00000974">
        <w:rPr>
          <w:rFonts w:eastAsia="Times New Roman" w:cstheme="minorHAnsi"/>
          <w:i/>
          <w:noProof/>
          <w:sz w:val="20"/>
          <w:szCs w:val="20"/>
          <w:lang w:eastAsia="es-CO"/>
        </w:rPr>
        <w:t>.T</w:t>
      </w:r>
      <w:r w:rsidR="00B44959" w:rsidRPr="00000974">
        <w:rPr>
          <w:rFonts w:eastAsia="Times New Roman" w:cstheme="minorHAnsi"/>
          <w:i/>
          <w:noProof/>
          <w:sz w:val="20"/>
          <w:szCs w:val="20"/>
          <w:lang w:eastAsia="es-CO"/>
        </w:rPr>
        <w:t>omado de</w:t>
      </w:r>
      <w:r w:rsidR="00B44959" w:rsidRPr="00000974">
        <w:rPr>
          <w:rFonts w:eastAsia="Times New Roman" w:cstheme="minorHAnsi"/>
          <w:b/>
          <w:i/>
          <w:noProof/>
          <w:sz w:val="20"/>
          <w:szCs w:val="20"/>
          <w:lang w:eastAsia="es-CO"/>
        </w:rPr>
        <w:t xml:space="preserve"> </w:t>
      </w:r>
      <w:r w:rsidR="000920AC" w:rsidRPr="00000974">
        <w:rPr>
          <w:rFonts w:eastAsia="Times New Roman" w:cstheme="minorHAnsi"/>
          <w:b/>
          <w:i/>
          <w:noProof/>
          <w:sz w:val="20"/>
          <w:szCs w:val="20"/>
          <w:lang w:eastAsia="es-CO"/>
        </w:rPr>
        <w:t xml:space="preserve"> </w:t>
      </w:r>
      <w:sdt>
        <w:sdtPr>
          <w:rPr>
            <w:rFonts w:eastAsia="Times New Roman" w:cstheme="minorHAnsi"/>
            <w:b/>
            <w:i/>
            <w:noProof/>
            <w:sz w:val="20"/>
            <w:szCs w:val="20"/>
            <w:lang w:eastAsia="es-CO"/>
          </w:rPr>
          <w:id w:val="1019284381"/>
          <w:citation/>
        </w:sdtPr>
        <w:sdtEndPr/>
        <w:sdtContent>
          <w:r w:rsidR="00B44959" w:rsidRPr="00000974">
            <w:rPr>
              <w:rFonts w:eastAsia="Times New Roman" w:cstheme="minorHAnsi"/>
              <w:b/>
              <w:i/>
              <w:noProof/>
              <w:sz w:val="20"/>
              <w:szCs w:val="20"/>
              <w:lang w:eastAsia="es-CO"/>
            </w:rPr>
            <w:fldChar w:fldCharType="begin"/>
          </w:r>
          <w:r w:rsidR="00B44959" w:rsidRPr="00000974">
            <w:rPr>
              <w:rFonts w:eastAsia="Times New Roman" w:cstheme="minorHAnsi"/>
              <w:b/>
              <w:i/>
              <w:noProof/>
              <w:sz w:val="20"/>
              <w:szCs w:val="20"/>
              <w:lang w:eastAsia="es-CO"/>
            </w:rPr>
            <w:instrText xml:space="preserve"> CITATION Tou18 \l 9226 </w:instrText>
          </w:r>
          <w:r w:rsidR="00B44959" w:rsidRPr="00000974">
            <w:rPr>
              <w:rFonts w:eastAsia="Times New Roman" w:cstheme="minorHAnsi"/>
              <w:b/>
              <w:i/>
              <w:noProof/>
              <w:sz w:val="20"/>
              <w:szCs w:val="20"/>
              <w:lang w:eastAsia="es-CO"/>
            </w:rPr>
            <w:fldChar w:fldCharType="separate"/>
          </w:r>
          <w:r w:rsidR="00B44959" w:rsidRPr="00000974">
            <w:rPr>
              <w:rFonts w:eastAsia="Times New Roman" w:cstheme="minorHAnsi"/>
              <w:i/>
              <w:noProof/>
              <w:sz w:val="20"/>
              <w:szCs w:val="20"/>
              <w:lang w:eastAsia="es-CO"/>
            </w:rPr>
            <w:t>(Toure, 2018)</w:t>
          </w:r>
          <w:r w:rsidR="00B44959" w:rsidRPr="00000974">
            <w:rPr>
              <w:rFonts w:eastAsia="Times New Roman" w:cstheme="minorHAnsi"/>
              <w:b/>
              <w:i/>
              <w:noProof/>
              <w:sz w:val="20"/>
              <w:szCs w:val="20"/>
              <w:lang w:eastAsia="es-CO"/>
            </w:rPr>
            <w:fldChar w:fldCharType="end"/>
          </w:r>
        </w:sdtContent>
      </w:sdt>
    </w:p>
    <w:p w:rsidR="006549CB" w:rsidRPr="00373736" w:rsidRDefault="00EE0486" w:rsidP="00373736">
      <w:pPr>
        <w:spacing w:after="0"/>
        <w:jc w:val="both"/>
        <w:rPr>
          <w:rFonts w:cstheme="minorHAnsi"/>
        </w:rPr>
      </w:pPr>
      <w:r w:rsidRPr="00373736">
        <w:rPr>
          <w:rFonts w:cstheme="minorHAnsi"/>
          <w:noProof/>
          <w:lang w:eastAsia="es-CO"/>
        </w:rPr>
        <w:drawing>
          <wp:inline distT="0" distB="0" distL="0" distR="0" wp14:anchorId="4B5338A2" wp14:editId="52B08BCC">
            <wp:extent cx="4763165" cy="2210109"/>
            <wp:effectExtent l="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763165" cy="2210109"/>
                    </a:xfrm>
                    <a:prstGeom prst="rect">
                      <a:avLst/>
                    </a:prstGeom>
                  </pic:spPr>
                </pic:pic>
              </a:graphicData>
            </a:graphic>
          </wp:inline>
        </w:drawing>
      </w:r>
    </w:p>
    <w:p w:rsidR="006549CB" w:rsidRPr="00000974" w:rsidRDefault="006549CB" w:rsidP="00373736">
      <w:pPr>
        <w:spacing w:after="0"/>
        <w:jc w:val="both"/>
        <w:rPr>
          <w:rFonts w:cstheme="minorHAnsi"/>
          <w:i/>
          <w:sz w:val="20"/>
          <w:szCs w:val="20"/>
        </w:rPr>
      </w:pPr>
      <w:r w:rsidRPr="00000974">
        <w:rPr>
          <w:rFonts w:cstheme="minorHAnsi"/>
          <w:i/>
          <w:sz w:val="20"/>
          <w:szCs w:val="20"/>
        </w:rPr>
        <w:t xml:space="preserve">Figura N° 6 Esquema de vías de activación del sistema del complemento Tomado de </w:t>
      </w:r>
      <w:sdt>
        <w:sdtPr>
          <w:rPr>
            <w:rFonts w:cstheme="minorHAnsi"/>
            <w:i/>
            <w:sz w:val="20"/>
            <w:szCs w:val="20"/>
          </w:rPr>
          <w:id w:val="-978458747"/>
          <w:citation/>
        </w:sdtPr>
        <w:sdtEndPr/>
        <w:sdtContent>
          <w:r w:rsidRPr="00000974">
            <w:rPr>
              <w:rFonts w:cstheme="minorHAnsi"/>
              <w:i/>
              <w:sz w:val="20"/>
              <w:szCs w:val="20"/>
            </w:rPr>
            <w:fldChar w:fldCharType="begin"/>
          </w:r>
          <w:r w:rsidRPr="00000974">
            <w:rPr>
              <w:rFonts w:cstheme="minorHAnsi"/>
              <w:i/>
              <w:sz w:val="20"/>
              <w:szCs w:val="20"/>
            </w:rPr>
            <w:instrText xml:space="preserve"> CITATION Tou18 \l 9226 </w:instrText>
          </w:r>
          <w:r w:rsidRPr="00000974">
            <w:rPr>
              <w:rFonts w:cstheme="minorHAnsi"/>
              <w:i/>
              <w:sz w:val="20"/>
              <w:szCs w:val="20"/>
            </w:rPr>
            <w:fldChar w:fldCharType="separate"/>
          </w:r>
          <w:r w:rsidRPr="00000974">
            <w:rPr>
              <w:rFonts w:cstheme="minorHAnsi"/>
              <w:i/>
              <w:noProof/>
              <w:sz w:val="20"/>
              <w:szCs w:val="20"/>
            </w:rPr>
            <w:t>(Toure, 2018)</w:t>
          </w:r>
          <w:r w:rsidRPr="00000974">
            <w:rPr>
              <w:rFonts w:cstheme="minorHAnsi"/>
              <w:i/>
              <w:sz w:val="20"/>
              <w:szCs w:val="20"/>
            </w:rPr>
            <w:fldChar w:fldCharType="end"/>
          </w:r>
        </w:sdtContent>
      </w:sdt>
    </w:p>
    <w:p w:rsidR="006549CB" w:rsidRPr="00373736" w:rsidRDefault="006549CB" w:rsidP="00373736">
      <w:pPr>
        <w:spacing w:after="0"/>
        <w:jc w:val="both"/>
        <w:rPr>
          <w:rFonts w:cstheme="minorHAnsi"/>
        </w:rPr>
      </w:pPr>
    </w:p>
    <w:p w:rsidR="00106D2E" w:rsidRPr="00373736" w:rsidRDefault="00281429" w:rsidP="00000974">
      <w:pPr>
        <w:pStyle w:val="Ttulo2"/>
      </w:pPr>
      <w:bookmarkStart w:id="1262" w:name="_Toc41684212"/>
      <w:bookmarkStart w:id="1263" w:name="_Toc42123756"/>
      <w:r w:rsidRPr="00373736">
        <w:t>S</w:t>
      </w:r>
      <w:r w:rsidR="00106D2E" w:rsidRPr="00373736">
        <w:t>istema Inmune y antibióticos</w:t>
      </w:r>
      <w:bookmarkEnd w:id="1262"/>
      <w:bookmarkEnd w:id="1263"/>
    </w:p>
    <w:p w:rsidR="00106D2E" w:rsidRPr="00373736" w:rsidRDefault="0058188F" w:rsidP="00000974">
      <w:pPr>
        <w:spacing w:after="0"/>
        <w:jc w:val="both"/>
        <w:rPr>
          <w:rFonts w:cstheme="minorHAnsi"/>
        </w:rPr>
      </w:pPr>
      <w:sdt>
        <w:sdtPr>
          <w:rPr>
            <w:rFonts w:cstheme="minorHAnsi"/>
          </w:rPr>
          <w:id w:val="-213187890"/>
          <w:citation/>
        </w:sdtPr>
        <w:sdtEndPr/>
        <w:sdtContent>
          <w:r w:rsidR="00106D2E" w:rsidRPr="00373736">
            <w:rPr>
              <w:rFonts w:cstheme="minorHAnsi"/>
            </w:rPr>
            <w:fldChar w:fldCharType="begin"/>
          </w:r>
          <w:r w:rsidR="00106D2E" w:rsidRPr="00373736">
            <w:rPr>
              <w:rFonts w:cstheme="minorHAnsi"/>
            </w:rPr>
            <w:instrText xml:space="preserve"> CITATION Par16 \l 9226 </w:instrText>
          </w:r>
          <w:r w:rsidR="00106D2E" w:rsidRPr="00373736">
            <w:rPr>
              <w:rFonts w:cstheme="minorHAnsi"/>
            </w:rPr>
            <w:fldChar w:fldCharType="separate"/>
          </w:r>
          <w:r w:rsidR="00106D2E" w:rsidRPr="00373736">
            <w:rPr>
              <w:rFonts w:cstheme="minorHAnsi"/>
              <w:noProof/>
            </w:rPr>
            <w:t>(Parham, 2016)</w:t>
          </w:r>
          <w:r w:rsidR="00106D2E" w:rsidRPr="00373736">
            <w:rPr>
              <w:rFonts w:cstheme="minorHAnsi"/>
            </w:rPr>
            <w:fldChar w:fldCharType="end"/>
          </w:r>
        </w:sdtContent>
      </w:sdt>
      <w:r w:rsidR="00106D2E" w:rsidRPr="00373736">
        <w:rPr>
          <w:rFonts w:cstheme="minorHAnsi"/>
        </w:rPr>
        <w:t xml:space="preserve">.  Cuando un paciente con una infección bacteriana recibe un tratamiento con antibióticos, gran parte de la flora intestinal normal es destruida junto con las bacterias patógenas.  Después de tal tratamiento, el cuerpo es recolonizado por una nueva población de microorganismos; en tal  situación es posible que se establezcan bacterias patógenas  oportunistas, como </w:t>
      </w:r>
      <w:r w:rsidR="00106D2E" w:rsidRPr="00373736">
        <w:rPr>
          <w:rFonts w:cstheme="minorHAnsi"/>
          <w:i/>
        </w:rPr>
        <w:t>Clostridium difficile</w:t>
      </w:r>
      <w:r w:rsidR="00106D2E" w:rsidRPr="00373736">
        <w:rPr>
          <w:rFonts w:cstheme="minorHAnsi"/>
        </w:rPr>
        <w:t xml:space="preserve"> y causen más enfermedad que la infección original y a veces hasta la muerte.</w:t>
      </w:r>
    </w:p>
    <w:p w:rsidR="00000974" w:rsidRDefault="0058188F" w:rsidP="00106D2E">
      <w:pPr>
        <w:jc w:val="both"/>
        <w:rPr>
          <w:rFonts w:cstheme="minorHAnsi"/>
        </w:rPr>
      </w:pPr>
      <w:sdt>
        <w:sdtPr>
          <w:rPr>
            <w:rFonts w:cstheme="minorHAnsi"/>
          </w:rPr>
          <w:id w:val="-844244416"/>
          <w:citation/>
        </w:sdtPr>
        <w:sdtEndPr/>
        <w:sdtContent>
          <w:r w:rsidR="00106D2E" w:rsidRPr="00373736">
            <w:rPr>
              <w:rFonts w:cstheme="minorHAnsi"/>
            </w:rPr>
            <w:fldChar w:fldCharType="begin"/>
          </w:r>
          <w:r w:rsidR="00106D2E" w:rsidRPr="00373736">
            <w:rPr>
              <w:rFonts w:cstheme="minorHAnsi"/>
            </w:rPr>
            <w:instrText xml:space="preserve"> CITATION Rac03 \l 9226 </w:instrText>
          </w:r>
          <w:r w:rsidR="00106D2E" w:rsidRPr="00373736">
            <w:rPr>
              <w:rFonts w:cstheme="minorHAnsi"/>
            </w:rPr>
            <w:fldChar w:fldCharType="separate"/>
          </w:r>
          <w:r w:rsidR="00106D2E" w:rsidRPr="00373736">
            <w:rPr>
              <w:rFonts w:cstheme="minorHAnsi"/>
              <w:noProof/>
            </w:rPr>
            <w:t xml:space="preserve"> (Racauchi &amp; José, 2003)</w:t>
          </w:r>
          <w:r w:rsidR="00106D2E" w:rsidRPr="00373736">
            <w:rPr>
              <w:rFonts w:cstheme="minorHAnsi"/>
            </w:rPr>
            <w:fldChar w:fldCharType="end"/>
          </w:r>
        </w:sdtContent>
      </w:sdt>
      <w:r w:rsidR="00106D2E" w:rsidRPr="00373736">
        <w:rPr>
          <w:rFonts w:cstheme="minorHAnsi"/>
        </w:rPr>
        <w:t>. El uso de antibióticos debilita la actividad esencial de microorganismos  en el tema digestivo, sobre todo en el intestino. Esto causa desórdenes digestivos, contribuyendo a la baja del sistema inmunológico.</w:t>
      </w:r>
    </w:p>
    <w:p w:rsidR="00BE0DB3" w:rsidRPr="00373736" w:rsidRDefault="00BE0DB3" w:rsidP="00106D2E">
      <w:pPr>
        <w:jc w:val="both"/>
        <w:rPr>
          <w:rFonts w:cstheme="minorHAnsi"/>
        </w:rPr>
      </w:pPr>
      <w:r w:rsidRPr="00373736">
        <w:rPr>
          <w:rFonts w:cstheme="minorHAnsi"/>
        </w:rPr>
        <w:t xml:space="preserve">Esto da una justificación del </w:t>
      </w:r>
      <w:r w:rsidR="00000974" w:rsidRPr="00373736">
        <w:rPr>
          <w:rFonts w:cstheme="minorHAnsi"/>
        </w:rPr>
        <w:t>por qué</w:t>
      </w:r>
      <w:r w:rsidRPr="00373736">
        <w:rPr>
          <w:rFonts w:cstheme="minorHAnsi"/>
        </w:rPr>
        <w:t xml:space="preserve">  usar las plantas medicinales como mediadoras en la enseñanza del sistema inmune, pues  los fármacos, aunque son de gran utilidad tienen sus desventajas, los principios activos provenientes de las plantas, como se ha descrito arriba, pueden mejorar sustancialmente la salud de los seres humanos. Y que </w:t>
      </w:r>
      <w:r w:rsidR="00000974" w:rsidRPr="00373736">
        <w:rPr>
          <w:rFonts w:cstheme="minorHAnsi"/>
        </w:rPr>
        <w:t>más</w:t>
      </w:r>
      <w:r w:rsidRPr="00373736">
        <w:rPr>
          <w:rFonts w:cstheme="minorHAnsi"/>
        </w:rPr>
        <w:t xml:space="preserve"> que la escuela para enseñar  y multiplicar una enseñanza que ha sido ancestral.</w:t>
      </w:r>
    </w:p>
    <w:p w:rsidR="00106D2E" w:rsidRPr="00373736" w:rsidRDefault="00106D2E" w:rsidP="001C2938">
      <w:pPr>
        <w:rPr>
          <w:rFonts w:cstheme="minorHAnsi"/>
        </w:rPr>
      </w:pPr>
    </w:p>
    <w:p w:rsidR="00106D2E" w:rsidRPr="00373736" w:rsidRDefault="00106D2E" w:rsidP="00106D2E">
      <w:pPr>
        <w:jc w:val="both"/>
        <w:rPr>
          <w:rFonts w:cstheme="minorHAnsi"/>
        </w:rPr>
      </w:pPr>
    </w:p>
    <w:p w:rsidR="00106D2E" w:rsidRPr="00373736" w:rsidRDefault="00106D2E" w:rsidP="00106D2E">
      <w:pPr>
        <w:jc w:val="both"/>
        <w:rPr>
          <w:rFonts w:cstheme="minorHAnsi"/>
          <w:noProof/>
          <w:lang w:eastAsia="es-CO"/>
        </w:rPr>
      </w:pPr>
    </w:p>
    <w:p w:rsidR="0005599A" w:rsidRPr="00373736" w:rsidRDefault="0005599A" w:rsidP="00106D2E">
      <w:pPr>
        <w:jc w:val="both"/>
        <w:rPr>
          <w:rFonts w:cstheme="minorHAnsi"/>
          <w:noProof/>
          <w:lang w:eastAsia="es-CO"/>
        </w:rPr>
      </w:pPr>
    </w:p>
    <w:p w:rsidR="0005599A" w:rsidRPr="00373736" w:rsidRDefault="0005599A" w:rsidP="00106D2E">
      <w:pPr>
        <w:jc w:val="both"/>
        <w:rPr>
          <w:rFonts w:cstheme="minorHAnsi"/>
          <w:noProof/>
          <w:lang w:eastAsia="es-CO"/>
        </w:rPr>
      </w:pPr>
    </w:p>
    <w:p w:rsidR="0005599A" w:rsidRPr="00373736" w:rsidRDefault="0005599A" w:rsidP="00106D2E">
      <w:pPr>
        <w:jc w:val="both"/>
        <w:rPr>
          <w:rFonts w:cstheme="minorHAnsi"/>
          <w:noProof/>
          <w:lang w:eastAsia="es-CO"/>
        </w:rPr>
      </w:pPr>
    </w:p>
    <w:p w:rsidR="0005599A" w:rsidRPr="00373736" w:rsidRDefault="0005599A" w:rsidP="00106D2E">
      <w:pPr>
        <w:jc w:val="both"/>
        <w:rPr>
          <w:rFonts w:cstheme="minorHAnsi"/>
          <w:noProof/>
          <w:lang w:eastAsia="es-CO"/>
        </w:rPr>
      </w:pPr>
    </w:p>
    <w:p w:rsidR="0005599A" w:rsidRPr="00B10FE4" w:rsidRDefault="00D70254" w:rsidP="00D70254">
      <w:pPr>
        <w:pStyle w:val="Ttulo1"/>
      </w:pPr>
      <w:bookmarkStart w:id="1264" w:name="_Toc42123757"/>
      <w:r>
        <w:t>Capítulo 3</w:t>
      </w:r>
      <w:r w:rsidR="00D025B0" w:rsidRPr="00B10FE4">
        <w:t xml:space="preserve">. </w:t>
      </w:r>
      <w:r w:rsidR="00B10FE4" w:rsidRPr="00B10FE4">
        <w:t>Diseño Metodológico</w:t>
      </w:r>
      <w:bookmarkEnd w:id="1264"/>
      <w:r w:rsidR="00B10FE4" w:rsidRPr="00B10FE4">
        <w:t xml:space="preserve"> </w:t>
      </w:r>
    </w:p>
    <w:p w:rsidR="00BE5911" w:rsidRPr="00373736" w:rsidRDefault="00BE5911" w:rsidP="00D70254">
      <w:pPr>
        <w:pStyle w:val="Ttulo1"/>
        <w:numPr>
          <w:ilvl w:val="0"/>
          <w:numId w:val="0"/>
        </w:numPr>
        <w:jc w:val="left"/>
      </w:pPr>
    </w:p>
    <w:p w:rsidR="00521137" w:rsidRPr="00373736" w:rsidRDefault="00521137" w:rsidP="00521137">
      <w:pPr>
        <w:spacing w:after="0" w:line="240" w:lineRule="auto"/>
        <w:jc w:val="center"/>
        <w:rPr>
          <w:rFonts w:eastAsia="Times New Roman" w:cstheme="minorHAnsi"/>
          <w:b/>
          <w:lang w:eastAsia="es-ES"/>
        </w:rPr>
      </w:pPr>
    </w:p>
    <w:p w:rsidR="00521137" w:rsidRPr="00373736" w:rsidRDefault="00521137" w:rsidP="00521137">
      <w:pPr>
        <w:jc w:val="both"/>
        <w:rPr>
          <w:rFonts w:cstheme="minorHAnsi"/>
        </w:rPr>
      </w:pPr>
      <w:r w:rsidRPr="00373736">
        <w:rPr>
          <w:rFonts w:eastAsia="Times New Roman" w:cstheme="minorHAnsi"/>
          <w:lang w:eastAsia="es-ES"/>
        </w:rPr>
        <w:t xml:space="preserve">En este capítulo  se expone la metodología propuesta para llevar a cabo el   presente trabajo  con el fin de </w:t>
      </w:r>
      <w:r w:rsidRPr="00373736">
        <w:rPr>
          <w:rFonts w:cstheme="minorHAnsi"/>
        </w:rPr>
        <w:t>Desarrollar una  didáctica para  mejorar el aprendizaje de los saberes científicos relacionados con  el  sistema inmune mediadas por plantas medicinales con estudiante de grado 8 de la Institución Educativa Monseñor Ramón Arcila.</w:t>
      </w:r>
    </w:p>
    <w:p w:rsidR="00521137" w:rsidRDefault="00521137" w:rsidP="00521137">
      <w:pPr>
        <w:jc w:val="both"/>
        <w:rPr>
          <w:rFonts w:cstheme="minorHAnsi"/>
        </w:rPr>
      </w:pPr>
      <w:r w:rsidRPr="00373736">
        <w:rPr>
          <w:rFonts w:cstheme="minorHAnsi"/>
        </w:rPr>
        <w:t>La metodología se describe a partir de la definición del enfoque de la investigación, el tipo de investigación,</w:t>
      </w:r>
      <w:r w:rsidR="007A6EFC" w:rsidRPr="00373736">
        <w:rPr>
          <w:rFonts w:cstheme="minorHAnsi"/>
        </w:rPr>
        <w:t xml:space="preserve"> la descripción del sitio  de la investigación, la población objeto de estudio, la muestra  a estudiar, técnicas de recolección de datos, instrumentos y análisis de datos</w:t>
      </w:r>
    </w:p>
    <w:p w:rsidR="00031B91" w:rsidRPr="00373736" w:rsidRDefault="00031B91" w:rsidP="00000974">
      <w:pPr>
        <w:pStyle w:val="Ttulo2"/>
      </w:pPr>
      <w:bookmarkStart w:id="1265" w:name="_Toc41684214"/>
      <w:bookmarkStart w:id="1266" w:name="_Toc42123758"/>
      <w:r w:rsidRPr="00373736">
        <w:t>Enfoque de la investigación</w:t>
      </w:r>
      <w:bookmarkEnd w:id="1265"/>
      <w:bookmarkEnd w:id="1266"/>
    </w:p>
    <w:p w:rsidR="00152F88" w:rsidRPr="00373736" w:rsidRDefault="00C84D0B" w:rsidP="00521137">
      <w:pPr>
        <w:jc w:val="both"/>
        <w:rPr>
          <w:rFonts w:cstheme="minorHAnsi"/>
        </w:rPr>
      </w:pPr>
      <w:r w:rsidRPr="00373736">
        <w:rPr>
          <w:rFonts w:cstheme="minorHAnsi"/>
        </w:rPr>
        <w:t>El desarrollo de una didáctica requiere herramientas diversas que son concebidas desde diferentes ángulos; puesto que es un sistema para llevar a término un objetivo, el cumplimiento de este no se   determinara   por una sola acción</w:t>
      </w:r>
      <w:r w:rsidR="00152F88" w:rsidRPr="00373736">
        <w:rPr>
          <w:rFonts w:cstheme="minorHAnsi"/>
        </w:rPr>
        <w:t>,</w:t>
      </w:r>
      <w:r w:rsidRPr="00373736">
        <w:rPr>
          <w:rFonts w:cstheme="minorHAnsi"/>
        </w:rPr>
        <w:t xml:space="preserve"> </w:t>
      </w:r>
      <w:r w:rsidR="00152F88" w:rsidRPr="00373736">
        <w:rPr>
          <w:rFonts w:cstheme="minorHAnsi"/>
        </w:rPr>
        <w:t>sino la combinación de múltiples  bajo la mirada  de lo cualitativo y lo cuantitativo.</w:t>
      </w:r>
    </w:p>
    <w:p w:rsidR="00152F88" w:rsidRPr="00373736" w:rsidRDefault="00152F88" w:rsidP="00521137">
      <w:pPr>
        <w:jc w:val="both"/>
        <w:rPr>
          <w:rFonts w:cstheme="minorHAnsi"/>
        </w:rPr>
      </w:pPr>
      <w:r w:rsidRPr="00373736">
        <w:rPr>
          <w:rFonts w:cstheme="minorHAnsi"/>
        </w:rPr>
        <w:t>Dentro de las instituciones  educativ</w:t>
      </w:r>
      <w:r w:rsidR="00051548" w:rsidRPr="00373736">
        <w:rPr>
          <w:rFonts w:cstheme="minorHAnsi"/>
        </w:rPr>
        <w:t xml:space="preserve">as  se manejan varios fenómenos y situaciones complejas que permean el aprendizaje de los estudiantes donde se </w:t>
      </w:r>
      <w:r w:rsidRPr="00373736">
        <w:rPr>
          <w:rFonts w:cstheme="minorHAnsi"/>
        </w:rPr>
        <w:t xml:space="preserve">  requi</w:t>
      </w:r>
      <w:r w:rsidR="00051548" w:rsidRPr="00373736">
        <w:rPr>
          <w:rFonts w:cstheme="minorHAnsi"/>
        </w:rPr>
        <w:t>ere</w:t>
      </w:r>
      <w:r w:rsidRPr="00373736">
        <w:rPr>
          <w:rFonts w:cstheme="minorHAnsi"/>
        </w:rPr>
        <w:t xml:space="preserve"> de una visión objetiva y subjetiva y un  ú</w:t>
      </w:r>
      <w:r w:rsidR="00051548" w:rsidRPr="00373736">
        <w:rPr>
          <w:rFonts w:cstheme="minorHAnsi"/>
        </w:rPr>
        <w:t>nico enfoque  no puede resolverlos,</w:t>
      </w:r>
      <w:sdt>
        <w:sdtPr>
          <w:rPr>
            <w:rFonts w:cstheme="minorHAnsi"/>
          </w:rPr>
          <w:id w:val="-949239117"/>
          <w:citation/>
        </w:sdtPr>
        <w:sdtEndPr/>
        <w:sdtContent>
          <w:r w:rsidR="004A0282" w:rsidRPr="00373736">
            <w:rPr>
              <w:rFonts w:cstheme="minorHAnsi"/>
            </w:rPr>
            <w:fldChar w:fldCharType="begin"/>
          </w:r>
          <w:r w:rsidR="004A0282" w:rsidRPr="00373736">
            <w:rPr>
              <w:rFonts w:cstheme="minorHAnsi"/>
            </w:rPr>
            <w:instrText xml:space="preserve"> CITATION Her14 \l 9226 </w:instrText>
          </w:r>
          <w:r w:rsidR="004A0282" w:rsidRPr="00373736">
            <w:rPr>
              <w:rFonts w:cstheme="minorHAnsi"/>
            </w:rPr>
            <w:fldChar w:fldCharType="separate"/>
          </w:r>
          <w:r w:rsidR="004A0282" w:rsidRPr="00373736">
            <w:rPr>
              <w:rFonts w:cstheme="minorHAnsi"/>
              <w:noProof/>
            </w:rPr>
            <w:t xml:space="preserve"> (Hernandez, Fernandez, &amp; Baptista, 2014)</w:t>
          </w:r>
          <w:r w:rsidR="004A0282" w:rsidRPr="00373736">
            <w:rPr>
              <w:rFonts w:cstheme="minorHAnsi"/>
            </w:rPr>
            <w:fldChar w:fldCharType="end"/>
          </w:r>
        </w:sdtContent>
      </w:sdt>
      <w:r w:rsidR="00051548" w:rsidRPr="00373736">
        <w:rPr>
          <w:rFonts w:cstheme="minorHAnsi"/>
          <w:b/>
          <w:color w:val="FF0000"/>
        </w:rPr>
        <w:t xml:space="preserve"> </w:t>
      </w:r>
      <w:r w:rsidR="00051548" w:rsidRPr="00373736">
        <w:rPr>
          <w:rFonts w:cstheme="minorHAnsi"/>
        </w:rPr>
        <w:t xml:space="preserve">es por esto que es necesario utilizar el enfoque mixto para solucionar </w:t>
      </w:r>
      <w:r w:rsidRPr="00373736">
        <w:rPr>
          <w:rFonts w:cstheme="minorHAnsi"/>
        </w:rPr>
        <w:t xml:space="preserve"> el problema planteado </w:t>
      </w:r>
      <w:r w:rsidR="00E70C53" w:rsidRPr="00373736">
        <w:rPr>
          <w:rFonts w:cstheme="minorHAnsi"/>
        </w:rPr>
        <w:t xml:space="preserve">por el trabajo de investigación.  Tiene características  cuantitativas ya que se  ocupa de un problema concreto, delimitado y específico, además de utilizar una muestra amplia  y a la vez  busca comprender   y entender  la </w:t>
      </w:r>
      <w:r w:rsidR="00E70C53" w:rsidRPr="00373736">
        <w:rPr>
          <w:rFonts w:cstheme="minorHAnsi"/>
        </w:rPr>
        <w:lastRenderedPageBreak/>
        <w:t xml:space="preserve">situación problema  con la observación de  los comportamientos de los estudiantes ante la didáctica para el aprendizaje del sistema inmune  mostrando así la característica cualitativa. </w:t>
      </w:r>
    </w:p>
    <w:p w:rsidR="00051548" w:rsidRPr="00373736" w:rsidRDefault="00051548" w:rsidP="00521137">
      <w:pPr>
        <w:jc w:val="both"/>
        <w:rPr>
          <w:rFonts w:cstheme="minorHAnsi"/>
        </w:rPr>
      </w:pPr>
      <w:r w:rsidRPr="00373736">
        <w:rPr>
          <w:rFonts w:cstheme="minorHAnsi"/>
        </w:rPr>
        <w:t xml:space="preserve">El enfoque mixto permitirá  la recolección y el análisis de los datos combinando  los métodos estandarizados  e interpretativos, donde los resultados  se cruzan de uno u otro </w:t>
      </w:r>
      <w:r w:rsidR="00455D49" w:rsidRPr="00373736">
        <w:rPr>
          <w:rFonts w:cstheme="minorHAnsi"/>
        </w:rPr>
        <w:t>enfoque.</w:t>
      </w:r>
    </w:p>
    <w:p w:rsidR="00304216" w:rsidRPr="00373736" w:rsidRDefault="00777B06" w:rsidP="00000974">
      <w:pPr>
        <w:pStyle w:val="Ttulo2"/>
      </w:pPr>
      <w:bookmarkStart w:id="1267" w:name="_Toc41684215"/>
      <w:bookmarkStart w:id="1268" w:name="_Toc42123759"/>
      <w:r w:rsidRPr="00373736">
        <w:t>Tipo de investigación</w:t>
      </w:r>
      <w:bookmarkEnd w:id="1267"/>
      <w:bookmarkEnd w:id="1268"/>
    </w:p>
    <w:p w:rsidR="003C5771" w:rsidRPr="00373736" w:rsidRDefault="00304216" w:rsidP="00000974">
      <w:pPr>
        <w:jc w:val="both"/>
        <w:rPr>
          <w:rFonts w:cstheme="minorHAnsi"/>
        </w:rPr>
      </w:pPr>
      <w:r w:rsidRPr="00373736">
        <w:rPr>
          <w:rFonts w:cstheme="minorHAnsi"/>
        </w:rPr>
        <w:t>Para el trabajo aquí expuesto se utilizó el tip</w:t>
      </w:r>
      <w:r w:rsidR="00833340" w:rsidRPr="00373736">
        <w:rPr>
          <w:rFonts w:cstheme="minorHAnsi"/>
        </w:rPr>
        <w:t>o de investigación exploratorio,</w:t>
      </w:r>
      <w:r w:rsidR="00F3365E" w:rsidRPr="00373736">
        <w:rPr>
          <w:rFonts w:cstheme="minorHAnsi"/>
        </w:rPr>
        <w:t xml:space="preserve"> pues este tipo de investigación  tiene por objetivo acercarnos a un tema desconocido o novedoso </w:t>
      </w:r>
      <w:sdt>
        <w:sdtPr>
          <w:rPr>
            <w:rFonts w:cstheme="minorHAnsi"/>
          </w:rPr>
          <w:id w:val="1103385423"/>
          <w:citation/>
        </w:sdtPr>
        <w:sdtEndPr/>
        <w:sdtContent>
          <w:r w:rsidR="00764D99" w:rsidRPr="00373736">
            <w:rPr>
              <w:rFonts w:cstheme="minorHAnsi"/>
            </w:rPr>
            <w:fldChar w:fldCharType="begin"/>
          </w:r>
          <w:r w:rsidR="00764D99" w:rsidRPr="00373736">
            <w:rPr>
              <w:rFonts w:cstheme="minorHAnsi"/>
            </w:rPr>
            <w:instrText xml:space="preserve"> CITATION Tor06 \l 9226 </w:instrText>
          </w:r>
          <w:r w:rsidR="00764D99" w:rsidRPr="00373736">
            <w:rPr>
              <w:rFonts w:cstheme="minorHAnsi"/>
            </w:rPr>
            <w:fldChar w:fldCharType="separate"/>
          </w:r>
          <w:r w:rsidR="00764D99" w:rsidRPr="00373736">
            <w:rPr>
              <w:rFonts w:cstheme="minorHAnsi"/>
              <w:noProof/>
            </w:rPr>
            <w:t>(Toro &amp; Parra, 2006)</w:t>
          </w:r>
          <w:r w:rsidR="00764D99" w:rsidRPr="00373736">
            <w:rPr>
              <w:rFonts w:cstheme="minorHAnsi"/>
            </w:rPr>
            <w:fldChar w:fldCharType="end"/>
          </w:r>
        </w:sdtContent>
      </w:sdt>
      <w:r w:rsidR="00F3365E" w:rsidRPr="00373736">
        <w:rPr>
          <w:rFonts w:cstheme="minorHAnsi"/>
        </w:rPr>
        <w:t xml:space="preserve"> </w:t>
      </w:r>
      <w:r w:rsidR="00BB14EA" w:rsidRPr="00373736">
        <w:rPr>
          <w:rFonts w:cstheme="minorHAnsi"/>
        </w:rPr>
        <w:t xml:space="preserve">Esta “Dirigido a la formulación más precisa de un problema de </w:t>
      </w:r>
      <w:r w:rsidR="007C7183" w:rsidRPr="00373736">
        <w:rPr>
          <w:rFonts w:cstheme="minorHAnsi"/>
        </w:rPr>
        <w:t>investigación,</w:t>
      </w:r>
      <w:r w:rsidR="00BB14EA" w:rsidRPr="00373736">
        <w:rPr>
          <w:rFonts w:cstheme="minorHAnsi"/>
        </w:rPr>
        <w:t xml:space="preserve"> dado que se carece de información suficiente y de conocimiento previos del objeto de </w:t>
      </w:r>
      <w:r w:rsidR="007C7183" w:rsidRPr="00373736">
        <w:rPr>
          <w:rFonts w:cstheme="minorHAnsi"/>
        </w:rPr>
        <w:t>estudio,</w:t>
      </w:r>
      <w:r w:rsidR="00BB14EA" w:rsidRPr="00373736">
        <w:rPr>
          <w:rFonts w:cstheme="minorHAnsi"/>
        </w:rPr>
        <w:t xml:space="preserve"> resulta lógico que la formulación inicial del problema sea imprecisa. En este caso la exploración permitirá obtener nuevo datos y elementos que pueden conducir a formular con mayor precisión las preguntas de investigación”.</w:t>
      </w:r>
      <w:sdt>
        <w:sdtPr>
          <w:rPr>
            <w:rFonts w:cstheme="minorHAnsi"/>
          </w:rPr>
          <w:id w:val="-214353904"/>
          <w:citation/>
        </w:sdtPr>
        <w:sdtEndPr/>
        <w:sdtContent>
          <w:r w:rsidR="00BB14EA" w:rsidRPr="00373736">
            <w:rPr>
              <w:rFonts w:cstheme="minorHAnsi"/>
            </w:rPr>
            <w:fldChar w:fldCharType="begin"/>
          </w:r>
          <w:r w:rsidR="00BB14EA" w:rsidRPr="00373736">
            <w:rPr>
              <w:rFonts w:cstheme="minorHAnsi"/>
            </w:rPr>
            <w:instrText xml:space="preserve"> CITATION Vel10 \l 9226 </w:instrText>
          </w:r>
          <w:r w:rsidR="00BB14EA" w:rsidRPr="00373736">
            <w:rPr>
              <w:rFonts w:cstheme="minorHAnsi"/>
            </w:rPr>
            <w:fldChar w:fldCharType="separate"/>
          </w:r>
          <w:r w:rsidR="00BB14EA" w:rsidRPr="00373736">
            <w:rPr>
              <w:rFonts w:cstheme="minorHAnsi"/>
              <w:noProof/>
            </w:rPr>
            <w:t xml:space="preserve"> (Velducea, 2010)</w:t>
          </w:r>
          <w:r w:rsidR="00BB14EA" w:rsidRPr="00373736">
            <w:rPr>
              <w:rFonts w:cstheme="minorHAnsi"/>
            </w:rPr>
            <w:fldChar w:fldCharType="end"/>
          </w:r>
        </w:sdtContent>
      </w:sdt>
    </w:p>
    <w:p w:rsidR="00000974" w:rsidRDefault="00C46F0D" w:rsidP="00521137">
      <w:pPr>
        <w:jc w:val="both"/>
        <w:rPr>
          <w:rFonts w:cstheme="minorHAnsi"/>
        </w:rPr>
      </w:pPr>
      <w:r w:rsidRPr="00373736">
        <w:rPr>
          <w:rFonts w:cstheme="minorHAnsi"/>
        </w:rPr>
        <w:t>Se observa</w:t>
      </w:r>
      <w:r w:rsidR="00F3365E" w:rsidRPr="00373736">
        <w:rPr>
          <w:rFonts w:cstheme="minorHAnsi"/>
        </w:rPr>
        <w:t xml:space="preserve"> de forma general el problema</w:t>
      </w:r>
      <w:r w:rsidR="00057D32" w:rsidRPr="00373736">
        <w:rPr>
          <w:rFonts w:cstheme="minorHAnsi"/>
        </w:rPr>
        <w:t>, para luego dividir</w:t>
      </w:r>
      <w:r w:rsidRPr="00373736">
        <w:rPr>
          <w:rFonts w:cstheme="minorHAnsi"/>
        </w:rPr>
        <w:t>lo y así</w:t>
      </w:r>
      <w:r w:rsidR="00BB14EA" w:rsidRPr="00373736">
        <w:rPr>
          <w:rFonts w:cstheme="minorHAnsi"/>
        </w:rPr>
        <w:t xml:space="preserve"> precisar en la soluc</w:t>
      </w:r>
      <w:r w:rsidRPr="00373736">
        <w:rPr>
          <w:rFonts w:cstheme="minorHAnsi"/>
        </w:rPr>
        <w:t>ión.  El estudio exploratorio incrementa</w:t>
      </w:r>
      <w:r w:rsidR="00BB14EA" w:rsidRPr="00373736">
        <w:rPr>
          <w:rFonts w:cstheme="minorHAnsi"/>
        </w:rPr>
        <w:t xml:space="preserve"> el gra</w:t>
      </w:r>
      <w:r w:rsidRPr="00373736">
        <w:rPr>
          <w:rFonts w:cstheme="minorHAnsi"/>
        </w:rPr>
        <w:t xml:space="preserve">do de conocimiento y mejora en el estudio específico </w:t>
      </w:r>
      <w:r w:rsidR="00BB14EA" w:rsidRPr="00373736">
        <w:rPr>
          <w:rFonts w:cstheme="minorHAnsi"/>
        </w:rPr>
        <w:t xml:space="preserve">el problema planteado. </w:t>
      </w:r>
      <w:r w:rsidR="00DE0246" w:rsidRPr="00373736">
        <w:rPr>
          <w:rFonts w:cstheme="minorHAnsi"/>
        </w:rPr>
        <w:t>Acercando</w:t>
      </w:r>
      <w:r w:rsidR="00BB14EA" w:rsidRPr="00373736">
        <w:rPr>
          <w:rFonts w:cstheme="minorHAnsi"/>
        </w:rPr>
        <w:t xml:space="preserve">  al diseño de la didáctica para el aprendizaje del sistema inmune </w:t>
      </w:r>
      <w:r w:rsidRPr="00373736">
        <w:rPr>
          <w:rFonts w:cstheme="minorHAnsi"/>
        </w:rPr>
        <w:t>media</w:t>
      </w:r>
      <w:r w:rsidR="00DE0246" w:rsidRPr="00373736">
        <w:rPr>
          <w:rFonts w:cstheme="minorHAnsi"/>
        </w:rPr>
        <w:t xml:space="preserve">do por plantas medicinales </w:t>
      </w:r>
      <w:sdt>
        <w:sdtPr>
          <w:rPr>
            <w:rFonts w:cstheme="minorHAnsi"/>
          </w:rPr>
          <w:id w:val="-2140953716"/>
          <w:citation/>
        </w:sdtPr>
        <w:sdtEndPr/>
        <w:sdtContent>
          <w:r w:rsidR="00DE0246" w:rsidRPr="00373736">
            <w:rPr>
              <w:rFonts w:cstheme="minorHAnsi"/>
            </w:rPr>
            <w:fldChar w:fldCharType="begin"/>
          </w:r>
          <w:r w:rsidR="00DE0246" w:rsidRPr="00373736">
            <w:rPr>
              <w:rFonts w:cstheme="minorHAnsi"/>
            </w:rPr>
            <w:instrText xml:space="preserve"> CITATION Nag05 \l 9226 </w:instrText>
          </w:r>
          <w:r w:rsidR="00DE0246" w:rsidRPr="00373736">
            <w:rPr>
              <w:rFonts w:cstheme="minorHAnsi"/>
            </w:rPr>
            <w:fldChar w:fldCharType="separate"/>
          </w:r>
          <w:r w:rsidR="00DE0246" w:rsidRPr="00373736">
            <w:rPr>
              <w:rFonts w:cstheme="minorHAnsi"/>
              <w:noProof/>
            </w:rPr>
            <w:t xml:space="preserve"> (Naghi, 2005)</w:t>
          </w:r>
          <w:r w:rsidR="00DE0246" w:rsidRPr="00373736">
            <w:rPr>
              <w:rFonts w:cstheme="minorHAnsi"/>
            </w:rPr>
            <w:fldChar w:fldCharType="end"/>
          </w:r>
        </w:sdtContent>
      </w:sdt>
    </w:p>
    <w:p w:rsidR="00DE10F4" w:rsidRPr="00373736" w:rsidRDefault="00DE10F4" w:rsidP="00000974">
      <w:pPr>
        <w:pStyle w:val="Ttulo2"/>
      </w:pPr>
      <w:bookmarkStart w:id="1269" w:name="_Toc41684216"/>
      <w:bookmarkStart w:id="1270" w:name="_Toc42123760"/>
      <w:r w:rsidRPr="00373736">
        <w:t>Diseño de la investigación</w:t>
      </w:r>
      <w:bookmarkEnd w:id="1269"/>
      <w:bookmarkEnd w:id="1270"/>
      <w:r w:rsidRPr="00373736">
        <w:t xml:space="preserve"> </w:t>
      </w:r>
    </w:p>
    <w:p w:rsidR="00FD067E" w:rsidRPr="00373736" w:rsidRDefault="0089547C" w:rsidP="00521137">
      <w:pPr>
        <w:jc w:val="both"/>
        <w:rPr>
          <w:rFonts w:cstheme="minorHAnsi"/>
        </w:rPr>
      </w:pPr>
      <w:r w:rsidRPr="00373736">
        <w:rPr>
          <w:rFonts w:cstheme="minorHAnsi"/>
        </w:rPr>
        <w:t xml:space="preserve">Para lograr una transformación  en el aprendizaje del sistema inmune, mediado por plantas  medicinales se </w:t>
      </w:r>
      <w:r w:rsidR="005D3B57" w:rsidRPr="00373736">
        <w:rPr>
          <w:rFonts w:cstheme="minorHAnsi"/>
        </w:rPr>
        <w:t>optó</w:t>
      </w:r>
      <w:r w:rsidRPr="00373736">
        <w:rPr>
          <w:rFonts w:cstheme="minorHAnsi"/>
        </w:rPr>
        <w:t xml:space="preserve"> por la  </w:t>
      </w:r>
      <w:r w:rsidR="00DE10F4" w:rsidRPr="00373736">
        <w:rPr>
          <w:rFonts w:cstheme="minorHAnsi"/>
        </w:rPr>
        <w:t xml:space="preserve">Investigación </w:t>
      </w:r>
      <w:r w:rsidR="005D3B57" w:rsidRPr="00373736">
        <w:rPr>
          <w:rFonts w:cstheme="minorHAnsi"/>
        </w:rPr>
        <w:t>acción</w:t>
      </w:r>
      <w:r w:rsidR="00C46F0D" w:rsidRPr="00373736">
        <w:rPr>
          <w:rFonts w:cstheme="minorHAnsi"/>
        </w:rPr>
        <w:t xml:space="preserve"> participativa</w:t>
      </w:r>
      <w:r w:rsidRPr="00373736">
        <w:rPr>
          <w:rFonts w:cstheme="minorHAnsi"/>
        </w:rPr>
        <w:t xml:space="preserve">, </w:t>
      </w:r>
      <w:r w:rsidR="00E20077" w:rsidRPr="00373736">
        <w:rPr>
          <w:rFonts w:cstheme="minorHAnsi"/>
        </w:rPr>
        <w:t xml:space="preserve">puesto que en esta </w:t>
      </w:r>
      <w:r w:rsidR="00492360" w:rsidRPr="00373736">
        <w:rPr>
          <w:rFonts w:cstheme="minorHAnsi"/>
        </w:rPr>
        <w:t xml:space="preserve"> </w:t>
      </w:r>
      <w:r w:rsidR="00E20077" w:rsidRPr="00373736">
        <w:rPr>
          <w:rFonts w:cstheme="minorHAnsi"/>
        </w:rPr>
        <w:t xml:space="preserve">como lo menciona </w:t>
      </w:r>
      <w:sdt>
        <w:sdtPr>
          <w:rPr>
            <w:rFonts w:cstheme="minorHAnsi"/>
          </w:rPr>
          <w:id w:val="-203643138"/>
          <w:citation/>
        </w:sdtPr>
        <w:sdtEndPr/>
        <w:sdtContent>
          <w:r w:rsidR="00981CEC" w:rsidRPr="00373736">
            <w:rPr>
              <w:rFonts w:cstheme="minorHAnsi"/>
            </w:rPr>
            <w:fldChar w:fldCharType="begin"/>
          </w:r>
          <w:r w:rsidR="00981CEC" w:rsidRPr="00373736">
            <w:rPr>
              <w:rFonts w:cstheme="minorHAnsi"/>
            </w:rPr>
            <w:instrText xml:space="preserve"> CITATION Gal98 \l 9226 </w:instrText>
          </w:r>
          <w:r w:rsidR="00981CEC" w:rsidRPr="00373736">
            <w:rPr>
              <w:rFonts w:cstheme="minorHAnsi"/>
            </w:rPr>
            <w:fldChar w:fldCharType="separate"/>
          </w:r>
          <w:r w:rsidR="00981CEC" w:rsidRPr="00373736">
            <w:rPr>
              <w:rFonts w:cstheme="minorHAnsi"/>
              <w:noProof/>
            </w:rPr>
            <w:t>(Galindo, 1998)</w:t>
          </w:r>
          <w:r w:rsidR="00981CEC" w:rsidRPr="00373736">
            <w:rPr>
              <w:rFonts w:cstheme="minorHAnsi"/>
            </w:rPr>
            <w:fldChar w:fldCharType="end"/>
          </w:r>
        </w:sdtContent>
      </w:sdt>
      <w:r w:rsidR="00FD067E" w:rsidRPr="00373736">
        <w:rPr>
          <w:rFonts w:cstheme="minorHAnsi"/>
        </w:rPr>
        <w:t xml:space="preserve"> el investigador  trabaja para y con los personas  involucradas en la problemática objeto de estudio</w:t>
      </w:r>
      <w:r w:rsidR="003F38F2" w:rsidRPr="00373736">
        <w:rPr>
          <w:rFonts w:cstheme="minorHAnsi"/>
        </w:rPr>
        <w:t>.  Las personas  que participan en la investigación son también aquellas a quienes se va a investigar  y los beneficiarios directos de la investigación.</w:t>
      </w:r>
    </w:p>
    <w:p w:rsidR="003F38F2" w:rsidRPr="00373736" w:rsidRDefault="003F38F2" w:rsidP="00521137">
      <w:pPr>
        <w:jc w:val="both"/>
        <w:rPr>
          <w:rFonts w:cstheme="minorHAnsi"/>
        </w:rPr>
      </w:pPr>
      <w:r w:rsidRPr="00373736">
        <w:rPr>
          <w:rFonts w:cstheme="minorHAnsi"/>
        </w:rPr>
        <w:lastRenderedPageBreak/>
        <w:t>En la investigación  acción participativa no hay objetos de estudio. Se trata de que todos sean sujetos. Parte activa,</w:t>
      </w:r>
      <w:r w:rsidR="00E20077" w:rsidRPr="00373736">
        <w:rPr>
          <w:rFonts w:cstheme="minorHAnsi"/>
        </w:rPr>
        <w:t xml:space="preserve"> </w:t>
      </w:r>
      <w:r w:rsidRPr="00373736">
        <w:rPr>
          <w:rFonts w:cstheme="minorHAnsi"/>
        </w:rPr>
        <w:t>viva,</w:t>
      </w:r>
      <w:r w:rsidR="00E20077" w:rsidRPr="00373736">
        <w:rPr>
          <w:rFonts w:cstheme="minorHAnsi"/>
        </w:rPr>
        <w:t xml:space="preserve"> </w:t>
      </w:r>
      <w:r w:rsidRPr="00373736">
        <w:rPr>
          <w:rFonts w:cstheme="minorHAnsi"/>
        </w:rPr>
        <w:t>consciente y reflexiva de un proceso de conocimiento intersubjetivo.</w:t>
      </w:r>
    </w:p>
    <w:p w:rsidR="00E20077" w:rsidRPr="00373736" w:rsidRDefault="00E20077" w:rsidP="00521137">
      <w:pPr>
        <w:jc w:val="both"/>
        <w:rPr>
          <w:rFonts w:cstheme="minorHAnsi"/>
        </w:rPr>
      </w:pPr>
      <w:r w:rsidRPr="00373736">
        <w:rPr>
          <w:rFonts w:cstheme="minorHAnsi"/>
        </w:rPr>
        <w:t>Es necesario tener en cuenta como lo menciona el autor, los procesos objetivos, las formas como las personas y grupos perciben estos procesos, y las experiencias que tienen en torno a ellos.</w:t>
      </w:r>
    </w:p>
    <w:p w:rsidR="0084046C" w:rsidRPr="00373736" w:rsidRDefault="00C568B9" w:rsidP="00BB4660">
      <w:pPr>
        <w:pStyle w:val="Ttulo2"/>
      </w:pPr>
      <w:bookmarkStart w:id="1271" w:name="_Toc41684217"/>
      <w:bookmarkStart w:id="1272" w:name="_Toc42123761"/>
      <w:r w:rsidRPr="00373736">
        <w:rPr>
          <w:noProof/>
        </w:rPr>
        <mc:AlternateContent>
          <mc:Choice Requires="wps">
            <w:drawing>
              <wp:anchor distT="0" distB="0" distL="114300" distR="114300" simplePos="0" relativeHeight="251676672" behindDoc="0" locked="0" layoutInCell="1" allowOverlap="1" wp14:anchorId="59EFEEFE" wp14:editId="64B076F7">
                <wp:simplePos x="0" y="0"/>
                <wp:positionH relativeFrom="column">
                  <wp:posOffset>-301561</wp:posOffset>
                </wp:positionH>
                <wp:positionV relativeFrom="paragraph">
                  <wp:posOffset>293889</wp:posOffset>
                </wp:positionV>
                <wp:extent cx="5660264" cy="2273121"/>
                <wp:effectExtent l="0" t="0" r="0" b="0"/>
                <wp:wrapNone/>
                <wp:docPr id="1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0264" cy="2273121"/>
                        </a:xfrm>
                        <a:prstGeom prst="rect">
                          <a:avLst/>
                        </a:prstGeom>
                        <a:solidFill>
                          <a:srgbClr val="FFFFFF"/>
                        </a:solidFill>
                        <a:ln w="9525">
                          <a:noFill/>
                          <a:miter lim="800000"/>
                          <a:headEnd/>
                          <a:tailEnd/>
                        </a:ln>
                      </wps:spPr>
                      <wps:txbx>
                        <w:txbxContent>
                          <w:p w:rsidR="004633A4" w:rsidRDefault="004633A4">
                            <w:r w:rsidRPr="007A17D2">
                              <w:rPr>
                                <w:noProof/>
                                <w:sz w:val="18"/>
                                <w:szCs w:val="18"/>
                                <w:lang w:eastAsia="es-CO"/>
                              </w:rPr>
                              <w:drawing>
                                <wp:inline distT="0" distB="0" distL="0" distR="0" wp14:anchorId="56458660" wp14:editId="4440E518">
                                  <wp:extent cx="2142490" cy="2142490"/>
                                  <wp:effectExtent l="0" t="0" r="0" b="0"/>
                                  <wp:docPr id="11" name="Imagen 2" descr="Resultado de imagen para contexto de la institución monseñor ramon arc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contexto de la institución monseñor ramon arcila"/>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42490" cy="2142490"/>
                                          </a:xfrm>
                                          <a:prstGeom prst="rect">
                                            <a:avLst/>
                                          </a:prstGeom>
                                          <a:noFill/>
                                          <a:ln>
                                            <a:noFill/>
                                          </a:ln>
                                        </pic:spPr>
                                      </pic:pic>
                                    </a:graphicData>
                                  </a:graphic>
                                </wp:inline>
                              </w:drawing>
                            </w:r>
                            <w:r w:rsidRPr="007A17D2">
                              <w:rPr>
                                <w:noProof/>
                                <w:color w:val="FF0000"/>
                                <w:sz w:val="18"/>
                                <w:szCs w:val="18"/>
                                <w:lang w:eastAsia="es-CO"/>
                              </w:rPr>
                              <w:drawing>
                                <wp:inline distT="0" distB="0" distL="0" distR="0" wp14:anchorId="08A1A9DB" wp14:editId="3CFDEBC2">
                                  <wp:extent cx="2030819" cy="2254492"/>
                                  <wp:effectExtent l="0" t="0" r="762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2031721" cy="2255493"/>
                                          </a:xfrm>
                                          <a:prstGeom prst="rect">
                                            <a:avLst/>
                                          </a:prstGeom>
                                        </pic:spPr>
                                      </pic:pic>
                                    </a:graphicData>
                                  </a:graphic>
                                </wp:inline>
                              </w:drawing>
                            </w:r>
                          </w:p>
                          <w:p w:rsidR="004633A4" w:rsidRDefault="004633A4">
                            <w:r>
                              <w:tab/>
                            </w:r>
                            <w:r>
                              <w:tab/>
                            </w:r>
                            <w:r>
                              <w:tab/>
                            </w:r>
                            <w:r>
                              <w:tab/>
                              <w:t>Mapa de Santiago de Cali, comunas. Tomado de Observatorio Cali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9EFEEFE" id="_x0000_t202" coordsize="21600,21600" o:spt="202" path="m,l,21600r21600,l21600,xe">
                <v:stroke joinstyle="miter"/>
                <v:path gradientshapeok="t" o:connecttype="rect"/>
              </v:shapetype>
              <v:shape id="Cuadro de texto 2" o:spid="_x0000_s1026" type="#_x0000_t202" style="position:absolute;left:0;text-align:left;margin-left:-23.75pt;margin-top:23.15pt;width:445.7pt;height:17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" stroked="f">
                <v:textbox>
                  <w:txbxContent>
                    <w:p w:rsidR="004633A4" w:rsidRDefault="004633A4">
                      <w:r w:rsidRPr="007A17D2">
                        <w:rPr>
                          <w:noProof/>
                          <w:sz w:val="18"/>
                          <w:szCs w:val="18"/>
                          <w:lang w:eastAsia="es-CO"/>
                        </w:rPr>
                        <w:drawing>
                          <wp:inline distT="0" distB="0" distL="0" distR="0" wp14:anchorId="56458660" wp14:editId="4440E518">
                            <wp:extent cx="2142490" cy="2142490"/>
                            <wp:effectExtent l="0" t="0" r="0" b="0"/>
                            <wp:docPr id="11" name="Imagen 2" descr="Resultado de imagen para contexto de la institución monseñor ramon arc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contexto de la institución monseñor ramon arcila"/>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42490" cy="2142490"/>
                                    </a:xfrm>
                                    <a:prstGeom prst="rect">
                                      <a:avLst/>
                                    </a:prstGeom>
                                    <a:noFill/>
                                    <a:ln>
                                      <a:noFill/>
                                    </a:ln>
                                  </pic:spPr>
                                </pic:pic>
                              </a:graphicData>
                            </a:graphic>
                          </wp:inline>
                        </w:drawing>
                      </w:r>
                      <w:r w:rsidRPr="007A17D2">
                        <w:rPr>
                          <w:noProof/>
                          <w:color w:val="FF0000"/>
                          <w:sz w:val="18"/>
                          <w:szCs w:val="18"/>
                          <w:lang w:eastAsia="es-CO"/>
                        </w:rPr>
                        <w:drawing>
                          <wp:inline distT="0" distB="0" distL="0" distR="0" wp14:anchorId="08A1A9DB" wp14:editId="3CFDEBC2">
                            <wp:extent cx="2030819" cy="2254492"/>
                            <wp:effectExtent l="0" t="0" r="762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2031721" cy="2255493"/>
                                    </a:xfrm>
                                    <a:prstGeom prst="rect">
                                      <a:avLst/>
                                    </a:prstGeom>
                                  </pic:spPr>
                                </pic:pic>
                              </a:graphicData>
                            </a:graphic>
                          </wp:inline>
                        </w:drawing>
                      </w:r>
                    </w:p>
                    <w:p w:rsidR="004633A4" w:rsidRDefault="004633A4">
                      <w:r>
                        <w:tab/>
                      </w:r>
                      <w:r>
                        <w:tab/>
                      </w:r>
                      <w:r>
                        <w:tab/>
                      </w:r>
                      <w:r>
                        <w:tab/>
                        <w:t>Mapa de Santiago de Cali, comunas. Tomado de Observatorio Cali</w:t>
                      </w:r>
                    </w:p>
                  </w:txbxContent>
                </v:textbox>
              </v:shape>
            </w:pict>
          </mc:Fallback>
        </mc:AlternateContent>
      </w:r>
      <w:r w:rsidR="00D645A4" w:rsidRPr="00373736">
        <w:t>Descripción  del sitio de la investigación</w:t>
      </w:r>
      <w:bookmarkEnd w:id="1271"/>
      <w:bookmarkEnd w:id="1272"/>
    </w:p>
    <w:p w:rsidR="00C568B9" w:rsidRPr="00373736" w:rsidRDefault="00C568B9" w:rsidP="00521137">
      <w:pPr>
        <w:jc w:val="both"/>
        <w:rPr>
          <w:rFonts w:cstheme="minorHAnsi"/>
          <w:b/>
        </w:rPr>
      </w:pPr>
    </w:p>
    <w:p w:rsidR="00C568B9" w:rsidRPr="00373736" w:rsidRDefault="00BB4660" w:rsidP="00521137">
      <w:pPr>
        <w:jc w:val="both"/>
        <w:rPr>
          <w:rFonts w:cstheme="minorHAnsi"/>
          <w:b/>
        </w:rPr>
      </w:pPr>
      <w:r w:rsidRPr="00373736">
        <w:rPr>
          <w:rFonts w:cstheme="minorHAnsi"/>
          <w:b/>
          <w:noProof/>
          <w:lang w:eastAsia="es-CO"/>
        </w:rPr>
        <mc:AlternateContent>
          <mc:Choice Requires="wps">
            <w:drawing>
              <wp:anchor distT="0" distB="0" distL="114300" distR="114300" simplePos="0" relativeHeight="251677696" behindDoc="0" locked="0" layoutInCell="1" allowOverlap="1" wp14:anchorId="60D0C2C3" wp14:editId="43CC954C">
                <wp:simplePos x="0" y="0"/>
                <wp:positionH relativeFrom="column">
                  <wp:posOffset>3806190</wp:posOffset>
                </wp:positionH>
                <wp:positionV relativeFrom="paragraph">
                  <wp:posOffset>95250</wp:posOffset>
                </wp:positionV>
                <wp:extent cx="882015" cy="201295"/>
                <wp:effectExtent l="0" t="0" r="13335" b="27305"/>
                <wp:wrapNone/>
                <wp:docPr id="13" name="13 Cuadro de texto"/>
                <wp:cNvGraphicFramePr/>
                <a:graphic xmlns:a="http://schemas.openxmlformats.org/drawingml/2006/main">
                  <a:graphicData uri="http://schemas.microsoft.com/office/word/2010/wordprocessingShape">
                    <wps:wsp>
                      <wps:cNvSpPr txBox="1"/>
                      <wps:spPr>
                        <a:xfrm>
                          <a:off x="0" y="0"/>
                          <a:ext cx="882015" cy="2012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633A4" w:rsidRPr="00BB4660" w:rsidRDefault="004633A4">
                            <w:pPr>
                              <w:rPr>
                                <w:sz w:val="16"/>
                                <w:szCs w:val="16"/>
                              </w:rPr>
                            </w:pPr>
                            <w:r w:rsidRPr="00BB4660">
                              <w:rPr>
                                <w:sz w:val="16"/>
                                <w:szCs w:val="16"/>
                              </w:rPr>
                              <w:t>Comuna</w:t>
                            </w:r>
                            <w:r>
                              <w:rPr>
                                <w:sz w:val="16"/>
                                <w:szCs w:val="16"/>
                              </w:rPr>
                              <w:t xml:space="preserve"> 14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D0C2C3" id="13 Cuadro de texto" o:spid="_x0000_s1027" type="#_x0000_t202" style="position:absolute;left:0;text-align:left;margin-left:299.7pt;margin-top:7.5pt;width:69.45pt;height:15.8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" fillcolor="white [3201]" strokeweight=".5pt">
                <v:textbox>
                  <w:txbxContent>
                    <w:p w:rsidR="004633A4" w:rsidRPr="00BB4660" w:rsidRDefault="004633A4">
                      <w:pPr>
                        <w:rPr>
                          <w:sz w:val="16"/>
                          <w:szCs w:val="16"/>
                        </w:rPr>
                      </w:pPr>
                      <w:r w:rsidRPr="00BB4660">
                        <w:rPr>
                          <w:sz w:val="16"/>
                          <w:szCs w:val="16"/>
                        </w:rPr>
                        <w:t>Comuna</w:t>
                      </w:r>
                      <w:r>
                        <w:rPr>
                          <w:sz w:val="16"/>
                          <w:szCs w:val="16"/>
                        </w:rPr>
                        <w:t xml:space="preserve"> 14</w:t>
                      </w:r>
                    </w:p>
                  </w:txbxContent>
                </v:textbox>
              </v:shape>
            </w:pict>
          </mc:Fallback>
        </mc:AlternateContent>
      </w:r>
    </w:p>
    <w:p w:rsidR="00C568B9" w:rsidRPr="00373736" w:rsidRDefault="00C568B9" w:rsidP="00521137">
      <w:pPr>
        <w:jc w:val="both"/>
        <w:rPr>
          <w:rFonts w:cstheme="minorHAnsi"/>
          <w:b/>
        </w:rPr>
      </w:pPr>
    </w:p>
    <w:p w:rsidR="00C568B9" w:rsidRPr="00373736" w:rsidRDefault="00C568B9" w:rsidP="00521137">
      <w:pPr>
        <w:jc w:val="both"/>
        <w:rPr>
          <w:rFonts w:cstheme="minorHAnsi"/>
          <w:b/>
        </w:rPr>
      </w:pPr>
    </w:p>
    <w:p w:rsidR="00C568B9" w:rsidRDefault="00C568B9" w:rsidP="00521137">
      <w:pPr>
        <w:jc w:val="both"/>
        <w:rPr>
          <w:rFonts w:cstheme="minorHAnsi"/>
          <w:b/>
        </w:rPr>
      </w:pPr>
    </w:p>
    <w:p w:rsidR="00286A0C" w:rsidRPr="004E1D54" w:rsidRDefault="00286A0C" w:rsidP="00521137">
      <w:pPr>
        <w:jc w:val="both"/>
        <w:rPr>
          <w:rFonts w:cstheme="minorHAnsi"/>
          <w:i/>
          <w:sz w:val="20"/>
          <w:szCs w:val="20"/>
        </w:rPr>
      </w:pPr>
      <w:r w:rsidRPr="004E1D54">
        <w:rPr>
          <w:rFonts w:cstheme="minorHAnsi"/>
          <w:i/>
          <w:sz w:val="20"/>
          <w:szCs w:val="20"/>
        </w:rPr>
        <w:t>Figura 8</w:t>
      </w:r>
      <w:r w:rsidR="004E1D54" w:rsidRPr="004E1D54">
        <w:rPr>
          <w:rFonts w:cstheme="minorHAnsi"/>
          <w:i/>
          <w:sz w:val="20"/>
          <w:szCs w:val="20"/>
        </w:rPr>
        <w:t>. Ubicación Institución Educativa Monseñor Ramón Arcila</w:t>
      </w:r>
      <w:r w:rsidR="004E1D54">
        <w:rPr>
          <w:rFonts w:cstheme="minorHAnsi"/>
          <w:i/>
          <w:sz w:val="20"/>
          <w:szCs w:val="20"/>
        </w:rPr>
        <w:t>. Tomado PEI Institución MRA</w:t>
      </w:r>
    </w:p>
    <w:p w:rsidR="00000974" w:rsidRDefault="0084046C" w:rsidP="0071488C">
      <w:pPr>
        <w:jc w:val="both"/>
        <w:rPr>
          <w:rFonts w:cstheme="minorHAnsi"/>
        </w:rPr>
      </w:pPr>
      <w:r w:rsidRPr="00373736">
        <w:rPr>
          <w:rFonts w:cstheme="minorHAnsi"/>
        </w:rPr>
        <w:t>E</w:t>
      </w:r>
      <w:r w:rsidR="00841517" w:rsidRPr="00373736">
        <w:rPr>
          <w:rFonts w:cstheme="minorHAnsi"/>
        </w:rPr>
        <w:t xml:space="preserve">l sitio </w:t>
      </w:r>
      <w:r w:rsidR="00AA2ED3" w:rsidRPr="00373736">
        <w:rPr>
          <w:rFonts w:cstheme="minorHAnsi"/>
        </w:rPr>
        <w:t xml:space="preserve">donde se </w:t>
      </w:r>
      <w:r w:rsidR="00A54634" w:rsidRPr="00373736">
        <w:rPr>
          <w:rFonts w:cstheme="minorHAnsi"/>
        </w:rPr>
        <w:t>desarrolló</w:t>
      </w:r>
      <w:r w:rsidR="00AA2ED3" w:rsidRPr="00373736">
        <w:rPr>
          <w:rFonts w:cstheme="minorHAnsi"/>
        </w:rPr>
        <w:t xml:space="preserve"> el trabajo corresponde a </w:t>
      </w:r>
      <w:r w:rsidR="0071488C" w:rsidRPr="00373736">
        <w:rPr>
          <w:rFonts w:cstheme="minorHAnsi"/>
        </w:rPr>
        <w:t>La Institución Etnoeducativa Monseñor Ramón Arcila</w:t>
      </w:r>
      <w:r w:rsidR="00C46F0D" w:rsidRPr="00373736">
        <w:rPr>
          <w:rFonts w:cstheme="minorHAnsi"/>
        </w:rPr>
        <w:t>,</w:t>
      </w:r>
      <w:r w:rsidR="0071488C" w:rsidRPr="00373736">
        <w:rPr>
          <w:rFonts w:cstheme="minorHAnsi"/>
        </w:rPr>
        <w:t xml:space="preserve"> </w:t>
      </w:r>
      <w:r w:rsidR="00C46F0D" w:rsidRPr="00373736">
        <w:rPr>
          <w:rFonts w:cstheme="minorHAnsi"/>
        </w:rPr>
        <w:t>de carácter público,</w:t>
      </w:r>
      <w:r w:rsidR="0071488C" w:rsidRPr="00373736">
        <w:rPr>
          <w:rFonts w:cstheme="minorHAnsi"/>
        </w:rPr>
        <w:t xml:space="preserve"> aprobada por la Resolución No.2.21.10973 de Diciembre 17 de 2009 se encuentra ubicada en el barrio Marroquín II de la Comuna 14 de la ciudad de Cali. La I.E. brinda los servicios educativos de preescolar, básica primaria, básica secundaria y media técnica en tres jornadas: mañana, tarde y noche. Los servicios de la I.E. Monseñor Ramón Arcila no solo son en educación formal, también incluyen la reincorporación de población desmovilizada del conflicto armado y en situación de desplazamiento forzoso al sistema escolar.</w:t>
      </w:r>
    </w:p>
    <w:p w:rsidR="00BD21B4" w:rsidRDefault="0071488C" w:rsidP="0071488C">
      <w:pPr>
        <w:jc w:val="both"/>
        <w:rPr>
          <w:rFonts w:cstheme="minorHAnsi"/>
        </w:rPr>
      </w:pPr>
      <w:r w:rsidRPr="00373736">
        <w:rPr>
          <w:rFonts w:cstheme="minorHAnsi"/>
        </w:rPr>
        <w:t>A continuación presentamos una tabla con una descripción más detallada de la institución</w:t>
      </w:r>
      <w:r w:rsidR="008F7E95" w:rsidRPr="00373736">
        <w:rPr>
          <w:rFonts w:cstheme="minorHAnsi"/>
        </w:rPr>
        <w:t xml:space="preserve"> </w:t>
      </w:r>
      <w:r w:rsidRPr="00373736">
        <w:rPr>
          <w:rFonts w:cstheme="minorHAnsi"/>
        </w:rPr>
        <w:t>educativa.</w:t>
      </w:r>
    </w:p>
    <w:p w:rsidR="00BB4660" w:rsidRDefault="00000974" w:rsidP="008A6BDB">
      <w:pPr>
        <w:spacing w:after="0" w:line="240" w:lineRule="auto"/>
        <w:jc w:val="both"/>
        <w:rPr>
          <w:rFonts w:cstheme="minorHAnsi"/>
          <w:sz w:val="20"/>
          <w:szCs w:val="20"/>
        </w:rPr>
      </w:pPr>
      <w:r w:rsidRPr="00BB4660">
        <w:rPr>
          <w:rFonts w:cstheme="minorHAnsi"/>
          <w:sz w:val="20"/>
          <w:szCs w:val="20"/>
        </w:rPr>
        <w:t xml:space="preserve">Tabla 3. </w:t>
      </w:r>
    </w:p>
    <w:p w:rsidR="00000974" w:rsidRPr="00BB4660" w:rsidRDefault="00BB4660" w:rsidP="008A6BDB">
      <w:pPr>
        <w:spacing w:after="0" w:line="240" w:lineRule="auto"/>
        <w:jc w:val="both"/>
        <w:rPr>
          <w:rFonts w:cstheme="minorHAnsi"/>
          <w:i/>
          <w:sz w:val="20"/>
          <w:szCs w:val="20"/>
        </w:rPr>
      </w:pPr>
      <w:r w:rsidRPr="00BB4660">
        <w:rPr>
          <w:rFonts w:cstheme="minorHAnsi"/>
          <w:i/>
          <w:sz w:val="20"/>
          <w:szCs w:val="20"/>
        </w:rPr>
        <w:t>Características de la Institución Educativa Monseñor Ramón Arcila</w:t>
      </w:r>
    </w:p>
    <w:tbl>
      <w:tblPr>
        <w:tblStyle w:val="Sombreadoclaro"/>
        <w:tblW w:w="0" w:type="auto"/>
        <w:tblLook w:val="04A0" w:firstRow="1" w:lastRow="0" w:firstColumn="1" w:lastColumn="0" w:noHBand="0" w:noVBand="1"/>
      </w:tblPr>
      <w:tblGrid>
        <w:gridCol w:w="4489"/>
        <w:gridCol w:w="4489"/>
      </w:tblGrid>
      <w:tr w:rsidR="008974D9" w:rsidRPr="00373736" w:rsidTr="008974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9" w:type="dxa"/>
          </w:tcPr>
          <w:p w:rsidR="008974D9" w:rsidRPr="00000974" w:rsidRDefault="008974D9" w:rsidP="0071488C">
            <w:pPr>
              <w:jc w:val="both"/>
              <w:rPr>
                <w:rFonts w:cstheme="minorHAnsi"/>
                <w:b w:val="0"/>
                <w:sz w:val="20"/>
                <w:szCs w:val="20"/>
              </w:rPr>
            </w:pPr>
            <w:r w:rsidRPr="00000974">
              <w:rPr>
                <w:rFonts w:cstheme="minorHAnsi"/>
                <w:b w:val="0"/>
                <w:sz w:val="20"/>
                <w:szCs w:val="20"/>
              </w:rPr>
              <w:lastRenderedPageBreak/>
              <w:t>DATOS</w:t>
            </w:r>
          </w:p>
        </w:tc>
        <w:tc>
          <w:tcPr>
            <w:tcW w:w="4489" w:type="dxa"/>
          </w:tcPr>
          <w:p w:rsidR="008974D9" w:rsidRPr="00000974" w:rsidRDefault="008974D9" w:rsidP="0071488C">
            <w:pPr>
              <w:jc w:val="both"/>
              <w:cnfStyle w:val="100000000000" w:firstRow="1" w:lastRow="0" w:firstColumn="0" w:lastColumn="0" w:oddVBand="0" w:evenVBand="0" w:oddHBand="0" w:evenHBand="0" w:firstRowFirstColumn="0" w:firstRowLastColumn="0" w:lastRowFirstColumn="0" w:lastRowLastColumn="0"/>
              <w:rPr>
                <w:rFonts w:cstheme="minorHAnsi"/>
                <w:b w:val="0"/>
                <w:sz w:val="20"/>
                <w:szCs w:val="20"/>
              </w:rPr>
            </w:pPr>
            <w:r w:rsidRPr="00000974">
              <w:rPr>
                <w:rFonts w:cstheme="minorHAnsi"/>
                <w:b w:val="0"/>
                <w:sz w:val="20"/>
                <w:szCs w:val="20"/>
              </w:rPr>
              <w:t xml:space="preserve"> RESULTADO</w:t>
            </w:r>
          </w:p>
        </w:tc>
      </w:tr>
      <w:tr w:rsidR="008974D9" w:rsidRPr="00373736" w:rsidTr="00897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9" w:type="dxa"/>
          </w:tcPr>
          <w:p w:rsidR="008974D9" w:rsidRPr="00000974" w:rsidRDefault="008974D9" w:rsidP="0071488C">
            <w:pPr>
              <w:jc w:val="both"/>
              <w:rPr>
                <w:rFonts w:cstheme="minorHAnsi"/>
                <w:sz w:val="20"/>
                <w:szCs w:val="20"/>
              </w:rPr>
            </w:pPr>
            <w:r w:rsidRPr="00000974">
              <w:rPr>
                <w:rFonts w:cstheme="minorHAnsi"/>
                <w:sz w:val="20"/>
                <w:szCs w:val="20"/>
              </w:rPr>
              <w:t>Nombre</w:t>
            </w:r>
          </w:p>
        </w:tc>
        <w:tc>
          <w:tcPr>
            <w:tcW w:w="4489" w:type="dxa"/>
          </w:tcPr>
          <w:p w:rsidR="008974D9" w:rsidRPr="00000974" w:rsidRDefault="008974D9" w:rsidP="0071488C">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000974">
              <w:rPr>
                <w:rFonts w:cstheme="minorHAnsi"/>
                <w:sz w:val="20"/>
                <w:szCs w:val="20"/>
              </w:rPr>
              <w:t xml:space="preserve">Institución Educativa Monseñor </w:t>
            </w:r>
            <w:r w:rsidR="005017BD" w:rsidRPr="00000974">
              <w:rPr>
                <w:rFonts w:cstheme="minorHAnsi"/>
                <w:sz w:val="20"/>
                <w:szCs w:val="20"/>
              </w:rPr>
              <w:t>Ramón</w:t>
            </w:r>
            <w:r w:rsidRPr="00000974">
              <w:rPr>
                <w:rFonts w:cstheme="minorHAnsi"/>
                <w:sz w:val="20"/>
                <w:szCs w:val="20"/>
              </w:rPr>
              <w:t xml:space="preserve"> Arcila</w:t>
            </w:r>
          </w:p>
        </w:tc>
      </w:tr>
      <w:tr w:rsidR="008974D9" w:rsidRPr="00373736" w:rsidTr="008974D9">
        <w:tc>
          <w:tcPr>
            <w:cnfStyle w:val="001000000000" w:firstRow="0" w:lastRow="0" w:firstColumn="1" w:lastColumn="0" w:oddVBand="0" w:evenVBand="0" w:oddHBand="0" w:evenHBand="0" w:firstRowFirstColumn="0" w:firstRowLastColumn="0" w:lastRowFirstColumn="0" w:lastRowLastColumn="0"/>
            <w:tcW w:w="4489" w:type="dxa"/>
          </w:tcPr>
          <w:p w:rsidR="008974D9" w:rsidRPr="00000974" w:rsidRDefault="008974D9" w:rsidP="008974D9">
            <w:pPr>
              <w:jc w:val="both"/>
              <w:rPr>
                <w:rFonts w:cstheme="minorHAnsi"/>
                <w:sz w:val="20"/>
                <w:szCs w:val="20"/>
              </w:rPr>
            </w:pPr>
            <w:r w:rsidRPr="00000974">
              <w:rPr>
                <w:rFonts w:cstheme="minorHAnsi"/>
                <w:sz w:val="20"/>
                <w:szCs w:val="20"/>
              </w:rPr>
              <w:t xml:space="preserve">Municipio </w:t>
            </w:r>
          </w:p>
          <w:p w:rsidR="008974D9" w:rsidRPr="00000974" w:rsidRDefault="008974D9" w:rsidP="0071488C">
            <w:pPr>
              <w:jc w:val="both"/>
              <w:rPr>
                <w:rFonts w:cstheme="minorHAnsi"/>
                <w:sz w:val="20"/>
                <w:szCs w:val="20"/>
              </w:rPr>
            </w:pPr>
          </w:p>
        </w:tc>
        <w:tc>
          <w:tcPr>
            <w:tcW w:w="4489" w:type="dxa"/>
          </w:tcPr>
          <w:p w:rsidR="008974D9" w:rsidRPr="00000974" w:rsidRDefault="008974D9" w:rsidP="0071488C">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000974">
              <w:rPr>
                <w:rFonts w:cstheme="minorHAnsi"/>
                <w:sz w:val="20"/>
                <w:szCs w:val="20"/>
              </w:rPr>
              <w:t>Santiago de Cali</w:t>
            </w:r>
          </w:p>
        </w:tc>
      </w:tr>
      <w:tr w:rsidR="008974D9" w:rsidRPr="00373736" w:rsidTr="00897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9" w:type="dxa"/>
          </w:tcPr>
          <w:p w:rsidR="008974D9" w:rsidRPr="00000974" w:rsidRDefault="008974D9" w:rsidP="0071488C">
            <w:pPr>
              <w:jc w:val="both"/>
              <w:rPr>
                <w:rFonts w:cstheme="minorHAnsi"/>
                <w:sz w:val="20"/>
                <w:szCs w:val="20"/>
              </w:rPr>
            </w:pPr>
            <w:r w:rsidRPr="00000974">
              <w:rPr>
                <w:rFonts w:cstheme="minorHAnsi"/>
                <w:sz w:val="20"/>
                <w:szCs w:val="20"/>
              </w:rPr>
              <w:t xml:space="preserve">Departamento </w:t>
            </w:r>
          </w:p>
        </w:tc>
        <w:tc>
          <w:tcPr>
            <w:tcW w:w="4489" w:type="dxa"/>
          </w:tcPr>
          <w:p w:rsidR="008974D9" w:rsidRPr="00000974" w:rsidRDefault="008974D9" w:rsidP="0071488C">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000974">
              <w:rPr>
                <w:rFonts w:cstheme="minorHAnsi"/>
                <w:sz w:val="20"/>
                <w:szCs w:val="20"/>
              </w:rPr>
              <w:t>Valle del Cauca</w:t>
            </w:r>
          </w:p>
        </w:tc>
      </w:tr>
      <w:tr w:rsidR="008974D9" w:rsidRPr="00373736" w:rsidTr="008974D9">
        <w:tc>
          <w:tcPr>
            <w:cnfStyle w:val="001000000000" w:firstRow="0" w:lastRow="0" w:firstColumn="1" w:lastColumn="0" w:oddVBand="0" w:evenVBand="0" w:oddHBand="0" w:evenHBand="0" w:firstRowFirstColumn="0" w:firstRowLastColumn="0" w:lastRowFirstColumn="0" w:lastRowLastColumn="0"/>
            <w:tcW w:w="4489" w:type="dxa"/>
          </w:tcPr>
          <w:p w:rsidR="008974D9" w:rsidRPr="00000974" w:rsidRDefault="008974D9" w:rsidP="0071488C">
            <w:pPr>
              <w:jc w:val="both"/>
              <w:rPr>
                <w:rFonts w:cstheme="minorHAnsi"/>
                <w:sz w:val="20"/>
                <w:szCs w:val="20"/>
              </w:rPr>
            </w:pPr>
            <w:r w:rsidRPr="00000974">
              <w:rPr>
                <w:rFonts w:cstheme="minorHAnsi"/>
                <w:sz w:val="20"/>
                <w:szCs w:val="20"/>
              </w:rPr>
              <w:t>Resolución</w:t>
            </w:r>
          </w:p>
        </w:tc>
        <w:tc>
          <w:tcPr>
            <w:tcW w:w="4489" w:type="dxa"/>
          </w:tcPr>
          <w:p w:rsidR="008974D9" w:rsidRPr="00000974" w:rsidRDefault="008974D9" w:rsidP="0071488C">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000974">
              <w:rPr>
                <w:rFonts w:cstheme="minorHAnsi"/>
                <w:sz w:val="20"/>
                <w:szCs w:val="20"/>
              </w:rPr>
              <w:t>2.21.10973</w:t>
            </w:r>
          </w:p>
        </w:tc>
      </w:tr>
      <w:tr w:rsidR="008974D9" w:rsidRPr="00373736" w:rsidTr="00897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9" w:type="dxa"/>
          </w:tcPr>
          <w:p w:rsidR="008974D9" w:rsidRPr="00000974" w:rsidRDefault="008974D9" w:rsidP="0071488C">
            <w:pPr>
              <w:jc w:val="both"/>
              <w:rPr>
                <w:rFonts w:cstheme="minorHAnsi"/>
                <w:sz w:val="20"/>
                <w:szCs w:val="20"/>
              </w:rPr>
            </w:pPr>
            <w:r w:rsidRPr="00000974">
              <w:rPr>
                <w:rFonts w:cstheme="minorHAnsi"/>
                <w:sz w:val="20"/>
                <w:szCs w:val="20"/>
              </w:rPr>
              <w:t>DANE</w:t>
            </w:r>
          </w:p>
        </w:tc>
        <w:tc>
          <w:tcPr>
            <w:tcW w:w="4489" w:type="dxa"/>
          </w:tcPr>
          <w:p w:rsidR="008974D9" w:rsidRPr="00000974" w:rsidRDefault="008974D9" w:rsidP="0071488C">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000974">
              <w:rPr>
                <w:rFonts w:cstheme="minorHAnsi"/>
                <w:sz w:val="20"/>
                <w:szCs w:val="20"/>
              </w:rPr>
              <w:t>176001027001</w:t>
            </w:r>
          </w:p>
        </w:tc>
      </w:tr>
      <w:tr w:rsidR="008974D9" w:rsidRPr="00373736" w:rsidTr="008974D9">
        <w:tc>
          <w:tcPr>
            <w:cnfStyle w:val="001000000000" w:firstRow="0" w:lastRow="0" w:firstColumn="1" w:lastColumn="0" w:oddVBand="0" w:evenVBand="0" w:oddHBand="0" w:evenHBand="0" w:firstRowFirstColumn="0" w:firstRowLastColumn="0" w:lastRowFirstColumn="0" w:lastRowLastColumn="0"/>
            <w:tcW w:w="4489" w:type="dxa"/>
          </w:tcPr>
          <w:p w:rsidR="008974D9" w:rsidRPr="00000974" w:rsidRDefault="008974D9" w:rsidP="0071488C">
            <w:pPr>
              <w:jc w:val="both"/>
              <w:rPr>
                <w:rFonts w:cstheme="minorHAnsi"/>
                <w:sz w:val="20"/>
                <w:szCs w:val="20"/>
              </w:rPr>
            </w:pPr>
            <w:r w:rsidRPr="00000974">
              <w:rPr>
                <w:rFonts w:cstheme="minorHAnsi"/>
                <w:sz w:val="20"/>
                <w:szCs w:val="20"/>
              </w:rPr>
              <w:t>NIT</w:t>
            </w:r>
          </w:p>
        </w:tc>
        <w:tc>
          <w:tcPr>
            <w:tcW w:w="4489" w:type="dxa"/>
          </w:tcPr>
          <w:p w:rsidR="008974D9" w:rsidRPr="00000974" w:rsidRDefault="008974D9" w:rsidP="0071488C">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000974">
              <w:rPr>
                <w:rFonts w:cstheme="minorHAnsi"/>
                <w:sz w:val="20"/>
                <w:szCs w:val="20"/>
              </w:rPr>
              <w:t>805.001.261-0</w:t>
            </w:r>
          </w:p>
        </w:tc>
      </w:tr>
      <w:tr w:rsidR="008974D9" w:rsidRPr="00373736" w:rsidTr="00897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9" w:type="dxa"/>
          </w:tcPr>
          <w:p w:rsidR="008974D9" w:rsidRPr="00000974" w:rsidRDefault="008974D9" w:rsidP="0071488C">
            <w:pPr>
              <w:jc w:val="both"/>
              <w:rPr>
                <w:rFonts w:cstheme="minorHAnsi"/>
                <w:sz w:val="20"/>
                <w:szCs w:val="20"/>
              </w:rPr>
            </w:pPr>
            <w:r w:rsidRPr="00000974">
              <w:rPr>
                <w:rFonts w:cstheme="minorHAnsi"/>
                <w:sz w:val="20"/>
                <w:szCs w:val="20"/>
              </w:rPr>
              <w:t xml:space="preserve">Certificación de calidad norma </w:t>
            </w:r>
          </w:p>
        </w:tc>
        <w:tc>
          <w:tcPr>
            <w:tcW w:w="4489" w:type="dxa"/>
          </w:tcPr>
          <w:p w:rsidR="008974D9" w:rsidRPr="00000974" w:rsidRDefault="008974D9" w:rsidP="0071488C">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000974">
              <w:rPr>
                <w:rFonts w:cstheme="minorHAnsi"/>
                <w:sz w:val="20"/>
                <w:szCs w:val="20"/>
              </w:rPr>
              <w:t>NTGP1000:2009 E ISO9001:2008</w:t>
            </w:r>
          </w:p>
        </w:tc>
      </w:tr>
      <w:tr w:rsidR="008974D9" w:rsidRPr="00373736" w:rsidTr="008974D9">
        <w:tc>
          <w:tcPr>
            <w:cnfStyle w:val="001000000000" w:firstRow="0" w:lastRow="0" w:firstColumn="1" w:lastColumn="0" w:oddVBand="0" w:evenVBand="0" w:oddHBand="0" w:evenHBand="0" w:firstRowFirstColumn="0" w:firstRowLastColumn="0" w:lastRowFirstColumn="0" w:lastRowLastColumn="0"/>
            <w:tcW w:w="4489" w:type="dxa"/>
          </w:tcPr>
          <w:p w:rsidR="008974D9" w:rsidRPr="00000974" w:rsidRDefault="008974D9" w:rsidP="0071488C">
            <w:pPr>
              <w:jc w:val="both"/>
              <w:rPr>
                <w:rFonts w:cstheme="minorHAnsi"/>
                <w:sz w:val="20"/>
                <w:szCs w:val="20"/>
              </w:rPr>
            </w:pPr>
            <w:r w:rsidRPr="00000974">
              <w:rPr>
                <w:rFonts w:cstheme="minorHAnsi"/>
                <w:sz w:val="20"/>
                <w:szCs w:val="20"/>
              </w:rPr>
              <w:t xml:space="preserve">Distrito educativo </w:t>
            </w:r>
          </w:p>
        </w:tc>
        <w:tc>
          <w:tcPr>
            <w:tcW w:w="4489" w:type="dxa"/>
          </w:tcPr>
          <w:p w:rsidR="008974D9" w:rsidRPr="00000974" w:rsidRDefault="008974D9" w:rsidP="0071488C">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000974">
              <w:rPr>
                <w:rFonts w:cstheme="minorHAnsi"/>
                <w:sz w:val="20"/>
                <w:szCs w:val="20"/>
              </w:rPr>
              <w:t>Zona oriente</w:t>
            </w:r>
          </w:p>
        </w:tc>
      </w:tr>
      <w:tr w:rsidR="008974D9" w:rsidRPr="00373736" w:rsidTr="00897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9" w:type="dxa"/>
          </w:tcPr>
          <w:p w:rsidR="008974D9" w:rsidRPr="00000974" w:rsidRDefault="008974D9" w:rsidP="0071488C">
            <w:pPr>
              <w:jc w:val="both"/>
              <w:rPr>
                <w:rFonts w:cstheme="minorHAnsi"/>
                <w:sz w:val="20"/>
                <w:szCs w:val="20"/>
              </w:rPr>
            </w:pPr>
            <w:r w:rsidRPr="00000974">
              <w:rPr>
                <w:rFonts w:cstheme="minorHAnsi"/>
                <w:sz w:val="20"/>
                <w:szCs w:val="20"/>
              </w:rPr>
              <w:t xml:space="preserve">Naturaleza </w:t>
            </w:r>
          </w:p>
        </w:tc>
        <w:tc>
          <w:tcPr>
            <w:tcW w:w="4489" w:type="dxa"/>
          </w:tcPr>
          <w:p w:rsidR="008974D9" w:rsidRPr="00000974" w:rsidRDefault="008974D9" w:rsidP="0071488C">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000974">
              <w:rPr>
                <w:rFonts w:cstheme="minorHAnsi"/>
                <w:sz w:val="20"/>
                <w:szCs w:val="20"/>
              </w:rPr>
              <w:t xml:space="preserve">Sin </w:t>
            </w:r>
            <w:r w:rsidR="00653180" w:rsidRPr="00000974">
              <w:rPr>
                <w:rFonts w:cstheme="minorHAnsi"/>
                <w:sz w:val="20"/>
                <w:szCs w:val="20"/>
              </w:rPr>
              <w:t>ánimo</w:t>
            </w:r>
            <w:r w:rsidRPr="00000974">
              <w:rPr>
                <w:rFonts w:cstheme="minorHAnsi"/>
                <w:sz w:val="20"/>
                <w:szCs w:val="20"/>
              </w:rPr>
              <w:t xml:space="preserve"> de lucro</w:t>
            </w:r>
          </w:p>
        </w:tc>
      </w:tr>
      <w:tr w:rsidR="008974D9" w:rsidRPr="00373736" w:rsidTr="008974D9">
        <w:tc>
          <w:tcPr>
            <w:cnfStyle w:val="001000000000" w:firstRow="0" w:lastRow="0" w:firstColumn="1" w:lastColumn="0" w:oddVBand="0" w:evenVBand="0" w:oddHBand="0" w:evenHBand="0" w:firstRowFirstColumn="0" w:firstRowLastColumn="0" w:lastRowFirstColumn="0" w:lastRowLastColumn="0"/>
            <w:tcW w:w="4489" w:type="dxa"/>
          </w:tcPr>
          <w:p w:rsidR="008974D9" w:rsidRPr="00000974" w:rsidRDefault="008974D9" w:rsidP="0071488C">
            <w:pPr>
              <w:jc w:val="both"/>
              <w:rPr>
                <w:rFonts w:cstheme="minorHAnsi"/>
                <w:sz w:val="20"/>
                <w:szCs w:val="20"/>
              </w:rPr>
            </w:pPr>
            <w:r w:rsidRPr="00000974">
              <w:rPr>
                <w:rFonts w:cstheme="minorHAnsi"/>
                <w:sz w:val="20"/>
                <w:szCs w:val="20"/>
              </w:rPr>
              <w:t xml:space="preserve">Carácter oficial </w:t>
            </w:r>
          </w:p>
        </w:tc>
        <w:tc>
          <w:tcPr>
            <w:tcW w:w="4489" w:type="dxa"/>
          </w:tcPr>
          <w:p w:rsidR="008974D9" w:rsidRPr="00000974" w:rsidRDefault="00C87683" w:rsidP="0071488C">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000974">
              <w:rPr>
                <w:rFonts w:cstheme="minorHAnsi"/>
                <w:sz w:val="20"/>
                <w:szCs w:val="20"/>
              </w:rPr>
              <w:t>E</w:t>
            </w:r>
            <w:r w:rsidR="008974D9" w:rsidRPr="00000974">
              <w:rPr>
                <w:rFonts w:cstheme="minorHAnsi"/>
                <w:sz w:val="20"/>
                <w:szCs w:val="20"/>
              </w:rPr>
              <w:t>tnoeducativa</w:t>
            </w:r>
          </w:p>
        </w:tc>
      </w:tr>
      <w:tr w:rsidR="008974D9" w:rsidRPr="00373736" w:rsidTr="00897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9" w:type="dxa"/>
          </w:tcPr>
          <w:p w:rsidR="008974D9" w:rsidRPr="00000974" w:rsidRDefault="0066132D" w:rsidP="0071488C">
            <w:pPr>
              <w:jc w:val="both"/>
              <w:rPr>
                <w:rFonts w:cstheme="minorHAnsi"/>
                <w:sz w:val="20"/>
                <w:szCs w:val="20"/>
              </w:rPr>
            </w:pPr>
            <w:r w:rsidRPr="00000974">
              <w:rPr>
                <w:rFonts w:cstheme="minorHAnsi"/>
                <w:sz w:val="20"/>
                <w:szCs w:val="20"/>
              </w:rPr>
              <w:t>J</w:t>
            </w:r>
            <w:r w:rsidR="00653180" w:rsidRPr="00000974">
              <w:rPr>
                <w:rFonts w:cstheme="minorHAnsi"/>
                <w:sz w:val="20"/>
                <w:szCs w:val="20"/>
              </w:rPr>
              <w:t>ornada</w:t>
            </w:r>
          </w:p>
        </w:tc>
        <w:tc>
          <w:tcPr>
            <w:tcW w:w="4489" w:type="dxa"/>
          </w:tcPr>
          <w:p w:rsidR="008974D9" w:rsidRPr="00000974" w:rsidRDefault="00653180" w:rsidP="0071488C">
            <w:pPr>
              <w:jc w:val="both"/>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000974">
              <w:rPr>
                <w:rFonts w:cstheme="minorHAnsi"/>
                <w:sz w:val="20"/>
                <w:szCs w:val="20"/>
              </w:rPr>
              <w:t>Mañana, tarde y noche</w:t>
            </w:r>
          </w:p>
        </w:tc>
      </w:tr>
    </w:tbl>
    <w:p w:rsidR="008974D9" w:rsidRPr="00373736" w:rsidRDefault="0034489E" w:rsidP="0071488C">
      <w:pPr>
        <w:jc w:val="both"/>
        <w:rPr>
          <w:rFonts w:cstheme="minorHAnsi"/>
        </w:rPr>
      </w:pPr>
      <w:r w:rsidRPr="00373736">
        <w:rPr>
          <w:rFonts w:cstheme="minorHAnsi"/>
        </w:rPr>
        <w:t xml:space="preserve">Tabla N°1 </w:t>
      </w:r>
      <w:r w:rsidR="00BD21B4" w:rsidRPr="00373736">
        <w:rPr>
          <w:rFonts w:cstheme="minorHAnsi"/>
        </w:rPr>
        <w:t>Fuente: propia</w:t>
      </w:r>
    </w:p>
    <w:p w:rsidR="0071488C" w:rsidRPr="00373736" w:rsidRDefault="0071488C" w:rsidP="0071488C">
      <w:pPr>
        <w:jc w:val="both"/>
        <w:rPr>
          <w:rFonts w:cstheme="minorHAnsi"/>
        </w:rPr>
      </w:pPr>
      <w:r w:rsidRPr="00373736">
        <w:rPr>
          <w:rFonts w:cstheme="minorHAnsi"/>
        </w:rPr>
        <w:t>Está constituida por las siguientes sedes:</w:t>
      </w:r>
      <w:r w:rsidR="008F7E95" w:rsidRPr="00373736">
        <w:rPr>
          <w:rFonts w:cstheme="minorHAnsi"/>
        </w:rPr>
        <w:t xml:space="preserve"> </w:t>
      </w:r>
      <w:r w:rsidRPr="00373736">
        <w:rPr>
          <w:rFonts w:cstheme="minorHAnsi"/>
        </w:rPr>
        <w:t xml:space="preserve">Sede Central, Raúl Silva Holguín, Alfonso Reyes Echandía, Puertas del Sol IV y V </w:t>
      </w:r>
    </w:p>
    <w:p w:rsidR="005F08E2" w:rsidRPr="00373736" w:rsidRDefault="005F08E2" w:rsidP="0071488C">
      <w:pPr>
        <w:jc w:val="both"/>
        <w:rPr>
          <w:rFonts w:cstheme="minorHAnsi"/>
        </w:rPr>
      </w:pPr>
      <w:r w:rsidRPr="00373736">
        <w:rPr>
          <w:rFonts w:cstheme="minorHAnsi"/>
        </w:rPr>
        <w:t>En la caracterización de la comunidad participaron activamente estudiantes, padres de familia, docentes, directivos, egresados, y líderes comunales en discusiones alrededor de 4 núcleos temáticos seleccionados previamente: Prevención de desastres, Tics e integración curricular, resolución de conflictos, y educación ambiental. A partir de los datos recogidos en la caracterización de la comunidad educativa se realizó la identificación y análisis de los siguientes ejes problemáticos que afectan a la I.E. MRA:</w:t>
      </w:r>
    </w:p>
    <w:p w:rsidR="005F08E2" w:rsidRPr="00373736" w:rsidRDefault="005F08E2" w:rsidP="0071488C">
      <w:pPr>
        <w:jc w:val="both"/>
        <w:rPr>
          <w:rFonts w:cstheme="minorHAnsi"/>
        </w:rPr>
      </w:pPr>
      <w:r w:rsidRPr="00373736">
        <w:rPr>
          <w:rFonts w:cstheme="minorHAnsi"/>
        </w:rPr>
        <w:t xml:space="preserve"> </w:t>
      </w:r>
      <w:r w:rsidRPr="00373736">
        <w:rPr>
          <w:rFonts w:cstheme="minorHAnsi"/>
        </w:rPr>
        <w:sym w:font="Symbol" w:char="F0B7"/>
      </w:r>
      <w:r w:rsidRPr="00373736">
        <w:rPr>
          <w:rFonts w:cstheme="minorHAnsi"/>
        </w:rPr>
        <w:t xml:space="preserve"> Deficiente aplicación del plan de seguridad escolar existente en la institución. </w:t>
      </w:r>
    </w:p>
    <w:p w:rsidR="005F08E2" w:rsidRPr="00373736" w:rsidRDefault="005F08E2" w:rsidP="0071488C">
      <w:pPr>
        <w:jc w:val="both"/>
        <w:rPr>
          <w:rFonts w:cstheme="minorHAnsi"/>
        </w:rPr>
      </w:pPr>
      <w:r w:rsidRPr="00373736">
        <w:rPr>
          <w:rFonts w:cstheme="minorHAnsi"/>
        </w:rPr>
        <w:sym w:font="Symbol" w:char="F0B7"/>
      </w:r>
      <w:r w:rsidRPr="00373736">
        <w:rPr>
          <w:rFonts w:cstheme="minorHAnsi"/>
        </w:rPr>
        <w:t xml:space="preserve"> Deficientes condiciones de infraestructura afectan el ambiente escolar.</w:t>
      </w:r>
    </w:p>
    <w:p w:rsidR="005F08E2" w:rsidRPr="00373736" w:rsidRDefault="005F08E2" w:rsidP="0071488C">
      <w:pPr>
        <w:jc w:val="both"/>
        <w:rPr>
          <w:rFonts w:cstheme="minorHAnsi"/>
        </w:rPr>
      </w:pPr>
      <w:r w:rsidRPr="00373736">
        <w:rPr>
          <w:rFonts w:cstheme="minorHAnsi"/>
        </w:rPr>
        <w:lastRenderedPageBreak/>
        <w:t xml:space="preserve"> </w:t>
      </w:r>
      <w:r w:rsidRPr="00373736">
        <w:rPr>
          <w:rFonts w:cstheme="minorHAnsi"/>
        </w:rPr>
        <w:sym w:font="Symbol" w:char="F0B7"/>
      </w:r>
      <w:r w:rsidRPr="00373736">
        <w:rPr>
          <w:rFonts w:cstheme="minorHAnsi"/>
        </w:rPr>
        <w:t xml:space="preserve"> Ausencia de un trabajo colectivo entre la comunidad educativa a favor de la construcción de un ambiente de convivencia. </w:t>
      </w:r>
    </w:p>
    <w:p w:rsidR="005F08E2" w:rsidRPr="00373736" w:rsidRDefault="005F08E2" w:rsidP="0071488C">
      <w:pPr>
        <w:jc w:val="both"/>
        <w:rPr>
          <w:rFonts w:cstheme="minorHAnsi"/>
        </w:rPr>
      </w:pPr>
      <w:r w:rsidRPr="00373736">
        <w:rPr>
          <w:rFonts w:cstheme="minorHAnsi"/>
        </w:rPr>
        <w:sym w:font="Symbol" w:char="F0B7"/>
      </w:r>
      <w:r w:rsidRPr="00373736">
        <w:rPr>
          <w:rFonts w:cstheme="minorHAnsi"/>
        </w:rPr>
        <w:t xml:space="preserve"> El modelo educativo no responde a las necesidades de la comunidad educativa.</w:t>
      </w:r>
      <w:sdt>
        <w:sdtPr>
          <w:rPr>
            <w:rFonts w:cstheme="minorHAnsi"/>
          </w:rPr>
          <w:id w:val="-1328437742"/>
          <w:citation/>
        </w:sdtPr>
        <w:sdtEndPr/>
        <w:sdtContent>
          <w:r w:rsidR="00091F06" w:rsidRPr="00373736">
            <w:rPr>
              <w:rFonts w:cstheme="minorHAnsi"/>
            </w:rPr>
            <w:fldChar w:fldCharType="begin"/>
          </w:r>
          <w:r w:rsidR="00091F06" w:rsidRPr="00373736">
            <w:rPr>
              <w:rFonts w:cstheme="minorHAnsi"/>
            </w:rPr>
            <w:instrText xml:space="preserve"> CITATION PEI14 \l 9226 </w:instrText>
          </w:r>
          <w:r w:rsidR="00091F06" w:rsidRPr="00373736">
            <w:rPr>
              <w:rFonts w:cstheme="minorHAnsi"/>
            </w:rPr>
            <w:fldChar w:fldCharType="separate"/>
          </w:r>
          <w:r w:rsidR="00091F06" w:rsidRPr="00373736">
            <w:rPr>
              <w:rFonts w:cstheme="minorHAnsi"/>
              <w:noProof/>
            </w:rPr>
            <w:t xml:space="preserve"> (PEI, 2014)</w:t>
          </w:r>
          <w:r w:rsidR="00091F06" w:rsidRPr="00373736">
            <w:rPr>
              <w:rFonts w:cstheme="minorHAnsi"/>
            </w:rPr>
            <w:fldChar w:fldCharType="end"/>
          </w:r>
        </w:sdtContent>
      </w:sdt>
    </w:p>
    <w:p w:rsidR="001A7E44" w:rsidRPr="00373736" w:rsidRDefault="00D645A4" w:rsidP="0014370C">
      <w:pPr>
        <w:pStyle w:val="Ttulo2"/>
      </w:pPr>
      <w:bookmarkStart w:id="1273" w:name="_Toc41684218"/>
      <w:bookmarkStart w:id="1274" w:name="_Toc42123762"/>
      <w:r w:rsidRPr="00373736">
        <w:t>Población</w:t>
      </w:r>
      <w:r w:rsidR="0084046C" w:rsidRPr="00373736">
        <w:t xml:space="preserve"> </w:t>
      </w:r>
      <w:r w:rsidR="00C46F0D" w:rsidRPr="00373736">
        <w:t>y Muestra</w:t>
      </w:r>
      <w:bookmarkEnd w:id="1273"/>
      <w:bookmarkEnd w:id="1274"/>
    </w:p>
    <w:p w:rsidR="00C70CC3" w:rsidRPr="00373736" w:rsidRDefault="00AC6BD6" w:rsidP="00521137">
      <w:pPr>
        <w:jc w:val="both"/>
        <w:rPr>
          <w:rFonts w:cstheme="minorHAnsi"/>
        </w:rPr>
      </w:pPr>
      <w:r w:rsidRPr="00373736">
        <w:rPr>
          <w:rFonts w:cstheme="minorHAnsi"/>
        </w:rPr>
        <w:t xml:space="preserve">La didáctica se aplicó en </w:t>
      </w:r>
      <w:r w:rsidR="0014370C">
        <w:rPr>
          <w:rFonts w:cstheme="minorHAnsi"/>
        </w:rPr>
        <w:t>25</w:t>
      </w:r>
      <w:r w:rsidR="00F4301D" w:rsidRPr="00373736">
        <w:rPr>
          <w:rFonts w:cstheme="minorHAnsi"/>
        </w:rPr>
        <w:t xml:space="preserve"> estudiantes</w:t>
      </w:r>
      <w:r w:rsidR="0014370C">
        <w:rPr>
          <w:rFonts w:cstheme="minorHAnsi"/>
        </w:rPr>
        <w:t xml:space="preserve"> de La especialidad de Química Industrial</w:t>
      </w:r>
      <w:r w:rsidR="00440BC1">
        <w:rPr>
          <w:rFonts w:cstheme="minorHAnsi"/>
        </w:rPr>
        <w:t xml:space="preserve"> de los grados 10° y 11°</w:t>
      </w:r>
      <w:r w:rsidRPr="00373736">
        <w:rPr>
          <w:rFonts w:cstheme="minorHAnsi"/>
        </w:rPr>
        <w:t xml:space="preserve"> de la sede central, jornada </w:t>
      </w:r>
      <w:r w:rsidR="00C70CC3" w:rsidRPr="00373736">
        <w:rPr>
          <w:rFonts w:cstheme="minorHAnsi"/>
        </w:rPr>
        <w:t>mañana de</w:t>
      </w:r>
      <w:r w:rsidRPr="00373736">
        <w:rPr>
          <w:rFonts w:cstheme="minorHAnsi"/>
        </w:rPr>
        <w:t xml:space="preserve"> la Institución Educativa Monseñor Ramón Arcila. </w:t>
      </w:r>
      <w:r w:rsidR="00E73D26">
        <w:rPr>
          <w:rFonts w:cstheme="minorHAnsi"/>
        </w:rPr>
        <w:t>El grupo está conformado por  22</w:t>
      </w:r>
      <w:r w:rsidRPr="00373736">
        <w:rPr>
          <w:rFonts w:cstheme="minorHAnsi"/>
        </w:rPr>
        <w:t xml:space="preserve"> mujeres </w:t>
      </w:r>
      <w:r w:rsidR="00E73D26">
        <w:rPr>
          <w:rFonts w:cstheme="minorHAnsi"/>
        </w:rPr>
        <w:t>y 3</w:t>
      </w:r>
      <w:r w:rsidR="00440BC1">
        <w:rPr>
          <w:rFonts w:cstheme="minorHAnsi"/>
        </w:rPr>
        <w:t xml:space="preserve"> hombres con edades entre 14  y 20</w:t>
      </w:r>
      <w:r w:rsidRPr="00373736">
        <w:rPr>
          <w:rFonts w:cstheme="minorHAnsi"/>
        </w:rPr>
        <w:t xml:space="preserve"> </w:t>
      </w:r>
      <w:r w:rsidR="00C70CC3" w:rsidRPr="00373736">
        <w:rPr>
          <w:rFonts w:cstheme="minorHAnsi"/>
        </w:rPr>
        <w:t>años,</w:t>
      </w:r>
      <w:r w:rsidR="00440BC1">
        <w:rPr>
          <w:rFonts w:cstheme="minorHAnsi"/>
        </w:rPr>
        <w:t xml:space="preserve"> donde el 74.1%</w:t>
      </w:r>
      <w:r w:rsidR="002D03DE" w:rsidRPr="00373736">
        <w:rPr>
          <w:rFonts w:cstheme="minorHAnsi"/>
        </w:rPr>
        <w:t xml:space="preserve"> </w:t>
      </w:r>
      <w:r w:rsidRPr="00373736">
        <w:rPr>
          <w:rFonts w:cstheme="minorHAnsi"/>
        </w:rPr>
        <w:t>se reconocen como afrodescendientes</w:t>
      </w:r>
      <w:r w:rsidR="00C70CC3" w:rsidRPr="00373736">
        <w:rPr>
          <w:rFonts w:cstheme="minorHAnsi"/>
        </w:rPr>
        <w:t xml:space="preserve">.  </w:t>
      </w:r>
      <w:r w:rsidR="00C46F0D" w:rsidRPr="00373736">
        <w:rPr>
          <w:rFonts w:cstheme="minorHAnsi"/>
        </w:rPr>
        <w:t>El</w:t>
      </w:r>
      <w:r w:rsidR="001A7E44" w:rsidRPr="00373736">
        <w:rPr>
          <w:rFonts w:cstheme="minorHAnsi"/>
        </w:rPr>
        <w:t xml:space="preserve"> </w:t>
      </w:r>
      <w:r w:rsidR="00C46F0D" w:rsidRPr="00373736">
        <w:rPr>
          <w:rFonts w:cstheme="minorHAnsi"/>
        </w:rPr>
        <w:t>c</w:t>
      </w:r>
      <w:r w:rsidR="0084046C" w:rsidRPr="00373736">
        <w:rPr>
          <w:rFonts w:cstheme="minorHAnsi"/>
        </w:rPr>
        <w:t>ontexto sociocultural y económico d</w:t>
      </w:r>
      <w:r w:rsidR="00C46F0D" w:rsidRPr="00373736">
        <w:rPr>
          <w:rFonts w:cstheme="minorHAnsi"/>
        </w:rPr>
        <w:t xml:space="preserve">e la </w:t>
      </w:r>
      <w:r w:rsidR="0084046C" w:rsidRPr="00373736">
        <w:rPr>
          <w:rFonts w:cstheme="minorHAnsi"/>
        </w:rPr>
        <w:t xml:space="preserve">población estudiantil </w:t>
      </w:r>
      <w:r w:rsidR="00C46F0D" w:rsidRPr="00373736">
        <w:rPr>
          <w:rFonts w:cstheme="minorHAnsi"/>
        </w:rPr>
        <w:t xml:space="preserve">son familias que </w:t>
      </w:r>
      <w:r w:rsidR="0084046C" w:rsidRPr="00373736">
        <w:rPr>
          <w:rFonts w:cstheme="minorHAnsi"/>
        </w:rPr>
        <w:t xml:space="preserve">provienen de los departamentos de Nariño, Cauca, Choco, Valle y Antioquia. </w:t>
      </w:r>
      <w:r w:rsidR="000552D3" w:rsidRPr="00373736">
        <w:rPr>
          <w:rFonts w:cstheme="minorHAnsi"/>
        </w:rPr>
        <w:t xml:space="preserve"> Los es</w:t>
      </w:r>
      <w:r w:rsidR="00C46F0D" w:rsidRPr="00373736">
        <w:rPr>
          <w:rFonts w:cstheme="minorHAnsi"/>
        </w:rPr>
        <w:t>tudiantes  pertenecen a los</w:t>
      </w:r>
      <w:r w:rsidR="000552D3" w:rsidRPr="00373736">
        <w:rPr>
          <w:rFonts w:cstheme="minorHAnsi"/>
        </w:rPr>
        <w:t xml:space="preserve"> estrato</w:t>
      </w:r>
      <w:r w:rsidR="00C46F0D" w:rsidRPr="00373736">
        <w:rPr>
          <w:rFonts w:cstheme="minorHAnsi"/>
        </w:rPr>
        <w:t>s</w:t>
      </w:r>
      <w:r w:rsidR="000552D3" w:rsidRPr="00373736">
        <w:rPr>
          <w:rFonts w:cstheme="minorHAnsi"/>
        </w:rPr>
        <w:t xml:space="preserve"> 1 y </w:t>
      </w:r>
      <w:r w:rsidR="0014370C" w:rsidRPr="00373736">
        <w:rPr>
          <w:rFonts w:cstheme="minorHAnsi"/>
        </w:rPr>
        <w:t>2,</w:t>
      </w:r>
      <w:r w:rsidR="000552D3" w:rsidRPr="00373736">
        <w:rPr>
          <w:rFonts w:cstheme="minorHAnsi"/>
        </w:rPr>
        <w:t xml:space="preserve"> que en algunos casos son de padres separados  o no hay presencia de ellos y viven con abuelos, </w:t>
      </w:r>
      <w:r w:rsidR="00156195" w:rsidRPr="00373736">
        <w:rPr>
          <w:rFonts w:cstheme="minorHAnsi"/>
        </w:rPr>
        <w:t>tíos</w:t>
      </w:r>
      <w:r w:rsidR="000552D3" w:rsidRPr="00373736">
        <w:rPr>
          <w:rFonts w:cstheme="minorHAnsi"/>
        </w:rPr>
        <w:t xml:space="preserve"> u otro familiar, estos  se caracterizan por falta de acompañamiento a nivel académico</w:t>
      </w:r>
      <w:r w:rsidR="00970F8E" w:rsidRPr="00373736">
        <w:rPr>
          <w:rFonts w:cstheme="minorHAnsi"/>
        </w:rPr>
        <w:t>.</w:t>
      </w:r>
      <w:r w:rsidR="00970F8E">
        <w:rPr>
          <w:rFonts w:cstheme="minorHAnsi"/>
        </w:rPr>
        <w:t xml:space="preserve"> (Anexo</w:t>
      </w:r>
      <w:r w:rsidR="00963948">
        <w:rPr>
          <w:rFonts w:cstheme="minorHAnsi"/>
        </w:rPr>
        <w:t xml:space="preserve"> 1 encuesta)</w:t>
      </w:r>
    </w:p>
    <w:p w:rsidR="000552D3" w:rsidRPr="00373736" w:rsidRDefault="00973975" w:rsidP="00521137">
      <w:pPr>
        <w:jc w:val="both"/>
        <w:rPr>
          <w:rFonts w:cstheme="minorHAnsi"/>
        </w:rPr>
      </w:pPr>
      <w:r>
        <w:rPr>
          <w:rFonts w:cstheme="minorHAnsi"/>
        </w:rPr>
        <w:t>Los estudiantes</w:t>
      </w:r>
      <w:r w:rsidR="000552D3" w:rsidRPr="00373736">
        <w:rPr>
          <w:rFonts w:cstheme="minorHAnsi"/>
        </w:rPr>
        <w:t xml:space="preserve"> se caracterizan por ser en general un salón sin muchos </w:t>
      </w:r>
      <w:r w:rsidR="00C46F0D" w:rsidRPr="00373736">
        <w:rPr>
          <w:rFonts w:cstheme="minorHAnsi"/>
        </w:rPr>
        <w:t xml:space="preserve">problemas de convivencia,  poco participativos pero </w:t>
      </w:r>
      <w:r w:rsidR="000552D3" w:rsidRPr="00373736">
        <w:rPr>
          <w:rFonts w:cstheme="minorHAnsi"/>
        </w:rPr>
        <w:t>motivados para trabajar en grupo.</w:t>
      </w:r>
    </w:p>
    <w:p w:rsidR="00D645A4" w:rsidRPr="00373736" w:rsidRDefault="00D645A4" w:rsidP="00973975">
      <w:pPr>
        <w:pStyle w:val="Ttulo2"/>
      </w:pPr>
      <w:bookmarkStart w:id="1275" w:name="_Toc41684219"/>
      <w:bookmarkStart w:id="1276" w:name="_Toc42123763"/>
      <w:r w:rsidRPr="00373736">
        <w:t>Metodología usada</w:t>
      </w:r>
      <w:bookmarkEnd w:id="1275"/>
      <w:bookmarkEnd w:id="1276"/>
    </w:p>
    <w:p w:rsidR="00021464" w:rsidRDefault="00C46F0D" w:rsidP="00521137">
      <w:pPr>
        <w:jc w:val="both"/>
        <w:rPr>
          <w:rFonts w:cstheme="minorHAnsi"/>
        </w:rPr>
      </w:pPr>
      <w:r w:rsidRPr="00373736">
        <w:rPr>
          <w:rFonts w:cstheme="minorHAnsi"/>
        </w:rPr>
        <w:t>La investigación se desarrolló en las siguientes fases:</w:t>
      </w:r>
    </w:p>
    <w:p w:rsidR="00021464" w:rsidRDefault="0049757E" w:rsidP="00521137">
      <w:pPr>
        <w:jc w:val="both"/>
        <w:rPr>
          <w:rFonts w:cstheme="minorHAnsi"/>
        </w:rPr>
      </w:pPr>
      <w:r w:rsidRPr="00373736">
        <w:rPr>
          <w:rFonts w:cstheme="minorHAnsi"/>
          <w:b/>
        </w:rPr>
        <w:t>Fase I diagnóstico</w:t>
      </w:r>
      <w:r w:rsidRPr="00373736">
        <w:rPr>
          <w:rFonts w:cstheme="minorHAnsi"/>
        </w:rPr>
        <w:t xml:space="preserve">: </w:t>
      </w:r>
      <w:r w:rsidR="00C46F0D" w:rsidRPr="00373736">
        <w:rPr>
          <w:rFonts w:cstheme="minorHAnsi"/>
        </w:rPr>
        <w:t xml:space="preserve"> </w:t>
      </w:r>
      <w:r w:rsidR="000B69EA" w:rsidRPr="00373736">
        <w:rPr>
          <w:rFonts w:cstheme="minorHAnsi"/>
        </w:rPr>
        <w:t xml:space="preserve"> </w:t>
      </w:r>
      <w:r w:rsidR="00C46F0D" w:rsidRPr="00373736">
        <w:rPr>
          <w:rFonts w:cstheme="minorHAnsi"/>
        </w:rPr>
        <w:t>Se aplica un pres test para hacer el diagnostico de los conoc</w:t>
      </w:r>
      <w:r w:rsidR="001A6D24" w:rsidRPr="00373736">
        <w:rPr>
          <w:rFonts w:cstheme="minorHAnsi"/>
        </w:rPr>
        <w:t>imientos de los estudiantes sobre el sistema inmune</w:t>
      </w:r>
      <w:r w:rsidR="005A2644" w:rsidRPr="00373736">
        <w:rPr>
          <w:rFonts w:cstheme="minorHAnsi"/>
        </w:rPr>
        <w:t>, si saben su función o no, además si conocen las plantas medicinales y conocen sus usos. E</w:t>
      </w:r>
      <w:r w:rsidR="00C46F0D" w:rsidRPr="00373736">
        <w:rPr>
          <w:rFonts w:cstheme="minorHAnsi"/>
        </w:rPr>
        <w:t>sto se re</w:t>
      </w:r>
      <w:r w:rsidR="005A2644" w:rsidRPr="00373736">
        <w:rPr>
          <w:rFonts w:cstheme="minorHAnsi"/>
        </w:rPr>
        <w:t>aliza en la semana cuarta</w:t>
      </w:r>
      <w:r w:rsidR="001A6D24" w:rsidRPr="00373736">
        <w:rPr>
          <w:rFonts w:cstheme="minorHAnsi"/>
        </w:rPr>
        <w:t xml:space="preserve"> y se </w:t>
      </w:r>
      <w:r w:rsidR="00C46F0D" w:rsidRPr="00373736">
        <w:rPr>
          <w:rFonts w:cstheme="minorHAnsi"/>
        </w:rPr>
        <w:t>a</w:t>
      </w:r>
      <w:r w:rsidR="001A6D24" w:rsidRPr="00373736">
        <w:rPr>
          <w:rFonts w:cstheme="minorHAnsi"/>
        </w:rPr>
        <w:t>plica</w:t>
      </w:r>
      <w:r w:rsidR="00C46F0D" w:rsidRPr="00373736">
        <w:rPr>
          <w:rFonts w:cstheme="minorHAnsi"/>
        </w:rPr>
        <w:t xml:space="preserve"> toda la población, </w:t>
      </w:r>
      <w:r w:rsidR="005A2644" w:rsidRPr="00373736">
        <w:rPr>
          <w:rFonts w:cstheme="minorHAnsi"/>
        </w:rPr>
        <w:t xml:space="preserve">esto con el fin de determinar, las necesidades  a trabajar  en los estudiantes después  de </w:t>
      </w:r>
      <w:r w:rsidR="00C46F0D" w:rsidRPr="00373736">
        <w:rPr>
          <w:rFonts w:cstheme="minorHAnsi"/>
        </w:rPr>
        <w:t xml:space="preserve"> </w:t>
      </w:r>
      <w:r w:rsidR="005A2644" w:rsidRPr="00373736">
        <w:rPr>
          <w:rFonts w:cstheme="minorHAnsi"/>
        </w:rPr>
        <w:t>analizar</w:t>
      </w:r>
      <w:r w:rsidR="008D70D9" w:rsidRPr="00373736">
        <w:rPr>
          <w:rFonts w:cstheme="minorHAnsi"/>
        </w:rPr>
        <w:t xml:space="preserve"> estos resultados para proceder con la siguiente fase</w:t>
      </w:r>
      <w:r w:rsidR="00021464">
        <w:rPr>
          <w:rFonts w:cstheme="minorHAnsi"/>
        </w:rPr>
        <w:t>.</w:t>
      </w:r>
    </w:p>
    <w:p w:rsidR="0059738B" w:rsidRPr="00373736" w:rsidRDefault="0049757E" w:rsidP="00521137">
      <w:pPr>
        <w:jc w:val="both"/>
        <w:rPr>
          <w:rFonts w:cstheme="minorHAnsi"/>
          <w:b/>
        </w:rPr>
      </w:pPr>
      <w:r w:rsidRPr="00373736">
        <w:rPr>
          <w:rFonts w:cstheme="minorHAnsi"/>
          <w:b/>
        </w:rPr>
        <w:lastRenderedPageBreak/>
        <w:t xml:space="preserve">Fase II diseño de herramienta </w:t>
      </w:r>
      <w:r w:rsidR="0059738B" w:rsidRPr="00373736">
        <w:rPr>
          <w:rFonts w:cstheme="minorHAnsi"/>
          <w:b/>
        </w:rPr>
        <w:t>metodológica</w:t>
      </w:r>
      <w:r w:rsidR="008D70D9" w:rsidRPr="00373736">
        <w:rPr>
          <w:rFonts w:cstheme="minorHAnsi"/>
        </w:rPr>
        <w:t>:</w:t>
      </w:r>
      <w:r w:rsidRPr="00373736">
        <w:rPr>
          <w:rFonts w:cstheme="minorHAnsi"/>
        </w:rPr>
        <w:t xml:space="preserve"> </w:t>
      </w:r>
      <w:r w:rsidR="0059738B" w:rsidRPr="00373736">
        <w:rPr>
          <w:rFonts w:cstheme="minorHAnsi"/>
        </w:rPr>
        <w:t xml:space="preserve">en este espacio se trabajó en el diseño de la didáctica dos semanas después del diagnóstico, para enfocarse en el mejoramiento de las necesidades arrojadas por el </w:t>
      </w:r>
      <w:r w:rsidR="00821723" w:rsidRPr="00373736">
        <w:rPr>
          <w:rFonts w:cstheme="minorHAnsi"/>
        </w:rPr>
        <w:t>primer  pre test.</w:t>
      </w:r>
    </w:p>
    <w:p w:rsidR="001A6D24" w:rsidRPr="00373736" w:rsidRDefault="0059738B" w:rsidP="00521137">
      <w:pPr>
        <w:jc w:val="both"/>
        <w:rPr>
          <w:rFonts w:cstheme="minorHAnsi"/>
          <w:color w:val="FF0000"/>
        </w:rPr>
      </w:pPr>
      <w:r w:rsidRPr="00373736">
        <w:rPr>
          <w:rFonts w:cstheme="minorHAnsi"/>
          <w:b/>
        </w:rPr>
        <w:t xml:space="preserve"> </w:t>
      </w:r>
      <w:r w:rsidR="0049757E" w:rsidRPr="00373736">
        <w:rPr>
          <w:rFonts w:cstheme="minorHAnsi"/>
          <w:b/>
        </w:rPr>
        <w:t>Fase III</w:t>
      </w:r>
      <w:r w:rsidR="00821723" w:rsidRPr="00373736">
        <w:rPr>
          <w:rFonts w:cstheme="minorHAnsi"/>
          <w:b/>
        </w:rPr>
        <w:t xml:space="preserve"> implementación de la didáctica</w:t>
      </w:r>
      <w:r w:rsidR="00BE2125" w:rsidRPr="00373736">
        <w:rPr>
          <w:rFonts w:cstheme="minorHAnsi"/>
        </w:rPr>
        <w:t xml:space="preserve">: </w:t>
      </w:r>
      <w:r w:rsidR="008D70D9" w:rsidRPr="00373736">
        <w:rPr>
          <w:rFonts w:cstheme="minorHAnsi"/>
        </w:rPr>
        <w:t xml:space="preserve">se </w:t>
      </w:r>
      <w:r w:rsidR="00821723" w:rsidRPr="00373736">
        <w:rPr>
          <w:rFonts w:cstheme="minorHAnsi"/>
        </w:rPr>
        <w:t>implementa</w:t>
      </w:r>
      <w:r w:rsidR="008D70D9" w:rsidRPr="00373736">
        <w:rPr>
          <w:rFonts w:cstheme="minorHAnsi"/>
        </w:rPr>
        <w:t xml:space="preserve"> la </w:t>
      </w:r>
      <w:r w:rsidR="00821723" w:rsidRPr="00373736">
        <w:rPr>
          <w:rFonts w:cstheme="minorHAnsi"/>
        </w:rPr>
        <w:t>didáctica</w:t>
      </w:r>
      <w:r w:rsidR="008D70D9" w:rsidRPr="00373736">
        <w:rPr>
          <w:rFonts w:cstheme="minorHAnsi"/>
        </w:rPr>
        <w:t xml:space="preserve"> </w:t>
      </w:r>
      <w:r w:rsidR="00AA38E4" w:rsidRPr="00373736">
        <w:rPr>
          <w:rFonts w:cstheme="minorHAnsi"/>
        </w:rPr>
        <w:t xml:space="preserve"> y  </w:t>
      </w:r>
      <w:r w:rsidR="00821723" w:rsidRPr="00373736">
        <w:rPr>
          <w:rFonts w:cstheme="minorHAnsi"/>
        </w:rPr>
        <w:t xml:space="preserve">para la enseñanza del sistema inmune mediadas por las plantas medicinales, </w:t>
      </w:r>
      <w:r w:rsidR="00AA38E4" w:rsidRPr="00373736">
        <w:rPr>
          <w:rFonts w:cstheme="minorHAnsi"/>
        </w:rPr>
        <w:t xml:space="preserve">luego se  aplica  un post test </w:t>
      </w:r>
      <w:r w:rsidR="008D70D9" w:rsidRPr="00373736">
        <w:rPr>
          <w:rFonts w:cstheme="minorHAnsi"/>
        </w:rPr>
        <w:t xml:space="preserve">se obtienen los resultados para su </w:t>
      </w:r>
      <w:r w:rsidR="00821723" w:rsidRPr="00373736">
        <w:rPr>
          <w:rFonts w:cstheme="minorHAnsi"/>
        </w:rPr>
        <w:t>análisis y se comparan</w:t>
      </w:r>
      <w:r w:rsidR="008D70D9" w:rsidRPr="00373736">
        <w:rPr>
          <w:rFonts w:cstheme="minorHAnsi"/>
        </w:rPr>
        <w:t xml:space="preserve"> con los </w:t>
      </w:r>
      <w:r w:rsidR="00821723" w:rsidRPr="00373736">
        <w:rPr>
          <w:rFonts w:cstheme="minorHAnsi"/>
        </w:rPr>
        <w:t xml:space="preserve">resultados de </w:t>
      </w:r>
      <w:r w:rsidR="008D70D9" w:rsidRPr="00373736">
        <w:rPr>
          <w:rFonts w:cstheme="minorHAnsi"/>
        </w:rPr>
        <w:t>la prueba inicial para concluir</w:t>
      </w:r>
      <w:r w:rsidR="001A6D24" w:rsidRPr="00373736">
        <w:rPr>
          <w:rFonts w:cstheme="minorHAnsi"/>
        </w:rPr>
        <w:t>.</w:t>
      </w:r>
    </w:p>
    <w:p w:rsidR="00D645A4" w:rsidRPr="00373736" w:rsidRDefault="00D645A4" w:rsidP="00021464">
      <w:pPr>
        <w:pStyle w:val="Ttulo2"/>
      </w:pPr>
      <w:bookmarkStart w:id="1277" w:name="_Toc41684220"/>
      <w:bookmarkStart w:id="1278" w:name="_Toc42123764"/>
      <w:r w:rsidRPr="00373736">
        <w:t>Métodos de recolección de datos</w:t>
      </w:r>
      <w:bookmarkEnd w:id="1277"/>
      <w:bookmarkEnd w:id="1278"/>
    </w:p>
    <w:p w:rsidR="009D744A" w:rsidRPr="00373736" w:rsidRDefault="008D70D9" w:rsidP="00521137">
      <w:pPr>
        <w:jc w:val="both"/>
        <w:rPr>
          <w:rFonts w:cstheme="minorHAnsi"/>
        </w:rPr>
      </w:pPr>
      <w:r w:rsidRPr="00373736">
        <w:rPr>
          <w:rFonts w:cstheme="minorHAnsi"/>
        </w:rPr>
        <w:t xml:space="preserve">Para la </w:t>
      </w:r>
      <w:r w:rsidR="00821723" w:rsidRPr="00373736">
        <w:rPr>
          <w:rFonts w:cstheme="minorHAnsi"/>
        </w:rPr>
        <w:t>recolección</w:t>
      </w:r>
      <w:r w:rsidRPr="00373736">
        <w:rPr>
          <w:rFonts w:cstheme="minorHAnsi"/>
        </w:rPr>
        <w:t xml:space="preserve"> </w:t>
      </w:r>
      <w:r w:rsidR="00821723" w:rsidRPr="00373736">
        <w:rPr>
          <w:rFonts w:cstheme="minorHAnsi"/>
        </w:rPr>
        <w:t>d</w:t>
      </w:r>
      <w:r w:rsidRPr="00373736">
        <w:rPr>
          <w:rFonts w:cstheme="minorHAnsi"/>
        </w:rPr>
        <w:t xml:space="preserve">e los datos se </w:t>
      </w:r>
      <w:r w:rsidR="00755B44" w:rsidRPr="00373736">
        <w:rPr>
          <w:rFonts w:cstheme="minorHAnsi"/>
        </w:rPr>
        <w:t>usó</w:t>
      </w:r>
      <w:r w:rsidRPr="00373736">
        <w:rPr>
          <w:rFonts w:cstheme="minorHAnsi"/>
        </w:rPr>
        <w:t xml:space="preserve"> </w:t>
      </w:r>
      <w:r w:rsidR="00755B44" w:rsidRPr="00373736">
        <w:rPr>
          <w:rFonts w:cstheme="minorHAnsi"/>
        </w:rPr>
        <w:t>el método</w:t>
      </w:r>
      <w:r w:rsidRPr="00373736">
        <w:rPr>
          <w:rFonts w:cstheme="minorHAnsi"/>
        </w:rPr>
        <w:t xml:space="preserve"> sist</w:t>
      </w:r>
      <w:r w:rsidR="00821723" w:rsidRPr="00373736">
        <w:rPr>
          <w:rFonts w:cstheme="minorHAnsi"/>
        </w:rPr>
        <w:t xml:space="preserve">ema de </w:t>
      </w:r>
      <w:r w:rsidR="00755B44" w:rsidRPr="00373736">
        <w:rPr>
          <w:rFonts w:cstheme="minorHAnsi"/>
        </w:rPr>
        <w:t>encuesta</w:t>
      </w:r>
      <w:r w:rsidR="00970F8E">
        <w:rPr>
          <w:rFonts w:cstheme="minorHAnsi"/>
        </w:rPr>
        <w:t>. Se aplican dos</w:t>
      </w:r>
      <w:r w:rsidR="00821723" w:rsidRPr="00373736">
        <w:rPr>
          <w:rFonts w:cstheme="minorHAnsi"/>
        </w:rPr>
        <w:t xml:space="preserve"> </w:t>
      </w:r>
      <w:r w:rsidRPr="00373736">
        <w:rPr>
          <w:rFonts w:cstheme="minorHAnsi"/>
        </w:rPr>
        <w:t>instrumentos</w:t>
      </w:r>
      <w:r w:rsidR="00C94D83" w:rsidRPr="00373736">
        <w:rPr>
          <w:rFonts w:cstheme="minorHAnsi"/>
        </w:rPr>
        <w:t>: denominado</w:t>
      </w:r>
      <w:r w:rsidR="00755B44" w:rsidRPr="00373736">
        <w:rPr>
          <w:rFonts w:cstheme="minorHAnsi"/>
        </w:rPr>
        <w:t xml:space="preserve"> pre test </w:t>
      </w:r>
      <w:r w:rsidR="00970F8E">
        <w:rPr>
          <w:rFonts w:cstheme="minorHAnsi"/>
        </w:rPr>
        <w:t xml:space="preserve"> y post test. E</w:t>
      </w:r>
      <w:r w:rsidR="00773A13">
        <w:rPr>
          <w:rFonts w:cstheme="minorHAnsi"/>
        </w:rPr>
        <w:t>n el</w:t>
      </w:r>
      <w:r w:rsidR="00970F8E">
        <w:rPr>
          <w:rFonts w:cstheme="minorHAnsi"/>
        </w:rPr>
        <w:t xml:space="preserve">  pre test  </w:t>
      </w:r>
      <w:r w:rsidR="00C94D83">
        <w:rPr>
          <w:rFonts w:cstheme="minorHAnsi"/>
        </w:rPr>
        <w:t>que  les pide a los estudiantes, contestar información personal (anexo 1) y después de esto, trae  cuatro preguntas: tres cerradas y una abierta que per</w:t>
      </w:r>
      <w:r w:rsidR="00047BFF" w:rsidRPr="00373736">
        <w:rPr>
          <w:rFonts w:cstheme="minorHAnsi"/>
        </w:rPr>
        <w:t>mitirán dar una mirada a  los estudiantes acerca de si conocen y qué conocen del sistema inmune, además si tienen</w:t>
      </w:r>
      <w:r w:rsidR="00290E7E" w:rsidRPr="00373736">
        <w:rPr>
          <w:rFonts w:cstheme="minorHAnsi"/>
        </w:rPr>
        <w:t xml:space="preserve"> algún conocimiento de </w:t>
      </w:r>
      <w:r w:rsidR="00C7668A" w:rsidRPr="00373736">
        <w:rPr>
          <w:rFonts w:cstheme="minorHAnsi"/>
        </w:rPr>
        <w:t>cómo</w:t>
      </w:r>
      <w:r w:rsidR="00290E7E" w:rsidRPr="00373736">
        <w:rPr>
          <w:rFonts w:cstheme="minorHAnsi"/>
        </w:rPr>
        <w:t xml:space="preserve"> el cuerpo se defiende de las enfermedades y si les gusta o no las </w:t>
      </w:r>
      <w:r w:rsidR="00021464" w:rsidRPr="00373736">
        <w:rPr>
          <w:rFonts w:cstheme="minorHAnsi"/>
        </w:rPr>
        <w:t>plantas,</w:t>
      </w:r>
      <w:r w:rsidR="00290E7E" w:rsidRPr="00373736">
        <w:rPr>
          <w:rFonts w:cstheme="minorHAnsi"/>
        </w:rPr>
        <w:t xml:space="preserve"> con el fin de determinar el diagnostico, puesto que es necesario saber las percepciones de los estudiantes. Con la pregunta abierta se visualiza como los estudiantes manejan los conceptos  y saberes científicos del tema propuesto y su postura frente a la enfermedad.</w:t>
      </w:r>
      <w:r w:rsidR="00290E7E" w:rsidRPr="00373736">
        <w:rPr>
          <w:rFonts w:cstheme="minorHAnsi"/>
          <w:color w:val="FF0000"/>
        </w:rPr>
        <w:t xml:space="preserve"> </w:t>
      </w:r>
      <w:r w:rsidR="00290E7E" w:rsidRPr="00373736">
        <w:rPr>
          <w:rFonts w:cstheme="minorHAnsi"/>
        </w:rPr>
        <w:t xml:space="preserve"> </w:t>
      </w:r>
      <w:r w:rsidR="00773A13">
        <w:rPr>
          <w:rFonts w:cstheme="minorHAnsi"/>
        </w:rPr>
        <w:t xml:space="preserve">Posterior a la implementación de la didáctica, se aplica el post test (anexo 2) </w:t>
      </w:r>
      <w:r w:rsidR="00696C6C">
        <w:rPr>
          <w:rFonts w:cstheme="minorHAnsi"/>
        </w:rPr>
        <w:t>a este documento se le anexan dos preguntas: la 5 y la 6.</w:t>
      </w:r>
      <w:r w:rsidR="00290E7E" w:rsidRPr="00373736">
        <w:rPr>
          <w:rFonts w:cstheme="minorHAnsi"/>
        </w:rPr>
        <w:t xml:space="preserve"> Este test</w:t>
      </w:r>
      <w:r w:rsidR="00755B44" w:rsidRPr="00373736">
        <w:rPr>
          <w:rFonts w:cstheme="minorHAnsi"/>
        </w:rPr>
        <w:t xml:space="preserve"> s</w:t>
      </w:r>
      <w:r w:rsidR="005334AF" w:rsidRPr="00373736">
        <w:rPr>
          <w:rFonts w:cstheme="minorHAnsi"/>
        </w:rPr>
        <w:t>e implementa</w:t>
      </w:r>
      <w:r w:rsidR="00755B44" w:rsidRPr="00373736">
        <w:rPr>
          <w:rFonts w:cstheme="minorHAnsi"/>
        </w:rPr>
        <w:t xml:space="preserve"> </w:t>
      </w:r>
      <w:r w:rsidR="00151A8A" w:rsidRPr="00373736">
        <w:rPr>
          <w:rFonts w:cstheme="minorHAnsi"/>
        </w:rPr>
        <w:t xml:space="preserve">antes y después de la didáctica. Con el fin de determinar la existencia de cambios, avances y si se </w:t>
      </w:r>
      <w:r w:rsidR="005334AF" w:rsidRPr="00373736">
        <w:rPr>
          <w:rFonts w:cstheme="minorHAnsi"/>
        </w:rPr>
        <w:t>cumplió</w:t>
      </w:r>
      <w:r w:rsidR="00151A8A" w:rsidRPr="00373736">
        <w:rPr>
          <w:rFonts w:cstheme="minorHAnsi"/>
        </w:rPr>
        <w:t xml:space="preserve"> con los objetivos planteados en el trabajo de investigación</w:t>
      </w:r>
    </w:p>
    <w:p w:rsidR="008D7FDF" w:rsidRPr="00373736" w:rsidRDefault="008D7FDF" w:rsidP="00521137">
      <w:pPr>
        <w:jc w:val="both"/>
        <w:rPr>
          <w:rFonts w:cstheme="minorHAnsi"/>
        </w:rPr>
      </w:pPr>
    </w:p>
    <w:p w:rsidR="008D7FDF" w:rsidRDefault="008D7FDF" w:rsidP="00521137">
      <w:pPr>
        <w:jc w:val="both"/>
        <w:rPr>
          <w:rFonts w:cstheme="minorHAnsi"/>
        </w:rPr>
      </w:pPr>
    </w:p>
    <w:p w:rsidR="00BF786E" w:rsidRDefault="00BF786E" w:rsidP="00521137">
      <w:pPr>
        <w:jc w:val="both"/>
        <w:rPr>
          <w:rFonts w:cstheme="minorHAnsi"/>
        </w:rPr>
      </w:pPr>
    </w:p>
    <w:p w:rsidR="00BF786E" w:rsidRPr="00373736" w:rsidRDefault="00BF786E" w:rsidP="00521137">
      <w:pPr>
        <w:jc w:val="both"/>
        <w:rPr>
          <w:rFonts w:cstheme="minorHAnsi"/>
        </w:rPr>
      </w:pPr>
    </w:p>
    <w:p w:rsidR="00D645A4" w:rsidRDefault="00A2215A" w:rsidP="00A2215A">
      <w:pPr>
        <w:pStyle w:val="Ttulo1"/>
      </w:pPr>
      <w:bookmarkStart w:id="1279" w:name="_Toc42123765"/>
      <w:r>
        <w:lastRenderedPageBreak/>
        <w:t>Capítulo 4</w:t>
      </w:r>
      <w:r w:rsidR="00B10FE4" w:rsidRPr="00B10FE4">
        <w:t xml:space="preserve"> </w:t>
      </w:r>
      <w:bookmarkStart w:id="1280" w:name="_Toc41684221"/>
      <w:r w:rsidR="00BF23F6">
        <w:t>Procedimiento y análisis de los resultados</w:t>
      </w:r>
      <w:bookmarkEnd w:id="1279"/>
      <w:bookmarkEnd w:id="1280"/>
    </w:p>
    <w:p w:rsidR="00BF786E" w:rsidRPr="00BF786E" w:rsidRDefault="00BF786E" w:rsidP="00BF786E">
      <w:pPr>
        <w:rPr>
          <w:lang w:eastAsia="es-ES"/>
        </w:rPr>
      </w:pPr>
    </w:p>
    <w:p w:rsidR="00DA1F64" w:rsidRPr="00373736" w:rsidRDefault="009C6FD9" w:rsidP="00DA1F64">
      <w:pPr>
        <w:jc w:val="both"/>
        <w:rPr>
          <w:rFonts w:cstheme="minorHAnsi"/>
        </w:rPr>
      </w:pPr>
      <w:r w:rsidRPr="00373736">
        <w:rPr>
          <w:rFonts w:cstheme="minorHAnsi"/>
        </w:rPr>
        <w:t>En este capítulo se encuentran descritas las actividades desarrollada durante la implementación</w:t>
      </w:r>
      <w:r w:rsidR="002F72F0" w:rsidRPr="00373736">
        <w:rPr>
          <w:rFonts w:cstheme="minorHAnsi"/>
        </w:rPr>
        <w:t xml:space="preserve"> de la didáctica para el aprendizaje del sistema inmune mediante el uso de plantas medicinales y el análisis descriptivo </w:t>
      </w:r>
      <w:r w:rsidR="00E8663F" w:rsidRPr="00373736">
        <w:rPr>
          <w:rFonts w:cstheme="minorHAnsi"/>
        </w:rPr>
        <w:t xml:space="preserve">y argumentativo </w:t>
      </w:r>
      <w:r w:rsidR="002F72F0" w:rsidRPr="00373736">
        <w:rPr>
          <w:rFonts w:cstheme="minorHAnsi"/>
        </w:rPr>
        <w:t>acerca de los logros  alcanzados con dichas actividades</w:t>
      </w:r>
      <w:r w:rsidR="00E8663F" w:rsidRPr="00373736">
        <w:rPr>
          <w:rFonts w:cstheme="minorHAnsi"/>
        </w:rPr>
        <w:t xml:space="preserve"> y los instrumentos utilizados para facilitar el análisis </w:t>
      </w:r>
      <w:r w:rsidR="002F72F0" w:rsidRPr="00373736">
        <w:rPr>
          <w:rFonts w:cstheme="minorHAnsi"/>
        </w:rPr>
        <w:t>Además, se hará una comparación entre los resultados obtenidos por los</w:t>
      </w:r>
      <w:r w:rsidR="00DA1F64" w:rsidRPr="00373736">
        <w:rPr>
          <w:rFonts w:cstheme="minorHAnsi"/>
        </w:rPr>
        <w:t xml:space="preserve"> estudiantes en el test que se </w:t>
      </w:r>
      <w:r w:rsidR="00794E47" w:rsidRPr="00373736">
        <w:rPr>
          <w:rFonts w:cstheme="minorHAnsi"/>
        </w:rPr>
        <w:t>realizó</w:t>
      </w:r>
      <w:r w:rsidR="00DA1F64" w:rsidRPr="00373736">
        <w:rPr>
          <w:rFonts w:cstheme="minorHAnsi"/>
        </w:rPr>
        <w:t>,</w:t>
      </w:r>
      <w:r w:rsidR="002F72F0" w:rsidRPr="00373736">
        <w:rPr>
          <w:rFonts w:cstheme="minorHAnsi"/>
        </w:rPr>
        <w:t xml:space="preserve"> antes y después de la aplicación de la didáctica</w:t>
      </w:r>
      <w:r w:rsidR="00E8663F" w:rsidRPr="00373736">
        <w:rPr>
          <w:rFonts w:cstheme="minorHAnsi"/>
        </w:rPr>
        <w:t xml:space="preserve">, para ello </w:t>
      </w:r>
      <w:r w:rsidR="00DA1F64" w:rsidRPr="00373736">
        <w:rPr>
          <w:rFonts w:cstheme="minorHAnsi"/>
        </w:rPr>
        <w:t xml:space="preserve"> se </w:t>
      </w:r>
      <w:r w:rsidR="00944F83" w:rsidRPr="00373736">
        <w:rPr>
          <w:rFonts w:cstheme="minorHAnsi"/>
        </w:rPr>
        <w:t>apoyó</w:t>
      </w:r>
      <w:r w:rsidR="00DA1F64" w:rsidRPr="00373736">
        <w:rPr>
          <w:rFonts w:cstheme="minorHAnsi"/>
        </w:rPr>
        <w:t xml:space="preserve"> en l</w:t>
      </w:r>
      <w:r w:rsidR="00DA1F64" w:rsidRPr="00373736">
        <w:rPr>
          <w:rFonts w:cstheme="minorHAnsi"/>
          <w:iCs/>
          <w:color w:val="333333"/>
        </w:rPr>
        <w:t xml:space="preserve">a Hoja de Cálculo Excel/Calc pues es  en una  buena herramienta en la  solución de problemas, en el área de la estadística y probabilidad. Excel ofrece </w:t>
      </w:r>
      <w:r w:rsidR="00DA1F64" w:rsidRPr="00373736">
        <w:rPr>
          <w:rFonts w:cstheme="minorHAnsi"/>
        </w:rPr>
        <w:t xml:space="preserve"> </w:t>
      </w:r>
      <w:r w:rsidR="00794E47" w:rsidRPr="00373736">
        <w:rPr>
          <w:rFonts w:cstheme="minorHAnsi"/>
        </w:rPr>
        <w:t xml:space="preserve">las </w:t>
      </w:r>
      <w:r w:rsidR="00DA1F64" w:rsidRPr="00373736">
        <w:rPr>
          <w:rFonts w:cstheme="minorHAnsi"/>
        </w:rPr>
        <w:t xml:space="preserve"> tablas de Exce</w:t>
      </w:r>
      <w:r w:rsidR="00944F83" w:rsidRPr="00373736">
        <w:rPr>
          <w:rFonts w:cstheme="minorHAnsi"/>
        </w:rPr>
        <w:t>l,</w:t>
      </w:r>
      <w:r w:rsidR="00DA1F64" w:rsidRPr="00373736">
        <w:rPr>
          <w:rFonts w:cstheme="minorHAnsi"/>
        </w:rPr>
        <w:t xml:space="preserve"> gráficos y tabulaciones que permitan la comparación  de la recolección obtenida.</w:t>
      </w:r>
    </w:p>
    <w:p w:rsidR="00440844" w:rsidRPr="00373736" w:rsidRDefault="00440844" w:rsidP="00BF786E">
      <w:pPr>
        <w:pStyle w:val="Ttulo2"/>
      </w:pPr>
      <w:r w:rsidRPr="00373736">
        <w:t xml:space="preserve"> </w:t>
      </w:r>
      <w:bookmarkStart w:id="1281" w:name="_Toc41684222"/>
      <w:bookmarkStart w:id="1282" w:name="_Toc42123766"/>
      <w:r w:rsidR="00BF786E" w:rsidRPr="00373736">
        <w:t>Explicación</w:t>
      </w:r>
      <w:r w:rsidR="00BF786E">
        <w:t xml:space="preserve"> Del Pre T</w:t>
      </w:r>
      <w:r w:rsidR="00BF786E" w:rsidRPr="00373736">
        <w:t>est</w:t>
      </w:r>
      <w:bookmarkEnd w:id="1281"/>
      <w:bookmarkEnd w:id="1282"/>
    </w:p>
    <w:p w:rsidR="00C44C16" w:rsidRDefault="0049191A" w:rsidP="00521137">
      <w:pPr>
        <w:jc w:val="both"/>
        <w:rPr>
          <w:rFonts w:cstheme="minorHAnsi"/>
        </w:rPr>
      </w:pPr>
      <w:r w:rsidRPr="00373736">
        <w:rPr>
          <w:rFonts w:cstheme="minorHAnsi"/>
        </w:rPr>
        <w:t>Se aplicó</w:t>
      </w:r>
      <w:r w:rsidR="00E84273" w:rsidRPr="00373736">
        <w:rPr>
          <w:rFonts w:cstheme="minorHAnsi"/>
        </w:rPr>
        <w:t xml:space="preserve"> a un grupo de 25 estudiantes de la especialidad de Química </w:t>
      </w:r>
      <w:r w:rsidR="006A4F99">
        <w:rPr>
          <w:rFonts w:cstheme="minorHAnsi"/>
        </w:rPr>
        <w:t>Industrial, de la  Institución E</w:t>
      </w:r>
      <w:r w:rsidR="00E84273" w:rsidRPr="00373736">
        <w:rPr>
          <w:rFonts w:cstheme="minorHAnsi"/>
        </w:rPr>
        <w:t>ducativa Monseñor Ramón Arcila,</w:t>
      </w:r>
      <w:r w:rsidR="00023ED6" w:rsidRPr="00373736">
        <w:rPr>
          <w:rFonts w:cstheme="minorHAnsi"/>
        </w:rPr>
        <w:t xml:space="preserve"> un test de 4 preguntas: 3</w:t>
      </w:r>
      <w:r w:rsidRPr="00373736">
        <w:rPr>
          <w:rFonts w:cstheme="minorHAnsi"/>
        </w:rPr>
        <w:t xml:space="preserve"> cerradas y una ab</w:t>
      </w:r>
      <w:r w:rsidR="00E84273" w:rsidRPr="00373736">
        <w:rPr>
          <w:rFonts w:cstheme="minorHAnsi"/>
        </w:rPr>
        <w:t xml:space="preserve">ierta, </w:t>
      </w:r>
      <w:r w:rsidR="007B4526" w:rsidRPr="00373736">
        <w:rPr>
          <w:rFonts w:cstheme="minorHAnsi"/>
        </w:rPr>
        <w:t>para llevar a cabo el desarrollo de la encuesta, se realizó un formulario de google, cuyas respuestas fueron anónimas</w:t>
      </w:r>
      <w:r w:rsidR="00FA2970" w:rsidRPr="00373736">
        <w:rPr>
          <w:rFonts w:cstheme="minorHAnsi"/>
        </w:rPr>
        <w:t>,</w:t>
      </w:r>
      <w:r w:rsidR="007B4526" w:rsidRPr="00373736">
        <w:rPr>
          <w:rFonts w:cstheme="minorHAnsi"/>
        </w:rPr>
        <w:t xml:space="preserve"> dejando en libertad a </w:t>
      </w:r>
      <w:r w:rsidR="00FA2970" w:rsidRPr="00373736">
        <w:rPr>
          <w:rFonts w:cstheme="minorHAnsi"/>
        </w:rPr>
        <w:t xml:space="preserve"> los estudiantes para </w:t>
      </w:r>
      <w:r w:rsidR="007B4526" w:rsidRPr="00373736">
        <w:rPr>
          <w:rFonts w:cstheme="minorHAnsi"/>
        </w:rPr>
        <w:t xml:space="preserve"> contestar</w:t>
      </w:r>
      <w:r w:rsidR="00FA2970" w:rsidRPr="00373736">
        <w:rPr>
          <w:rFonts w:cstheme="minorHAnsi"/>
        </w:rPr>
        <w:t>. Esta tiene  como</w:t>
      </w:r>
      <w:r w:rsidR="00E84273" w:rsidRPr="00373736">
        <w:rPr>
          <w:rFonts w:cstheme="minorHAnsi"/>
        </w:rPr>
        <w:t xml:space="preserve"> fin</w:t>
      </w:r>
      <w:r w:rsidR="00FA2970" w:rsidRPr="00373736">
        <w:rPr>
          <w:rFonts w:cstheme="minorHAnsi"/>
        </w:rPr>
        <w:t xml:space="preserve"> </w:t>
      </w:r>
      <w:r w:rsidR="00E84273" w:rsidRPr="00373736">
        <w:rPr>
          <w:rFonts w:cstheme="minorHAnsi"/>
        </w:rPr>
        <w:t xml:space="preserve"> realizar un diagnóstico</w:t>
      </w:r>
      <w:r w:rsidRPr="00373736">
        <w:rPr>
          <w:rFonts w:cstheme="minorHAnsi"/>
        </w:rPr>
        <w:t>,</w:t>
      </w:r>
      <w:r w:rsidR="00E84273" w:rsidRPr="00373736">
        <w:rPr>
          <w:rFonts w:cstheme="minorHAnsi"/>
        </w:rPr>
        <w:t xml:space="preserve"> acerca de si los estudiantes </w:t>
      </w:r>
      <w:r w:rsidRPr="00373736">
        <w:rPr>
          <w:rFonts w:cstheme="minorHAnsi"/>
        </w:rPr>
        <w:t xml:space="preserve">conocen </w:t>
      </w:r>
      <w:r w:rsidR="00E84273" w:rsidRPr="00373736">
        <w:rPr>
          <w:rFonts w:cstheme="minorHAnsi"/>
        </w:rPr>
        <w:t xml:space="preserve"> o</w:t>
      </w:r>
      <w:r w:rsidRPr="00373736">
        <w:rPr>
          <w:rFonts w:cstheme="minorHAnsi"/>
        </w:rPr>
        <w:t xml:space="preserve"> no el sistema inmune, que percepción tienen acerca de  cómo tratar las enfermedades</w:t>
      </w:r>
      <w:r w:rsidR="00E84273" w:rsidRPr="00373736">
        <w:rPr>
          <w:rFonts w:cstheme="minorHAnsi"/>
        </w:rPr>
        <w:t xml:space="preserve"> y de si les gustan las plantas medicinales</w:t>
      </w:r>
      <w:r w:rsidRPr="00373736">
        <w:rPr>
          <w:rFonts w:cstheme="minorHAnsi"/>
        </w:rPr>
        <w:t xml:space="preserve">.  A </w:t>
      </w:r>
      <w:r w:rsidR="00D034C9" w:rsidRPr="00373736">
        <w:rPr>
          <w:rFonts w:cstheme="minorHAnsi"/>
        </w:rPr>
        <w:t>continuación se muestran las gráfica que evidencian los resultados de dicho pre test.</w:t>
      </w:r>
    </w:p>
    <w:p w:rsidR="006A4F99" w:rsidRDefault="006A4F99" w:rsidP="00521137">
      <w:pPr>
        <w:jc w:val="both"/>
        <w:rPr>
          <w:rFonts w:cstheme="minorHAnsi"/>
        </w:rPr>
      </w:pPr>
    </w:p>
    <w:p w:rsidR="006A4F99" w:rsidRPr="00373736" w:rsidRDefault="005F128E" w:rsidP="00521137">
      <w:pPr>
        <w:jc w:val="both"/>
        <w:rPr>
          <w:rFonts w:cstheme="minorHAnsi"/>
        </w:rPr>
      </w:pPr>
      <w:r>
        <w:rPr>
          <w:rFonts w:cstheme="minorHAnsi"/>
          <w:noProof/>
          <w:lang w:eastAsia="es-CO"/>
        </w:rPr>
        <w:lastRenderedPageBreak/>
        <w:drawing>
          <wp:inline distT="0" distB="0" distL="0" distR="0" wp14:anchorId="1A885203" wp14:editId="7ABF08EA">
            <wp:extent cx="5170868" cy="2440547"/>
            <wp:effectExtent l="0" t="0" r="10795" b="17145"/>
            <wp:docPr id="55" name="Gráfico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D638C5" w:rsidRPr="00F542BA" w:rsidRDefault="005F128E" w:rsidP="00F542BA">
      <w:pPr>
        <w:spacing w:line="240" w:lineRule="auto"/>
        <w:jc w:val="both"/>
        <w:rPr>
          <w:rFonts w:cstheme="minorHAnsi"/>
          <w:i/>
          <w:sz w:val="20"/>
          <w:szCs w:val="20"/>
        </w:rPr>
      </w:pPr>
      <w:r w:rsidRPr="00F542BA">
        <w:rPr>
          <w:rFonts w:cstheme="minorHAnsi"/>
          <w:i/>
          <w:sz w:val="20"/>
          <w:szCs w:val="20"/>
        </w:rPr>
        <w:t>Figura 9:</w:t>
      </w:r>
      <w:r w:rsidR="00F542BA" w:rsidRPr="00F542BA">
        <w:rPr>
          <w:rFonts w:cstheme="minorHAnsi"/>
          <w:i/>
          <w:sz w:val="20"/>
          <w:szCs w:val="20"/>
        </w:rPr>
        <w:t xml:space="preserve"> pregunta 1 del pre test</w:t>
      </w:r>
      <w:r w:rsidR="00F542BA">
        <w:rPr>
          <w:rFonts w:cstheme="minorHAnsi"/>
          <w:i/>
          <w:sz w:val="20"/>
          <w:szCs w:val="20"/>
        </w:rPr>
        <w:t>. Elaboración propia</w:t>
      </w:r>
    </w:p>
    <w:p w:rsidR="00023ED6" w:rsidRPr="00373736" w:rsidRDefault="008D7FDF" w:rsidP="008D7FDF">
      <w:pPr>
        <w:jc w:val="both"/>
        <w:rPr>
          <w:rFonts w:cstheme="minorHAnsi"/>
        </w:rPr>
      </w:pPr>
      <w:r w:rsidRPr="00373736">
        <w:rPr>
          <w:rFonts w:cstheme="minorHAnsi"/>
        </w:rPr>
        <w:t>De acuerdo  a los  resultados tabulados del pre test, se observó que de los 25 estudiantes encuestados  el 36%</w:t>
      </w:r>
      <w:r w:rsidR="00104D94" w:rsidRPr="00373736">
        <w:rPr>
          <w:rFonts w:cstheme="minorHAnsi"/>
        </w:rPr>
        <w:t xml:space="preserve"> afirma</w:t>
      </w:r>
      <w:r w:rsidRPr="00373736">
        <w:rPr>
          <w:rFonts w:cstheme="minorHAnsi"/>
        </w:rPr>
        <w:t xml:space="preserve"> que</w:t>
      </w:r>
      <w:r w:rsidR="002C1881" w:rsidRPr="00373736">
        <w:rPr>
          <w:rFonts w:cstheme="minorHAnsi"/>
        </w:rPr>
        <w:t xml:space="preserve"> el sistema inmune </w:t>
      </w:r>
      <w:r w:rsidR="00023ED6" w:rsidRPr="00373736">
        <w:rPr>
          <w:rFonts w:cstheme="minorHAnsi"/>
        </w:rPr>
        <w:t xml:space="preserve"> defiende, </w:t>
      </w:r>
      <w:r w:rsidR="00104D94" w:rsidRPr="00373736">
        <w:rPr>
          <w:rFonts w:cstheme="minorHAnsi"/>
        </w:rPr>
        <w:t xml:space="preserve">y el 12% que protege mostrando el conocimiento general, existente sobre el tema propuesto,  pero el 52% restante de los estudiantes se encuentran entre los que tienen muy poco conocimiento o se encuentra inexistente. Lo </w:t>
      </w:r>
      <w:r w:rsidR="009372F3" w:rsidRPr="00373736">
        <w:rPr>
          <w:rFonts w:cstheme="minorHAnsi"/>
        </w:rPr>
        <w:t xml:space="preserve">anterior conduce a predecir la necesidad de ahondar un poco más </w:t>
      </w:r>
      <w:r w:rsidR="00F542BA" w:rsidRPr="00373736">
        <w:rPr>
          <w:rFonts w:cstheme="minorHAnsi"/>
        </w:rPr>
        <w:t>allá</w:t>
      </w:r>
      <w:r w:rsidR="009372F3" w:rsidRPr="00373736">
        <w:rPr>
          <w:rFonts w:cstheme="minorHAnsi"/>
        </w:rPr>
        <w:t xml:space="preserve"> de lo general sobre que el sistema inmune solo defiende.</w:t>
      </w:r>
    </w:p>
    <w:p w:rsidR="002E79A4" w:rsidRPr="00373736" w:rsidRDefault="00F542BA" w:rsidP="008D7FDF">
      <w:pPr>
        <w:jc w:val="both"/>
        <w:rPr>
          <w:rFonts w:cstheme="minorHAnsi"/>
        </w:rPr>
      </w:pPr>
      <w:r>
        <w:rPr>
          <w:rFonts w:cstheme="minorHAnsi"/>
          <w:noProof/>
          <w:lang w:eastAsia="es-CO"/>
        </w:rPr>
        <w:drawing>
          <wp:inline distT="0" distB="0" distL="0" distR="0" wp14:anchorId="0DC5F252" wp14:editId="7DEDEA42">
            <wp:extent cx="4790941" cy="2981459"/>
            <wp:effectExtent l="0" t="0" r="10160" b="9525"/>
            <wp:docPr id="56" name="Gráfico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F542BA" w:rsidRPr="00F542BA" w:rsidRDefault="00F542BA" w:rsidP="00F542BA">
      <w:pPr>
        <w:spacing w:line="240" w:lineRule="auto"/>
        <w:jc w:val="both"/>
        <w:rPr>
          <w:rFonts w:cstheme="minorHAnsi"/>
          <w:i/>
          <w:sz w:val="20"/>
          <w:szCs w:val="20"/>
        </w:rPr>
      </w:pPr>
      <w:r>
        <w:rPr>
          <w:rFonts w:cstheme="minorHAnsi"/>
          <w:i/>
          <w:sz w:val="20"/>
          <w:szCs w:val="20"/>
        </w:rPr>
        <w:lastRenderedPageBreak/>
        <w:t>Figura 10</w:t>
      </w:r>
      <w:r w:rsidRPr="00F542BA">
        <w:rPr>
          <w:rFonts w:cstheme="minorHAnsi"/>
          <w:i/>
          <w:sz w:val="20"/>
          <w:szCs w:val="20"/>
        </w:rPr>
        <w:t>:</w:t>
      </w:r>
      <w:r>
        <w:rPr>
          <w:rFonts w:cstheme="minorHAnsi"/>
          <w:i/>
          <w:sz w:val="20"/>
          <w:szCs w:val="20"/>
        </w:rPr>
        <w:t xml:space="preserve"> pregunta 2</w:t>
      </w:r>
      <w:r w:rsidRPr="00F542BA">
        <w:rPr>
          <w:rFonts w:cstheme="minorHAnsi"/>
          <w:i/>
          <w:sz w:val="20"/>
          <w:szCs w:val="20"/>
        </w:rPr>
        <w:t xml:space="preserve"> del pre test</w:t>
      </w:r>
      <w:r>
        <w:rPr>
          <w:rFonts w:cstheme="minorHAnsi"/>
          <w:i/>
          <w:sz w:val="20"/>
          <w:szCs w:val="20"/>
        </w:rPr>
        <w:t>. Elaboración propia</w:t>
      </w:r>
    </w:p>
    <w:p w:rsidR="00917A17" w:rsidRDefault="00917A17" w:rsidP="008D7FDF">
      <w:pPr>
        <w:jc w:val="both"/>
        <w:rPr>
          <w:rFonts w:cstheme="minorHAnsi"/>
        </w:rPr>
      </w:pPr>
    </w:p>
    <w:p w:rsidR="00727486" w:rsidRPr="00373736" w:rsidRDefault="00727486" w:rsidP="008D7FDF">
      <w:pPr>
        <w:jc w:val="both"/>
        <w:rPr>
          <w:rFonts w:cstheme="minorHAnsi"/>
        </w:rPr>
      </w:pPr>
      <w:r w:rsidRPr="00373736">
        <w:rPr>
          <w:rFonts w:cstheme="minorHAnsi"/>
        </w:rPr>
        <w:t xml:space="preserve">En el resultado de esta respuesta, se evidencia nuevamente que existe un porcentaje bajo que asegura conocer como el cuerpo </w:t>
      </w:r>
      <w:r w:rsidR="00730C85" w:rsidRPr="00373736">
        <w:rPr>
          <w:rFonts w:cstheme="minorHAnsi"/>
        </w:rPr>
        <w:t>actúa</w:t>
      </w:r>
      <w:r w:rsidRPr="00373736">
        <w:rPr>
          <w:rFonts w:cstheme="minorHAnsi"/>
        </w:rPr>
        <w:t xml:space="preserve"> ante las enfermedades, lo cual está relacionado con el </w:t>
      </w:r>
      <w:r w:rsidR="00730C85" w:rsidRPr="00373736">
        <w:rPr>
          <w:rFonts w:cstheme="minorHAnsi"/>
        </w:rPr>
        <w:t>conocimiento del sistema inmune, cuestionamiento realizado anteriormente.</w:t>
      </w:r>
    </w:p>
    <w:p w:rsidR="00A619A0" w:rsidRPr="00373736" w:rsidRDefault="00730C85" w:rsidP="008D7FDF">
      <w:pPr>
        <w:jc w:val="both"/>
        <w:rPr>
          <w:rFonts w:cstheme="minorHAnsi"/>
        </w:rPr>
      </w:pPr>
      <w:r w:rsidRPr="00373736">
        <w:rPr>
          <w:rFonts w:cstheme="minorHAnsi"/>
        </w:rPr>
        <w:t xml:space="preserve">Debido a que  </w:t>
      </w:r>
      <w:r w:rsidR="00917A17" w:rsidRPr="00373736">
        <w:rPr>
          <w:rFonts w:cstheme="minorHAnsi"/>
        </w:rPr>
        <w:t>más</w:t>
      </w:r>
      <w:r w:rsidRPr="00373736">
        <w:rPr>
          <w:rFonts w:cstheme="minorHAnsi"/>
        </w:rPr>
        <w:t xml:space="preserve"> del 50% de los 25 estudiantes encuestados, no pueden describir que hace el cuerpo humano para defenderse de las enfermedades, se hace relevante un enfoque en la didáctica, direccionado hacia la profundización de la resistencia a la enfermedad por parte de los seres vivos.</w:t>
      </w:r>
    </w:p>
    <w:p w:rsidR="00A619A0" w:rsidRPr="00373736" w:rsidRDefault="00815507" w:rsidP="008D7FDF">
      <w:pPr>
        <w:jc w:val="both"/>
        <w:rPr>
          <w:rFonts w:cstheme="minorHAnsi"/>
        </w:rPr>
      </w:pPr>
      <w:r w:rsidRPr="00373736">
        <w:rPr>
          <w:rFonts w:cstheme="minorHAnsi"/>
          <w:noProof/>
          <w:lang w:eastAsia="es-CO"/>
        </w:rPr>
        <w:drawing>
          <wp:inline distT="0" distB="0" distL="0" distR="0" wp14:anchorId="2B40E834" wp14:editId="7418E10A">
            <wp:extent cx="5769621" cy="3042605"/>
            <wp:effectExtent l="0" t="0" r="21590" b="24765"/>
            <wp:docPr id="31" name="Gráfico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815507" w:rsidRPr="001F4A1A" w:rsidRDefault="001F4A1A" w:rsidP="001F4A1A">
      <w:pPr>
        <w:spacing w:after="0" w:line="240" w:lineRule="auto"/>
        <w:jc w:val="both"/>
        <w:rPr>
          <w:rFonts w:cstheme="minorHAnsi"/>
          <w:i/>
        </w:rPr>
      </w:pPr>
      <w:r w:rsidRPr="001F4A1A">
        <w:rPr>
          <w:rFonts w:cstheme="minorHAnsi"/>
          <w:i/>
        </w:rPr>
        <w:t>Figura 11 pregunta 3.</w:t>
      </w:r>
      <w:r w:rsidR="00815507" w:rsidRPr="001F4A1A">
        <w:rPr>
          <w:rFonts w:cstheme="minorHAnsi"/>
          <w:i/>
        </w:rPr>
        <w:t xml:space="preserve">Fuente: elaboración </w:t>
      </w:r>
      <w:r w:rsidR="00494D3B" w:rsidRPr="001F4A1A">
        <w:rPr>
          <w:rFonts w:cstheme="minorHAnsi"/>
          <w:i/>
        </w:rPr>
        <w:t>propia</w:t>
      </w:r>
    </w:p>
    <w:p w:rsidR="002C1DAE" w:rsidRDefault="002C1DAE" w:rsidP="00815507">
      <w:pPr>
        <w:spacing w:after="0"/>
        <w:jc w:val="both"/>
        <w:rPr>
          <w:rFonts w:cstheme="minorHAnsi"/>
        </w:rPr>
      </w:pPr>
    </w:p>
    <w:p w:rsidR="002C1DAE" w:rsidRDefault="002C1DAE" w:rsidP="00815507">
      <w:pPr>
        <w:spacing w:after="0"/>
        <w:jc w:val="both"/>
        <w:rPr>
          <w:rFonts w:cstheme="minorHAnsi"/>
        </w:rPr>
      </w:pPr>
      <w:r>
        <w:rPr>
          <w:rFonts w:cstheme="minorHAnsi"/>
        </w:rPr>
        <w:t xml:space="preserve"> A la pregunta </w:t>
      </w:r>
      <w:r w:rsidR="00B95C3A">
        <w:rPr>
          <w:rFonts w:cstheme="minorHAnsi"/>
        </w:rPr>
        <w:t xml:space="preserve">3 sobre: ¿cómo crees que el cuerpo humano se defiende de </w:t>
      </w:r>
      <w:r w:rsidR="00A04D3B">
        <w:rPr>
          <w:rFonts w:cstheme="minorHAnsi"/>
        </w:rPr>
        <w:t>las enfermedades</w:t>
      </w:r>
      <w:r w:rsidR="00B95C3A">
        <w:rPr>
          <w:rFonts w:cstheme="minorHAnsi"/>
        </w:rPr>
        <w:t>? , el 36%  m</w:t>
      </w:r>
      <w:r w:rsidR="00A04D3B">
        <w:rPr>
          <w:rFonts w:cstheme="minorHAnsi"/>
        </w:rPr>
        <w:t>enciono a los</w:t>
      </w:r>
      <w:r w:rsidR="00034925">
        <w:rPr>
          <w:rFonts w:cstheme="minorHAnsi"/>
        </w:rPr>
        <w:t xml:space="preserve"> componentes del sistema inmune, sin mencionar a e</w:t>
      </w:r>
      <w:r w:rsidR="005D764C">
        <w:rPr>
          <w:rFonts w:cstheme="minorHAnsi"/>
        </w:rPr>
        <w:t>ste sistema, esto evidencia unos presaberes, convenientes para el proceso, pues de aquí se pueden apoyar, aque</w:t>
      </w:r>
      <w:r w:rsidR="00380CD9">
        <w:rPr>
          <w:rFonts w:cstheme="minorHAnsi"/>
        </w:rPr>
        <w:t>l</w:t>
      </w:r>
      <w:r w:rsidR="005D764C">
        <w:rPr>
          <w:rFonts w:cstheme="minorHAnsi"/>
        </w:rPr>
        <w:t xml:space="preserve"> porcentaje restante que no contesto y que menciona aspectos un poco </w:t>
      </w:r>
      <w:r w:rsidR="00380CD9">
        <w:rPr>
          <w:rFonts w:cstheme="minorHAnsi"/>
        </w:rPr>
        <w:t>más</w:t>
      </w:r>
      <w:r w:rsidR="005D764C">
        <w:rPr>
          <w:rFonts w:cstheme="minorHAnsi"/>
        </w:rPr>
        <w:t xml:space="preserve"> alejados de lo que se quiere precisar.</w:t>
      </w:r>
    </w:p>
    <w:p w:rsidR="00AD6E4D" w:rsidRDefault="00AD6E4D" w:rsidP="00815507">
      <w:pPr>
        <w:spacing w:after="0"/>
        <w:jc w:val="both"/>
        <w:rPr>
          <w:rFonts w:cstheme="minorHAnsi"/>
        </w:rPr>
      </w:pPr>
      <w:r>
        <w:rPr>
          <w:rFonts w:cstheme="minorHAnsi"/>
        </w:rPr>
        <w:lastRenderedPageBreak/>
        <w:t>Las formas en que contestaron los estudiantes, muestran que el  64% tienen un vocabulario no rico a lo concerniente al sistema inmune.</w:t>
      </w:r>
    </w:p>
    <w:p w:rsidR="001F4A1A" w:rsidRDefault="001F4A1A" w:rsidP="008D7FDF">
      <w:pPr>
        <w:jc w:val="both"/>
        <w:rPr>
          <w:sz w:val="20"/>
          <w:szCs w:val="20"/>
        </w:rPr>
      </w:pPr>
      <w:r>
        <w:rPr>
          <w:noProof/>
          <w:sz w:val="20"/>
          <w:szCs w:val="20"/>
          <w:lang w:eastAsia="es-CO"/>
        </w:rPr>
        <w:drawing>
          <wp:inline distT="0" distB="0" distL="0" distR="0" wp14:anchorId="797E27C7" wp14:editId="77C8F3E7">
            <wp:extent cx="5486400" cy="3200400"/>
            <wp:effectExtent l="0" t="0" r="19050" b="19050"/>
            <wp:docPr id="29" name="Gráfico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2E79A4" w:rsidRPr="001F4A1A" w:rsidRDefault="001F4A1A" w:rsidP="001F4A1A">
      <w:pPr>
        <w:ind w:firstLine="0"/>
        <w:jc w:val="both"/>
        <w:rPr>
          <w:i/>
          <w:sz w:val="20"/>
          <w:szCs w:val="20"/>
        </w:rPr>
      </w:pPr>
      <w:r>
        <w:rPr>
          <w:sz w:val="20"/>
          <w:szCs w:val="20"/>
        </w:rPr>
        <w:t xml:space="preserve">     </w:t>
      </w:r>
      <w:r w:rsidRPr="001F4A1A">
        <w:rPr>
          <w:i/>
          <w:sz w:val="20"/>
          <w:szCs w:val="20"/>
        </w:rPr>
        <w:t>Figura 12.</w:t>
      </w:r>
      <w:r w:rsidR="002E79A4" w:rsidRPr="001F4A1A">
        <w:rPr>
          <w:i/>
          <w:sz w:val="20"/>
          <w:szCs w:val="20"/>
        </w:rPr>
        <w:t xml:space="preserve"> Pregunta 4 del pre test</w:t>
      </w:r>
      <w:r>
        <w:rPr>
          <w:i/>
          <w:sz w:val="20"/>
          <w:szCs w:val="20"/>
        </w:rPr>
        <w:t>. Elaboración propia</w:t>
      </w:r>
    </w:p>
    <w:p w:rsidR="009372F3" w:rsidRPr="00373736" w:rsidRDefault="00730C85" w:rsidP="008D7FDF">
      <w:pPr>
        <w:jc w:val="both"/>
        <w:rPr>
          <w:rFonts w:cstheme="minorHAnsi"/>
        </w:rPr>
      </w:pPr>
      <w:r w:rsidRPr="00373736">
        <w:rPr>
          <w:rFonts w:cstheme="minorHAnsi"/>
        </w:rPr>
        <w:t xml:space="preserve">Para tener la seguridad con relación al estudio de las plantas medicinales como mediadora en la didáctica a proponer, se interrogo  a los participantes sobre si creían que estas sanaban o ayudaban en este proceso, y se encontró que el 92% tiene la creencia de que </w:t>
      </w:r>
      <w:r w:rsidR="00096703" w:rsidRPr="00373736">
        <w:rPr>
          <w:rFonts w:cstheme="minorHAnsi"/>
        </w:rPr>
        <w:t>sí</w:t>
      </w:r>
      <w:r w:rsidRPr="00373736">
        <w:rPr>
          <w:rFonts w:cstheme="minorHAnsi"/>
        </w:rPr>
        <w:t xml:space="preserve">.  </w:t>
      </w:r>
      <w:r w:rsidR="00096703" w:rsidRPr="00373736">
        <w:rPr>
          <w:rFonts w:cstheme="minorHAnsi"/>
        </w:rPr>
        <w:t xml:space="preserve">Este hallazgo es una oportunidad para aprovechar el interés que </w:t>
      </w:r>
      <w:r w:rsidR="00C030F3" w:rsidRPr="00373736">
        <w:rPr>
          <w:rFonts w:cstheme="minorHAnsi"/>
        </w:rPr>
        <w:t>tienen los estudiantes por las plantas, puesto que la didáctica se centrara en aquellas que son medicinales.</w:t>
      </w:r>
    </w:p>
    <w:p w:rsidR="00C44C16" w:rsidRPr="00373736" w:rsidRDefault="00C44C16" w:rsidP="00521137">
      <w:pPr>
        <w:jc w:val="both"/>
        <w:rPr>
          <w:rFonts w:cstheme="minorHAnsi"/>
          <w:b/>
        </w:rPr>
      </w:pPr>
    </w:p>
    <w:p w:rsidR="00C44C16" w:rsidRPr="00373736" w:rsidRDefault="00C44C16" w:rsidP="00521137">
      <w:pPr>
        <w:jc w:val="both"/>
        <w:rPr>
          <w:rFonts w:cstheme="minorHAnsi"/>
          <w:b/>
        </w:rPr>
      </w:pPr>
    </w:p>
    <w:p w:rsidR="00C44C16" w:rsidRPr="00373736" w:rsidRDefault="00C44C16" w:rsidP="00521137">
      <w:pPr>
        <w:jc w:val="both"/>
        <w:rPr>
          <w:rFonts w:cstheme="minorHAnsi"/>
          <w:b/>
        </w:rPr>
      </w:pPr>
    </w:p>
    <w:p w:rsidR="00C44C16" w:rsidRPr="00373736" w:rsidRDefault="00C44C16" w:rsidP="00521137">
      <w:pPr>
        <w:jc w:val="both"/>
        <w:rPr>
          <w:rFonts w:cstheme="minorHAnsi"/>
          <w:b/>
        </w:rPr>
      </w:pPr>
    </w:p>
    <w:p w:rsidR="00364DAA" w:rsidRPr="00373736" w:rsidRDefault="00364DAA" w:rsidP="000F24E8">
      <w:pPr>
        <w:pStyle w:val="Ttulo2"/>
      </w:pPr>
      <w:bookmarkStart w:id="1283" w:name="_Toc41684223"/>
      <w:bookmarkStart w:id="1284" w:name="_Toc42123767"/>
      <w:r w:rsidRPr="00373736">
        <w:lastRenderedPageBreak/>
        <w:t>DISEÑO DE LA DIDACTICA</w:t>
      </w:r>
      <w:bookmarkEnd w:id="1283"/>
      <w:bookmarkEnd w:id="1284"/>
    </w:p>
    <w:p w:rsidR="00BA5165" w:rsidRDefault="000A5269" w:rsidP="008F014B">
      <w:pPr>
        <w:jc w:val="both"/>
        <w:rPr>
          <w:rFonts w:cstheme="minorHAnsi"/>
        </w:rPr>
      </w:pPr>
      <w:r w:rsidRPr="00373736">
        <w:rPr>
          <w:rFonts w:cstheme="minorHAnsi"/>
        </w:rPr>
        <w:t xml:space="preserve">A continuación se presenta la propuesta de la didáctica con la descripción de las actividades y como se </w:t>
      </w:r>
      <w:r w:rsidR="00DA289B" w:rsidRPr="00373736">
        <w:rPr>
          <w:rFonts w:cstheme="minorHAnsi"/>
        </w:rPr>
        <w:t>evaluó</w:t>
      </w:r>
      <w:r w:rsidRPr="00373736">
        <w:rPr>
          <w:rFonts w:cstheme="minorHAnsi"/>
        </w:rPr>
        <w:t>.</w:t>
      </w:r>
    </w:p>
    <w:p w:rsidR="00E92CA5" w:rsidRDefault="00E92CA5" w:rsidP="00E92CA5">
      <w:pPr>
        <w:spacing w:after="0" w:line="240" w:lineRule="auto"/>
        <w:jc w:val="both"/>
        <w:rPr>
          <w:rFonts w:cstheme="minorHAnsi"/>
        </w:rPr>
      </w:pPr>
      <w:r>
        <w:rPr>
          <w:rFonts w:cstheme="minorHAnsi"/>
        </w:rPr>
        <w:t>Tabla 4</w:t>
      </w:r>
    </w:p>
    <w:p w:rsidR="00E92CA5" w:rsidRDefault="00BF408A" w:rsidP="00E92CA5">
      <w:pPr>
        <w:spacing w:after="0" w:line="240" w:lineRule="auto"/>
        <w:jc w:val="both"/>
        <w:rPr>
          <w:rFonts w:cstheme="minorHAnsi"/>
          <w:i/>
        </w:rPr>
      </w:pPr>
      <w:r>
        <w:rPr>
          <w:rFonts w:cstheme="minorHAnsi"/>
          <w:i/>
        </w:rPr>
        <w:t>Diseño de la didáctica, ses</w:t>
      </w:r>
      <w:r w:rsidR="00E92CA5" w:rsidRPr="00E92CA5">
        <w:rPr>
          <w:rFonts w:cstheme="minorHAnsi"/>
          <w:i/>
        </w:rPr>
        <w:t>ión 1</w:t>
      </w:r>
    </w:p>
    <w:p w:rsidR="00E92CA5" w:rsidRPr="00E92CA5" w:rsidRDefault="00E92CA5" w:rsidP="00E92CA5">
      <w:pPr>
        <w:spacing w:after="0" w:line="240" w:lineRule="auto"/>
        <w:jc w:val="both"/>
        <w:rPr>
          <w:rFonts w:cstheme="minorHAnsi"/>
          <w:i/>
        </w:rPr>
      </w:pPr>
    </w:p>
    <w:p w:rsidR="00364DAA" w:rsidRPr="00373736" w:rsidRDefault="001953EA" w:rsidP="008F014B">
      <w:pPr>
        <w:jc w:val="both"/>
        <w:rPr>
          <w:rFonts w:cstheme="minorHAnsi"/>
        </w:rPr>
      </w:pPr>
      <w:r>
        <w:rPr>
          <w:rFonts w:cstheme="minorHAnsi"/>
          <w:b/>
        </w:rPr>
        <w:fldChar w:fldCharType="begin"/>
      </w:r>
      <w:r>
        <w:rPr>
          <w:rFonts w:cstheme="minorHAnsi"/>
          <w:b/>
        </w:rPr>
        <w:instrText xml:space="preserve"> LINK Excel.Sheet.12 "C:\\Users\\libar_000\\Desktop\\trabajo de grado\\Libro1 DISEÑO DIDACTICO.xlsx!Hoja1!F1C1:F28C3" "" \a \p </w:instrText>
      </w:r>
      <w:r>
        <w:rPr>
          <w:rFonts w:cstheme="minorHAnsi"/>
          <w:b/>
        </w:rPr>
        <w:fldChar w:fldCharType="separate"/>
      </w:r>
      <w:r>
        <w:rPr>
          <w:rFonts w:cstheme="minorHAnsi"/>
          <w:b/>
        </w:rPr>
        <w:object w:dxaOrig="14235" w:dyaOrig="139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pt;height:450.75pt" o:ole="">
            <v:imagedata r:id="rId28" o:title=""/>
          </v:shape>
        </w:object>
      </w:r>
      <w:r>
        <w:rPr>
          <w:rFonts w:cstheme="minorHAnsi"/>
          <w:b/>
        </w:rPr>
        <w:fldChar w:fldCharType="end"/>
      </w:r>
      <w:r w:rsidR="00E92CA5">
        <w:rPr>
          <w:rFonts w:cstheme="minorHAnsi"/>
          <w:b/>
        </w:rPr>
        <w:t xml:space="preserve">     </w:t>
      </w:r>
      <w:r w:rsidR="00E92CA5" w:rsidRPr="00E92CA5">
        <w:rPr>
          <w:rFonts w:cstheme="minorHAnsi"/>
        </w:rPr>
        <w:t>Fuente: creación propia</w:t>
      </w:r>
    </w:p>
    <w:p w:rsidR="00364DAA" w:rsidRPr="00373736" w:rsidRDefault="00364DAA" w:rsidP="008F014B">
      <w:pPr>
        <w:jc w:val="both"/>
        <w:rPr>
          <w:rFonts w:cstheme="minorHAnsi"/>
          <w:b/>
        </w:rPr>
      </w:pPr>
    </w:p>
    <w:p w:rsidR="008F014B" w:rsidRPr="00373736" w:rsidRDefault="00364DAA" w:rsidP="00822007">
      <w:pPr>
        <w:pStyle w:val="Ttulo2"/>
      </w:pPr>
      <w:bookmarkStart w:id="1285" w:name="_Toc41684224"/>
      <w:bookmarkStart w:id="1286" w:name="_Toc42123768"/>
      <w:r w:rsidRPr="00373736">
        <w:lastRenderedPageBreak/>
        <w:t>Descripción de las actividades</w:t>
      </w:r>
      <w:bookmarkEnd w:id="1285"/>
      <w:bookmarkEnd w:id="1286"/>
    </w:p>
    <w:p w:rsidR="00715A8E" w:rsidRPr="00F73F12" w:rsidRDefault="001A629B" w:rsidP="00F540CC">
      <w:pPr>
        <w:pStyle w:val="Ttulo3"/>
        <w:rPr>
          <w:b w:val="0"/>
        </w:rPr>
      </w:pPr>
      <w:r>
        <w:t xml:space="preserve"> </w:t>
      </w:r>
      <w:bookmarkStart w:id="1287" w:name="_Toc41684225"/>
      <w:bookmarkStart w:id="1288" w:name="_Toc42123769"/>
      <w:r>
        <w:t>Muro de P</w:t>
      </w:r>
      <w:r w:rsidR="00715A8E" w:rsidRPr="00F45974">
        <w:t xml:space="preserve">adlet:                                                                                                                                                                                                                                                         </w:t>
      </w:r>
      <w:r w:rsidR="00715A8E" w:rsidRPr="00F73F12">
        <w:rPr>
          <w:b w:val="0"/>
        </w:rPr>
        <w:t>Se  comparte a los estudiantes el</w:t>
      </w:r>
      <w:r w:rsidR="00F45974" w:rsidRPr="00F73F12">
        <w:rPr>
          <w:b w:val="0"/>
        </w:rPr>
        <w:t xml:space="preserve"> link:  </w:t>
      </w:r>
      <w:hyperlink r:id="rId29" w:history="1">
        <w:r w:rsidR="00F45974" w:rsidRPr="00F73F12">
          <w:rPr>
            <w:rStyle w:val="Hipervnculo"/>
            <w:rFonts w:cstheme="minorHAnsi"/>
            <w:b w:val="0"/>
          </w:rPr>
          <w:t>https://cutt.ly/dt7vxd2</w:t>
        </w:r>
      </w:hyperlink>
      <w:r w:rsidR="00F45974" w:rsidRPr="00F73F12">
        <w:rPr>
          <w:b w:val="0"/>
        </w:rPr>
        <w:t>, d</w:t>
      </w:r>
      <w:r w:rsidR="00715A8E" w:rsidRPr="00F73F12">
        <w:rPr>
          <w:b w:val="0"/>
        </w:rPr>
        <w:t xml:space="preserve">onde se encontraran con un muro de padlet cuyo </w:t>
      </w:r>
      <w:r w:rsidR="00DA289B" w:rsidRPr="00F73F12">
        <w:rPr>
          <w:b w:val="0"/>
        </w:rPr>
        <w:t>título</w:t>
      </w:r>
      <w:r w:rsidR="00BF408A" w:rsidRPr="00F73F12">
        <w:rPr>
          <w:b w:val="0"/>
        </w:rPr>
        <w:t xml:space="preserve"> es el de la ses</w:t>
      </w:r>
      <w:r w:rsidR="00715A8E" w:rsidRPr="00F73F12">
        <w:rPr>
          <w:b w:val="0"/>
        </w:rPr>
        <w:t>ión 1¿CÓMO TU CUERPO SE RESISTE Y SE CONVIERTE INMUNE A LAS ENFERMEDADES?, el muro ya tiene los nombres de los estudiantes y se les pide que debajo de su nombre, participen escribiendo  lo que ellos consideren puede ser las hipótesis para la pregunta planteada. En su participación no tienen que realizar ninguna consulta.</w:t>
      </w:r>
      <w:r w:rsidR="002C4106" w:rsidRPr="00F73F12">
        <w:rPr>
          <w:b w:val="0"/>
        </w:rPr>
        <w:t xml:space="preserve"> </w:t>
      </w:r>
      <w:r w:rsidRPr="00F73F12">
        <w:rPr>
          <w:b w:val="0"/>
        </w:rPr>
        <w:t>(Anexo 3)</w:t>
      </w:r>
      <w:bookmarkEnd w:id="1287"/>
      <w:bookmarkEnd w:id="1288"/>
    </w:p>
    <w:p w:rsidR="00715A8E" w:rsidRPr="00373736" w:rsidRDefault="00715A8E" w:rsidP="00715A8E">
      <w:pPr>
        <w:jc w:val="both"/>
        <w:rPr>
          <w:rFonts w:cstheme="minorHAnsi"/>
        </w:rPr>
      </w:pPr>
      <w:r w:rsidRPr="00373736">
        <w:rPr>
          <w:rFonts w:cstheme="minorHAnsi"/>
        </w:rPr>
        <w:t xml:space="preserve"> Algunas respuestas del muro se comparten en la clase del video tutorial.</w:t>
      </w:r>
    </w:p>
    <w:p w:rsidR="00A12A48" w:rsidRPr="00373736" w:rsidRDefault="006263B5" w:rsidP="00A12A48">
      <w:pPr>
        <w:jc w:val="both"/>
        <w:rPr>
          <w:rFonts w:cstheme="minorHAnsi"/>
        </w:rPr>
      </w:pPr>
      <w:r w:rsidRPr="006263B5">
        <w:rPr>
          <w:rFonts w:cstheme="minorHAnsi"/>
        </w:rPr>
        <w:t xml:space="preserve">Evaluación De La Actividad   </w:t>
      </w:r>
      <w:r w:rsidR="00A12A48" w:rsidRPr="00373736">
        <w:rPr>
          <w:rFonts w:cstheme="minorHAnsi"/>
        </w:rPr>
        <w:t xml:space="preserve">a totalidad de los estudiantes utilizaron de forma general  a los </w:t>
      </w:r>
      <w:r w:rsidR="00DA289B" w:rsidRPr="00373736">
        <w:rPr>
          <w:rFonts w:cstheme="minorHAnsi"/>
        </w:rPr>
        <w:t>glóbulos</w:t>
      </w:r>
      <w:r w:rsidR="00A12A48" w:rsidRPr="00373736">
        <w:rPr>
          <w:rFonts w:cstheme="minorHAnsi"/>
        </w:rPr>
        <w:t xml:space="preserve"> blancos, el sist</w:t>
      </w:r>
      <w:r w:rsidR="001A629B">
        <w:rPr>
          <w:rFonts w:cstheme="minorHAnsi"/>
        </w:rPr>
        <w:t xml:space="preserve">ema de defensa, las células de </w:t>
      </w:r>
      <w:r w:rsidR="00A12A48" w:rsidRPr="00373736">
        <w:rPr>
          <w:rFonts w:cstheme="minorHAnsi"/>
        </w:rPr>
        <w:t xml:space="preserve"> defensa, el sistema inmunológico, la protección y el ataque como respuesta a la pregunta, además de añadir que las frutas, vegetales y el ejercicio podrían resolver el interrogante propuesto.</w:t>
      </w:r>
    </w:p>
    <w:p w:rsidR="00A12A48" w:rsidRPr="00373736" w:rsidRDefault="00A12A48" w:rsidP="00A12A48">
      <w:pPr>
        <w:jc w:val="both"/>
        <w:rPr>
          <w:rFonts w:cstheme="minorHAnsi"/>
        </w:rPr>
      </w:pPr>
      <w:r w:rsidRPr="00373736">
        <w:rPr>
          <w:rFonts w:cstheme="minorHAnsi"/>
        </w:rPr>
        <w:t>Ninguno indico que existe un mecanismo llamado resistencia a la enfermedad y que a parte de los ya mencionados procesos, también están las barreras corporales, como primera línea a la resistencia para la entrada de microorganismos o antígenos, estos últimos no son  nombrados ni tampoco utilizan algún otro sinónimo.</w:t>
      </w:r>
    </w:p>
    <w:p w:rsidR="00715A8E" w:rsidRPr="00373736" w:rsidRDefault="002158D1" w:rsidP="00F540CC">
      <w:pPr>
        <w:pStyle w:val="Ttulo3"/>
      </w:pPr>
      <w:bookmarkStart w:id="1289" w:name="_Toc41684226"/>
      <w:bookmarkStart w:id="1290" w:name="_Toc42123770"/>
      <w:r w:rsidRPr="00373736">
        <w:t>Video</w:t>
      </w:r>
      <w:r w:rsidR="00715A8E" w:rsidRPr="00373736">
        <w:t xml:space="preserve"> tutorial:</w:t>
      </w:r>
      <w:bookmarkEnd w:id="1289"/>
      <w:bookmarkEnd w:id="1290"/>
      <w:r w:rsidR="00715A8E" w:rsidRPr="00373736">
        <w:t xml:space="preserve">  </w:t>
      </w:r>
    </w:p>
    <w:p w:rsidR="00715A8E" w:rsidRPr="00373736" w:rsidRDefault="00DA289B" w:rsidP="00715A8E">
      <w:pPr>
        <w:pStyle w:val="Prrafodelista"/>
        <w:jc w:val="both"/>
        <w:rPr>
          <w:rFonts w:cstheme="minorHAnsi"/>
        </w:rPr>
      </w:pPr>
      <w:r w:rsidRPr="00373736">
        <w:rPr>
          <w:rFonts w:cstheme="minorHAnsi"/>
        </w:rPr>
        <w:t>Se</w:t>
      </w:r>
      <w:r w:rsidR="00715A8E" w:rsidRPr="00373736">
        <w:rPr>
          <w:rFonts w:cstheme="minorHAnsi"/>
        </w:rPr>
        <w:t xml:space="preserve"> explican  los temas propuestos en la </w:t>
      </w:r>
      <w:r w:rsidRPr="00373736">
        <w:rPr>
          <w:rFonts w:cstheme="minorHAnsi"/>
        </w:rPr>
        <w:t>sección</w:t>
      </w:r>
      <w:r w:rsidR="00715A8E" w:rsidRPr="00373736">
        <w:rPr>
          <w:rFonts w:cstheme="minorHAnsi"/>
        </w:rPr>
        <w:t xml:space="preserve"> N°1, por parte de la docente en un video, en el que se dejan claro los conceptos del sistema   </w:t>
      </w:r>
      <w:r w:rsidR="007B0273" w:rsidRPr="00373736">
        <w:rPr>
          <w:rFonts w:cstheme="minorHAnsi"/>
        </w:rPr>
        <w:t xml:space="preserve">inmune </w:t>
      </w:r>
      <w:r w:rsidRPr="00373736">
        <w:rPr>
          <w:rFonts w:cstheme="minorHAnsi"/>
        </w:rPr>
        <w:t>más</w:t>
      </w:r>
      <w:r w:rsidR="007B0273" w:rsidRPr="00373736">
        <w:rPr>
          <w:rFonts w:cstheme="minorHAnsi"/>
        </w:rPr>
        <w:t xml:space="preserve"> la relación que tienen con los principios activos de las plantas y su implicación en la sanación o </w:t>
      </w:r>
      <w:r w:rsidRPr="00373736">
        <w:rPr>
          <w:rFonts w:cstheme="minorHAnsi"/>
        </w:rPr>
        <w:t>disminución</w:t>
      </w:r>
      <w:r w:rsidR="007B0273" w:rsidRPr="00373736">
        <w:rPr>
          <w:rFonts w:cstheme="minorHAnsi"/>
        </w:rPr>
        <w:t xml:space="preserve"> de algunas dolencias</w:t>
      </w:r>
    </w:p>
    <w:p w:rsidR="007B0273" w:rsidRPr="00373736" w:rsidRDefault="0058188F" w:rsidP="00715A8E">
      <w:pPr>
        <w:pStyle w:val="Prrafodelista"/>
        <w:jc w:val="both"/>
        <w:rPr>
          <w:rFonts w:cstheme="minorHAnsi"/>
        </w:rPr>
      </w:pPr>
      <w:hyperlink r:id="rId30" w:history="1">
        <w:r w:rsidR="007B0273" w:rsidRPr="00373736">
          <w:rPr>
            <w:rStyle w:val="Hipervnculo"/>
            <w:rFonts w:cstheme="minorHAnsi"/>
          </w:rPr>
          <w:t>https://www.youtube.com/watch?v=zJEejOOdy6g&amp;t=109s</w:t>
        </w:r>
      </w:hyperlink>
      <w:r w:rsidR="007B0273" w:rsidRPr="00373736">
        <w:rPr>
          <w:rFonts w:cstheme="minorHAnsi"/>
        </w:rPr>
        <w:t xml:space="preserve">   video 1</w:t>
      </w:r>
    </w:p>
    <w:p w:rsidR="007B0273" w:rsidRPr="00373736" w:rsidRDefault="0058188F" w:rsidP="00715A8E">
      <w:pPr>
        <w:pStyle w:val="Prrafodelista"/>
        <w:jc w:val="both"/>
        <w:rPr>
          <w:rFonts w:cstheme="minorHAnsi"/>
        </w:rPr>
      </w:pPr>
      <w:hyperlink r:id="rId31" w:history="1">
        <w:r w:rsidR="007B0273" w:rsidRPr="00373736">
          <w:rPr>
            <w:rStyle w:val="Hipervnculo"/>
            <w:rFonts w:cstheme="minorHAnsi"/>
          </w:rPr>
          <w:t>https://www.youtube.com/watch?v=0078ZGB8qWs&amp;t=270s</w:t>
        </w:r>
      </w:hyperlink>
      <w:r w:rsidR="007B0273" w:rsidRPr="00373736">
        <w:rPr>
          <w:rFonts w:cstheme="minorHAnsi"/>
        </w:rPr>
        <w:t xml:space="preserve"> video 2</w:t>
      </w:r>
    </w:p>
    <w:p w:rsidR="007B0273" w:rsidRDefault="0058188F" w:rsidP="00715A8E">
      <w:pPr>
        <w:pStyle w:val="Prrafodelista"/>
        <w:jc w:val="both"/>
        <w:rPr>
          <w:rFonts w:cstheme="minorHAnsi"/>
        </w:rPr>
      </w:pPr>
      <w:hyperlink r:id="rId32" w:history="1">
        <w:r w:rsidR="007B0273" w:rsidRPr="00373736">
          <w:rPr>
            <w:rStyle w:val="Hipervnculo"/>
            <w:rFonts w:cstheme="minorHAnsi"/>
          </w:rPr>
          <w:t>https://www.youtube.com/watch?v=exZG5MoSZGU&amp;t=26s</w:t>
        </w:r>
      </w:hyperlink>
      <w:r w:rsidR="007B0273" w:rsidRPr="00373736">
        <w:rPr>
          <w:rFonts w:cstheme="minorHAnsi"/>
        </w:rPr>
        <w:t xml:space="preserve">  video 3</w:t>
      </w:r>
    </w:p>
    <w:p w:rsidR="001B6855" w:rsidRPr="00BF408A" w:rsidRDefault="001B6855" w:rsidP="00F540CC">
      <w:pPr>
        <w:pStyle w:val="Ttulo3"/>
      </w:pPr>
      <w:bookmarkStart w:id="1291" w:name="_Toc41684227"/>
      <w:bookmarkStart w:id="1292" w:name="_Toc42123771"/>
      <w:r>
        <w:t>Evaluación de la actividad</w:t>
      </w:r>
      <w:r w:rsidRPr="00752338">
        <w:t xml:space="preserve">.  </w:t>
      </w:r>
      <w:r w:rsidRPr="00F73F12">
        <w:rPr>
          <w:b w:val="0"/>
        </w:rPr>
        <w:t>Los estudiantes no presentaron dudas  acerca del tema, sino hasta después de realizar las actividades siguientes</w:t>
      </w:r>
      <w:bookmarkEnd w:id="1291"/>
      <w:bookmarkEnd w:id="1292"/>
    </w:p>
    <w:p w:rsidR="000C1F16" w:rsidRPr="001B6855" w:rsidRDefault="000C1F16" w:rsidP="00715A8E">
      <w:pPr>
        <w:pStyle w:val="Prrafodelista"/>
        <w:jc w:val="both"/>
        <w:rPr>
          <w:rFonts w:cstheme="minorHAnsi"/>
        </w:rPr>
      </w:pPr>
    </w:p>
    <w:p w:rsidR="000C1F16" w:rsidRPr="002158D1" w:rsidRDefault="002158D1" w:rsidP="00F540CC">
      <w:pPr>
        <w:pStyle w:val="Ttulo3"/>
      </w:pPr>
      <w:bookmarkStart w:id="1293" w:name="_Toc41684228"/>
      <w:bookmarkStart w:id="1294" w:name="_Toc42123772"/>
      <w:r w:rsidRPr="002158D1">
        <w:rPr>
          <w:rStyle w:val="Ttulo3Car"/>
          <w:b/>
        </w:rPr>
        <w:t>Poniendo</w:t>
      </w:r>
      <w:r w:rsidR="000C1F16" w:rsidRPr="002158D1">
        <w:rPr>
          <w:rStyle w:val="Ttulo3Car"/>
          <w:b/>
        </w:rPr>
        <w:t xml:space="preserve"> a prueba mi saber científico</w:t>
      </w:r>
      <w:r w:rsidR="000C1F16" w:rsidRPr="002158D1">
        <w:t>:</w:t>
      </w:r>
      <w:bookmarkEnd w:id="1293"/>
      <w:bookmarkEnd w:id="1294"/>
      <w:r w:rsidR="000C1F16" w:rsidRPr="002158D1">
        <w:t xml:space="preserve"> </w:t>
      </w:r>
    </w:p>
    <w:p w:rsidR="00E46E29" w:rsidRPr="00373736" w:rsidRDefault="009673EB" w:rsidP="000C1F16">
      <w:pPr>
        <w:pStyle w:val="Prrafodelista"/>
        <w:jc w:val="both"/>
        <w:rPr>
          <w:rFonts w:cstheme="minorHAnsi"/>
        </w:rPr>
      </w:pPr>
      <w:r w:rsidRPr="00373736">
        <w:rPr>
          <w:rFonts w:cstheme="minorHAnsi"/>
        </w:rPr>
        <w:t>S</w:t>
      </w:r>
      <w:r w:rsidR="000C1F16" w:rsidRPr="00373736">
        <w:rPr>
          <w:rFonts w:cstheme="minorHAnsi"/>
        </w:rPr>
        <w:t xml:space="preserve">e </w:t>
      </w:r>
      <w:r w:rsidR="006263B5" w:rsidRPr="00373736">
        <w:rPr>
          <w:rFonts w:cstheme="minorHAnsi"/>
        </w:rPr>
        <w:t>les</w:t>
      </w:r>
      <w:r w:rsidR="000C1F16" w:rsidRPr="00373736">
        <w:rPr>
          <w:rFonts w:cstheme="minorHAnsi"/>
        </w:rPr>
        <w:t xml:space="preserve"> pr</w:t>
      </w:r>
      <w:r w:rsidR="002158D1">
        <w:rPr>
          <w:rFonts w:cstheme="minorHAnsi"/>
        </w:rPr>
        <w:t>opone un cuestionario (anexo 4</w:t>
      </w:r>
      <w:r w:rsidR="000C1F16" w:rsidRPr="00373736">
        <w:rPr>
          <w:rFonts w:cstheme="minorHAnsi"/>
        </w:rPr>
        <w:t xml:space="preserve">) a los estudiantes  que organicen grupos de tres                                                                                                                                                                                                   personas. </w:t>
      </w:r>
      <w:r w:rsidR="009A46EB" w:rsidRPr="00373736">
        <w:rPr>
          <w:rFonts w:cstheme="minorHAnsi"/>
        </w:rPr>
        <w:t>Para</w:t>
      </w:r>
      <w:r w:rsidR="000C1F16" w:rsidRPr="00373736">
        <w:rPr>
          <w:rFonts w:cstheme="minorHAnsi"/>
        </w:rPr>
        <w:t xml:space="preserve"> resolver  tres </w:t>
      </w:r>
      <w:r w:rsidR="00E147D2" w:rsidRPr="00373736">
        <w:rPr>
          <w:rFonts w:cstheme="minorHAnsi"/>
        </w:rPr>
        <w:t>actividades,</w:t>
      </w:r>
      <w:r w:rsidR="000C1F16" w:rsidRPr="00373736">
        <w:rPr>
          <w:rFonts w:cstheme="minorHAnsi"/>
        </w:rPr>
        <w:t xml:space="preserve">  según lo observado en el video tutoría y descubran si todavía persisten en ellos  las dudas o por el                                                                                                                                                                              contrario tienen los conceptos científicos  claros y les resulta fácil relacionarlos con las ventajas de las plantas medicinales</w:t>
      </w:r>
      <w:r w:rsidR="00E46E29" w:rsidRPr="00373736">
        <w:rPr>
          <w:rFonts w:cstheme="minorHAnsi"/>
        </w:rPr>
        <w:t>.</w:t>
      </w:r>
    </w:p>
    <w:p w:rsidR="00E147D2" w:rsidRPr="00373736" w:rsidRDefault="00E147D2" w:rsidP="000C1F16">
      <w:pPr>
        <w:pStyle w:val="Prrafodelista"/>
        <w:jc w:val="both"/>
        <w:rPr>
          <w:rFonts w:cstheme="minorHAnsi"/>
        </w:rPr>
      </w:pPr>
      <w:r w:rsidRPr="00373736">
        <w:rPr>
          <w:rFonts w:cstheme="minorHAnsi"/>
        </w:rPr>
        <w:t>La primera consiste en completar en un cuadro c</w:t>
      </w:r>
      <w:r w:rsidR="00E467D3" w:rsidRPr="00373736">
        <w:rPr>
          <w:rFonts w:cstheme="minorHAnsi"/>
        </w:rPr>
        <w:t xml:space="preserve">uales son los componentes de las dos clases de </w:t>
      </w:r>
      <w:r w:rsidRPr="00373736">
        <w:rPr>
          <w:rFonts w:cstheme="minorHAnsi"/>
        </w:rPr>
        <w:t>resistencia a la enfermedad</w:t>
      </w:r>
      <w:r w:rsidR="00E467D3" w:rsidRPr="00373736">
        <w:rPr>
          <w:rFonts w:cstheme="minorHAnsi"/>
        </w:rPr>
        <w:t>: especifica o no especifica.</w:t>
      </w:r>
    </w:p>
    <w:p w:rsidR="00E467D3" w:rsidRPr="00373736" w:rsidRDefault="00E467D3" w:rsidP="000C1F16">
      <w:pPr>
        <w:pStyle w:val="Prrafodelista"/>
        <w:jc w:val="both"/>
        <w:rPr>
          <w:rFonts w:cstheme="minorHAnsi"/>
        </w:rPr>
      </w:pPr>
      <w:r w:rsidRPr="00373736">
        <w:rPr>
          <w:rFonts w:cstheme="minorHAnsi"/>
        </w:rPr>
        <w:t xml:space="preserve">La segunda:   es un texto que está escrito de forma incorrecta, pues tiene algunos </w:t>
      </w:r>
      <w:r w:rsidR="007C6D54" w:rsidRPr="00373736">
        <w:rPr>
          <w:rFonts w:cstheme="minorHAnsi"/>
        </w:rPr>
        <w:t>conceptos</w:t>
      </w:r>
      <w:r w:rsidRPr="00373736">
        <w:rPr>
          <w:rFonts w:cstheme="minorHAnsi"/>
        </w:rPr>
        <w:t xml:space="preserve"> propios del sistema inmune con el significado </w:t>
      </w:r>
      <w:r w:rsidR="007C6D54" w:rsidRPr="00373736">
        <w:rPr>
          <w:rFonts w:cstheme="minorHAnsi"/>
        </w:rPr>
        <w:t xml:space="preserve">incorrecto. </w:t>
      </w:r>
      <w:r w:rsidRPr="00373736">
        <w:rPr>
          <w:rFonts w:cstheme="minorHAnsi"/>
        </w:rPr>
        <w:t xml:space="preserve"> </w:t>
      </w:r>
      <w:r w:rsidR="007C6D54" w:rsidRPr="00373736">
        <w:rPr>
          <w:rFonts w:cstheme="minorHAnsi"/>
        </w:rPr>
        <w:t>L</w:t>
      </w:r>
      <w:r w:rsidRPr="00373736">
        <w:rPr>
          <w:rFonts w:cstheme="minorHAnsi"/>
        </w:rPr>
        <w:t>o</w:t>
      </w:r>
      <w:r w:rsidR="007C6D54" w:rsidRPr="00373736">
        <w:rPr>
          <w:rFonts w:cstheme="minorHAnsi"/>
        </w:rPr>
        <w:t xml:space="preserve">s estudiantes  deben </w:t>
      </w:r>
      <w:r w:rsidRPr="00373736">
        <w:rPr>
          <w:rFonts w:cstheme="minorHAnsi"/>
        </w:rPr>
        <w:t>escribir</w:t>
      </w:r>
      <w:r w:rsidR="007C6D54" w:rsidRPr="00373736">
        <w:rPr>
          <w:rFonts w:cstheme="minorHAnsi"/>
        </w:rPr>
        <w:t xml:space="preserve"> nuevamente el texto </w:t>
      </w:r>
      <w:r w:rsidRPr="00373736">
        <w:rPr>
          <w:rFonts w:cstheme="minorHAnsi"/>
        </w:rPr>
        <w:t xml:space="preserve"> correctamente.</w:t>
      </w:r>
    </w:p>
    <w:p w:rsidR="00E467D3" w:rsidRPr="00373736" w:rsidRDefault="007C6D54" w:rsidP="007C6D54">
      <w:pPr>
        <w:pStyle w:val="Prrafodelista"/>
        <w:jc w:val="both"/>
        <w:rPr>
          <w:rFonts w:cstheme="minorHAnsi"/>
        </w:rPr>
      </w:pPr>
      <w:r w:rsidRPr="00373736">
        <w:rPr>
          <w:rFonts w:cstheme="minorHAnsi"/>
        </w:rPr>
        <w:t xml:space="preserve">Y por último, responden la siguiente pregunta: </w:t>
      </w:r>
      <w:r w:rsidRPr="00373736">
        <w:rPr>
          <w:rFonts w:cstheme="minorHAnsi"/>
          <w:b/>
        </w:rPr>
        <w:t>¿</w:t>
      </w:r>
      <w:r w:rsidRPr="00373736">
        <w:rPr>
          <w:rFonts w:cstheme="minorHAnsi"/>
        </w:rPr>
        <w:t>para qué sirve conocer los principios activos  de las plantas, en el fortalecimiento del sistema inmune?</w:t>
      </w:r>
    </w:p>
    <w:p w:rsidR="00472F93" w:rsidRPr="005B16BC" w:rsidRDefault="009A46EB" w:rsidP="00F540CC">
      <w:pPr>
        <w:pStyle w:val="Ttulo3"/>
        <w:rPr>
          <w:b w:val="0"/>
        </w:rPr>
      </w:pPr>
      <w:bookmarkStart w:id="1295" w:name="_Toc41684229"/>
      <w:bookmarkStart w:id="1296" w:name="_Toc42123773"/>
      <w:r w:rsidRPr="006263B5">
        <w:t>Evaluación de la actividad</w:t>
      </w:r>
      <w:r w:rsidR="006263B5" w:rsidRPr="005B16BC">
        <w:rPr>
          <w:b w:val="0"/>
        </w:rPr>
        <w:t xml:space="preserve">.  </w:t>
      </w:r>
      <w:r w:rsidRPr="005B16BC">
        <w:rPr>
          <w:b w:val="0"/>
        </w:rPr>
        <w:t>La activida</w:t>
      </w:r>
      <w:r w:rsidR="00472F93" w:rsidRPr="005B16BC">
        <w:rPr>
          <w:b w:val="0"/>
        </w:rPr>
        <w:t>d anterior tiene los siguientes indicadores como medición  del avance:</w:t>
      </w:r>
      <w:bookmarkEnd w:id="1295"/>
      <w:bookmarkEnd w:id="1296"/>
    </w:p>
    <w:p w:rsidR="009A46EB" w:rsidRPr="00373736" w:rsidRDefault="00472F93" w:rsidP="006E70C8">
      <w:pPr>
        <w:pStyle w:val="Prrafodelista"/>
        <w:numPr>
          <w:ilvl w:val="0"/>
          <w:numId w:val="12"/>
        </w:numPr>
        <w:jc w:val="both"/>
        <w:rPr>
          <w:rFonts w:cstheme="minorHAnsi"/>
        </w:rPr>
      </w:pPr>
      <w:r w:rsidRPr="00373736">
        <w:rPr>
          <w:rFonts w:cstheme="minorHAnsi"/>
        </w:rPr>
        <w:t xml:space="preserve">Identifica los componentes del sistema inmune </w:t>
      </w:r>
    </w:p>
    <w:p w:rsidR="00472F93" w:rsidRPr="00373736" w:rsidRDefault="00472F93" w:rsidP="006E70C8">
      <w:pPr>
        <w:pStyle w:val="Prrafodelista"/>
        <w:numPr>
          <w:ilvl w:val="0"/>
          <w:numId w:val="12"/>
        </w:numPr>
        <w:jc w:val="both"/>
        <w:rPr>
          <w:rFonts w:cstheme="minorHAnsi"/>
        </w:rPr>
      </w:pPr>
      <w:r w:rsidRPr="00373736">
        <w:rPr>
          <w:rFonts w:cstheme="minorHAnsi"/>
        </w:rPr>
        <w:t>Identifica las funciones de estos componentes</w:t>
      </w:r>
    </w:p>
    <w:p w:rsidR="00472F93" w:rsidRPr="00373736" w:rsidRDefault="00472F93" w:rsidP="006E70C8">
      <w:pPr>
        <w:pStyle w:val="Prrafodelista"/>
        <w:numPr>
          <w:ilvl w:val="0"/>
          <w:numId w:val="12"/>
        </w:numPr>
        <w:jc w:val="both"/>
        <w:rPr>
          <w:rFonts w:cstheme="minorHAnsi"/>
        </w:rPr>
      </w:pPr>
      <w:r w:rsidRPr="00373736">
        <w:rPr>
          <w:rFonts w:cstheme="minorHAnsi"/>
        </w:rPr>
        <w:t>Utiliza el vocabulario propio del sistema inmune</w:t>
      </w:r>
    </w:p>
    <w:p w:rsidR="00472F93" w:rsidRPr="00373736" w:rsidRDefault="00472F93" w:rsidP="00472F93">
      <w:pPr>
        <w:jc w:val="both"/>
        <w:rPr>
          <w:rFonts w:cstheme="minorHAnsi"/>
        </w:rPr>
      </w:pPr>
      <w:r w:rsidRPr="00373736">
        <w:rPr>
          <w:rFonts w:cstheme="minorHAnsi"/>
        </w:rPr>
        <w:lastRenderedPageBreak/>
        <w:t>Para el primero se encontró que de 25 estudiantes solo uno no identifica los componentes</w:t>
      </w:r>
      <w:r w:rsidR="00B15E8B" w:rsidRPr="00373736">
        <w:rPr>
          <w:rFonts w:cstheme="minorHAnsi"/>
        </w:rPr>
        <w:t>, para el segundo 10 no contestaron y para el tercero, 7 tampoco contestaron.  Existe un avance significativo en relación a que los estudiantes se arriesgan a contestar</w:t>
      </w:r>
      <w:r w:rsidR="000A4DDF" w:rsidRPr="00373736">
        <w:rPr>
          <w:rFonts w:cstheme="minorHAnsi"/>
        </w:rPr>
        <w:t>, observándose que es necesario retomar el vocabulario  propio del tema propuesto.</w:t>
      </w:r>
    </w:p>
    <w:p w:rsidR="00E46E29" w:rsidRPr="00373736" w:rsidRDefault="006263B5" w:rsidP="00F540CC">
      <w:pPr>
        <w:pStyle w:val="Ttulo3"/>
      </w:pPr>
      <w:bookmarkStart w:id="1297" w:name="_Toc41684230"/>
      <w:bookmarkStart w:id="1298" w:name="_Toc42123774"/>
      <w:r w:rsidRPr="00373736">
        <w:t>De</w:t>
      </w:r>
      <w:r w:rsidR="00E46E29" w:rsidRPr="00373736">
        <w:t xml:space="preserve"> metid@s con las plantas:</w:t>
      </w:r>
      <w:bookmarkEnd w:id="1297"/>
      <w:bookmarkEnd w:id="1298"/>
      <w:r w:rsidR="00E46E29" w:rsidRPr="00373736">
        <w:t xml:space="preserve">  </w:t>
      </w:r>
    </w:p>
    <w:p w:rsidR="00E46E29" w:rsidRPr="00373736" w:rsidRDefault="00E46E29" w:rsidP="00E46E29">
      <w:pPr>
        <w:pStyle w:val="Prrafodelista"/>
        <w:ind w:left="360"/>
        <w:jc w:val="both"/>
        <w:rPr>
          <w:rFonts w:cstheme="minorHAnsi"/>
        </w:rPr>
      </w:pPr>
      <w:r w:rsidRPr="00373736">
        <w:rPr>
          <w:rFonts w:cstheme="minorHAnsi"/>
        </w:rPr>
        <w:t xml:space="preserve">                                                                                                                                                                                                                                                                                                                                                                             se les asigna como tarea a los  mismos grupos formados de estudiantes que escojan una de las siguientes formas de difusión: memes,                                                                                                                                                                           historieta                                                                                                                                                                               o tiras cómicas  en la que expliquen como el cuerpo se resiste y es más inmune con ayuda de las plantas  medicinales, lo escogido debe                                                                                                                                                                                   contener los conceptos específicos de los temas propuestos, también deben añadir el resultado de la siguiente consulta:  que le pregunten                                                                                                                                                                                                                                                    a familiares que plantas medicinales les han servido para curar enfermedades o fortalecer su sistema inmune o las defensas.</w:t>
      </w:r>
    </w:p>
    <w:p w:rsidR="00E46E29" w:rsidRPr="00373736" w:rsidRDefault="00E46E29" w:rsidP="00E46E29">
      <w:pPr>
        <w:pStyle w:val="Prrafodelista"/>
        <w:jc w:val="both"/>
        <w:rPr>
          <w:rFonts w:cstheme="minorHAnsi"/>
        </w:rPr>
      </w:pPr>
      <w:r w:rsidRPr="00373736">
        <w:rPr>
          <w:rFonts w:cstheme="minorHAnsi"/>
        </w:rPr>
        <w:t xml:space="preserve">  </w:t>
      </w:r>
      <w:r w:rsidR="0034666D" w:rsidRPr="00373736">
        <w:rPr>
          <w:rFonts w:cstheme="minorHAnsi"/>
        </w:rPr>
        <w:t>Links</w:t>
      </w:r>
      <w:r w:rsidRPr="00373736">
        <w:rPr>
          <w:rFonts w:cstheme="minorHAnsi"/>
        </w:rPr>
        <w:t xml:space="preserve"> de interés http://media.espora.org/mgoblin_media/media_entries/2408/Hierbas_contra_la_tristeza_.pdf, </w:t>
      </w:r>
    </w:p>
    <w:p w:rsidR="000A4DDF" w:rsidRPr="006263B5" w:rsidRDefault="00E46E29" w:rsidP="00E46E29">
      <w:pPr>
        <w:pStyle w:val="Prrafodelista"/>
        <w:jc w:val="both"/>
        <w:rPr>
          <w:rFonts w:cstheme="minorHAnsi"/>
        </w:rPr>
      </w:pPr>
      <w:r w:rsidRPr="00373736">
        <w:rPr>
          <w:rFonts w:cstheme="minorHAnsi"/>
        </w:rPr>
        <w:t xml:space="preserve">Se  realiza una exposición de los trabajos realizados. En el grupo del </w:t>
      </w:r>
      <w:r w:rsidR="000A4DDF" w:rsidRPr="00373736">
        <w:rPr>
          <w:rFonts w:cstheme="minorHAnsi"/>
        </w:rPr>
        <w:t xml:space="preserve">Facebook: </w:t>
      </w:r>
      <w:r w:rsidRPr="00373736">
        <w:rPr>
          <w:rFonts w:cstheme="minorHAnsi"/>
        </w:rPr>
        <w:t>De metidos con las plantas</w:t>
      </w:r>
      <w:r w:rsidR="000A4DDF" w:rsidRPr="00373736">
        <w:rPr>
          <w:rFonts w:cstheme="minorHAnsi"/>
        </w:rPr>
        <w:t>.</w:t>
      </w:r>
    </w:p>
    <w:p w:rsidR="00A31CDA" w:rsidRPr="009B354F" w:rsidRDefault="002158D1" w:rsidP="009B354F">
      <w:pPr>
        <w:pStyle w:val="Ttulo5"/>
      </w:pPr>
      <w:r w:rsidRPr="006263B5">
        <w:t>Evaluación de la actividad</w:t>
      </w:r>
      <w:r w:rsidR="006263B5">
        <w:t xml:space="preserve">. </w:t>
      </w:r>
      <w:r w:rsidR="000A4DDF" w:rsidRPr="009B354F">
        <w:t xml:space="preserve">Esta   actividad </w:t>
      </w:r>
      <w:r w:rsidR="000C1F16" w:rsidRPr="009B354F">
        <w:t xml:space="preserve"> </w:t>
      </w:r>
      <w:r w:rsidR="000A4DDF" w:rsidRPr="009B354F">
        <w:t>fue motivante para los estudiantes en su mayoría realizaron memes</w:t>
      </w:r>
      <w:r w:rsidR="009B354F" w:rsidRPr="009B354F">
        <w:t>, de</w:t>
      </w:r>
      <w:r w:rsidR="000A4DDF" w:rsidRPr="009B354F">
        <w:t xml:space="preserve"> los 25 estudiantes, 16 no relacionaron los usos de las plantas </w:t>
      </w:r>
      <w:r w:rsidR="00FE4834" w:rsidRPr="009B354F">
        <w:t xml:space="preserve">con el sistema inmune.    </w:t>
      </w:r>
    </w:p>
    <w:p w:rsidR="00E417E0" w:rsidRDefault="00A31CDA" w:rsidP="00A31CDA">
      <w:pPr>
        <w:ind w:firstLine="0"/>
        <w:jc w:val="both"/>
        <w:rPr>
          <w:rFonts w:cstheme="minorHAnsi"/>
        </w:rPr>
      </w:pPr>
      <w:r>
        <w:rPr>
          <w:rFonts w:cstheme="minorHAnsi"/>
        </w:rPr>
        <w:t>Para la evaluación de la actividad se tuvo en cuenta la rúbrica del anexo 5</w:t>
      </w:r>
    </w:p>
    <w:p w:rsidR="00FE6E9E" w:rsidRDefault="00FE6E9E" w:rsidP="00A31CDA">
      <w:pPr>
        <w:ind w:firstLine="0"/>
        <w:jc w:val="both"/>
        <w:rPr>
          <w:rFonts w:cstheme="minorHAnsi"/>
        </w:rPr>
      </w:pPr>
    </w:p>
    <w:p w:rsidR="00FE6E9E" w:rsidRPr="00FE6E9E" w:rsidRDefault="00FE6E9E" w:rsidP="00FE6E9E">
      <w:pPr>
        <w:spacing w:line="240" w:lineRule="auto"/>
        <w:ind w:firstLine="0"/>
        <w:jc w:val="both"/>
        <w:rPr>
          <w:rFonts w:cstheme="minorHAnsi"/>
          <w:b/>
          <w:i/>
        </w:rPr>
      </w:pPr>
      <w:r w:rsidRPr="00FE6E9E">
        <w:rPr>
          <w:rFonts w:cstheme="minorHAnsi"/>
          <w:i/>
        </w:rPr>
        <w:t>Tabl</w:t>
      </w:r>
      <w:r w:rsidR="00BF408A">
        <w:rPr>
          <w:rFonts w:cstheme="minorHAnsi"/>
          <w:i/>
        </w:rPr>
        <w:t>a 5. Diseño de la didáctica ses</w:t>
      </w:r>
      <w:r w:rsidRPr="00FE6E9E">
        <w:rPr>
          <w:rFonts w:cstheme="minorHAnsi"/>
          <w:i/>
        </w:rPr>
        <w:t>ión 2</w:t>
      </w:r>
    </w:p>
    <w:p w:rsidR="00D425D3" w:rsidRPr="00DD156D" w:rsidRDefault="001953EA" w:rsidP="00373736">
      <w:pPr>
        <w:jc w:val="both"/>
        <w:rPr>
          <w:rFonts w:cstheme="minorHAnsi"/>
          <w:sz w:val="20"/>
          <w:szCs w:val="20"/>
        </w:rPr>
      </w:pPr>
      <w:r>
        <w:rPr>
          <w:rFonts w:cstheme="minorHAnsi"/>
          <w:b/>
        </w:rPr>
        <w:fldChar w:fldCharType="begin"/>
      </w:r>
      <w:r>
        <w:rPr>
          <w:rFonts w:cstheme="minorHAnsi"/>
          <w:b/>
        </w:rPr>
        <w:instrText xml:space="preserve"> LINK Excel.Sheet.12 "C:\\Users\\libar_000\\Desktop\\trabajo de grado\\Libro1 DISEÑO DIDACTICO.xlsx!Hoja1 (2)!F1C1:F28C3" "" \a \p </w:instrText>
      </w:r>
      <w:r>
        <w:rPr>
          <w:rFonts w:cstheme="minorHAnsi"/>
          <w:b/>
        </w:rPr>
        <w:fldChar w:fldCharType="separate"/>
      </w:r>
      <w:r>
        <w:rPr>
          <w:rFonts w:cstheme="minorHAnsi"/>
          <w:b/>
        </w:rPr>
        <w:object w:dxaOrig="14235" w:dyaOrig="17850">
          <v:shape id="_x0000_i1026" type="#_x0000_t75" style="width:442.5pt;height:557.25pt" o:ole="">
            <v:imagedata r:id="rId33" o:title=""/>
          </v:shape>
        </w:object>
      </w:r>
      <w:r>
        <w:rPr>
          <w:rFonts w:cstheme="minorHAnsi"/>
          <w:b/>
        </w:rPr>
        <w:fldChar w:fldCharType="end"/>
      </w:r>
      <w:r w:rsidR="00FE6E9E">
        <w:rPr>
          <w:rFonts w:cstheme="minorHAnsi"/>
        </w:rPr>
        <w:t xml:space="preserve"> </w:t>
      </w:r>
      <w:r w:rsidR="00FE6E9E" w:rsidRPr="00DD156D">
        <w:rPr>
          <w:rFonts w:cstheme="minorHAnsi"/>
          <w:sz w:val="20"/>
          <w:szCs w:val="20"/>
        </w:rPr>
        <w:t>Fuente: elabor</w:t>
      </w:r>
      <w:r w:rsidR="00F008B5" w:rsidRPr="00DD156D">
        <w:rPr>
          <w:rFonts w:cstheme="minorHAnsi"/>
          <w:sz w:val="20"/>
          <w:szCs w:val="20"/>
        </w:rPr>
        <w:t>ación propia</w:t>
      </w:r>
    </w:p>
    <w:p w:rsidR="000D0FD9" w:rsidRPr="00DD156D" w:rsidRDefault="00D44E75" w:rsidP="003519C0">
      <w:pPr>
        <w:pStyle w:val="Ttulo2"/>
      </w:pPr>
      <w:bookmarkStart w:id="1299" w:name="_Toc41684231"/>
      <w:bookmarkStart w:id="1300" w:name="_Toc42123775"/>
      <w:r w:rsidRPr="00DD156D">
        <w:lastRenderedPageBreak/>
        <w:t>Descripción de las actividades</w:t>
      </w:r>
      <w:bookmarkEnd w:id="1299"/>
      <w:bookmarkEnd w:id="1300"/>
    </w:p>
    <w:p w:rsidR="00D44E75" w:rsidRPr="00DD156D" w:rsidRDefault="00D44E75" w:rsidP="00373736">
      <w:pPr>
        <w:jc w:val="both"/>
        <w:rPr>
          <w:rFonts w:cstheme="minorHAnsi"/>
        </w:rPr>
      </w:pPr>
      <w:r w:rsidRPr="00DD156D">
        <w:rPr>
          <w:rFonts w:cstheme="minorHAnsi"/>
        </w:rPr>
        <w:t>1.  Se</w:t>
      </w:r>
      <w:r w:rsidR="00F008B5" w:rsidRPr="00DD156D">
        <w:rPr>
          <w:rFonts w:cstheme="minorHAnsi"/>
        </w:rPr>
        <w:t xml:space="preserve"> habla con los estudiantes </w:t>
      </w:r>
      <w:r w:rsidR="00AE0BC1" w:rsidRPr="00DD156D">
        <w:rPr>
          <w:rFonts w:cstheme="minorHAnsi"/>
        </w:rPr>
        <w:t>acerca</w:t>
      </w:r>
      <w:r w:rsidR="00F008B5" w:rsidRPr="00DD156D">
        <w:rPr>
          <w:rFonts w:cstheme="minorHAnsi"/>
        </w:rPr>
        <w:t xml:space="preserve"> de que ese aprendizaje es autónomo y en la clase solo se les da unas pautas, de los temas y de aclarar dudas</w:t>
      </w:r>
    </w:p>
    <w:p w:rsidR="00DD156D" w:rsidRDefault="00D44E75" w:rsidP="00F540CC">
      <w:pPr>
        <w:pStyle w:val="Ttulo3"/>
      </w:pPr>
      <w:bookmarkStart w:id="1301" w:name="_Toc41684232"/>
      <w:bookmarkStart w:id="1302" w:name="_Toc42123776"/>
      <w:r w:rsidRPr="00DD156D">
        <w:t>2 y 3.preparando pócimas mágicas:</w:t>
      </w:r>
      <w:bookmarkEnd w:id="1301"/>
      <w:bookmarkEnd w:id="1302"/>
      <w:r w:rsidRPr="00DD156D">
        <w:t xml:space="preserve"> </w:t>
      </w:r>
    </w:p>
    <w:p w:rsidR="00D44E75" w:rsidRDefault="00DD156D" w:rsidP="00373736">
      <w:pPr>
        <w:jc w:val="both"/>
        <w:rPr>
          <w:rFonts w:cstheme="minorHAnsi"/>
        </w:rPr>
      </w:pPr>
      <w:r w:rsidRPr="00DD156D">
        <w:rPr>
          <w:rFonts w:cstheme="minorHAnsi"/>
        </w:rPr>
        <w:t>Aquí</w:t>
      </w:r>
      <w:r w:rsidR="00D44E75" w:rsidRPr="00DD156D">
        <w:rPr>
          <w:rFonts w:cstheme="minorHAnsi"/>
        </w:rPr>
        <w:t xml:space="preserve"> se socializan las respuestas del padlet, para que comparen las respuestas de la primera sección con lo que responderían ahora, después de la segunda sección, se</w:t>
      </w:r>
      <w:r w:rsidR="00D44E75" w:rsidRPr="00373736">
        <w:rPr>
          <w:rFonts w:cstheme="minorHAnsi"/>
        </w:rPr>
        <w:t xml:space="preserve"> les pide cambiar las respuestas, si así lo consideran  y  además compartan los remedios caseros de sus familias con los otros compañeros y las respuestas de la consulta  de la actividad 4 de la anterior sección, pues deben escoger con que pócima mágica quieren trabajar. </w:t>
      </w:r>
    </w:p>
    <w:p w:rsidR="009A4A76" w:rsidRDefault="0034666D" w:rsidP="00F540CC">
      <w:pPr>
        <w:pStyle w:val="Ttulo3"/>
      </w:pPr>
      <w:bookmarkStart w:id="1303" w:name="_Toc41684233"/>
      <w:bookmarkStart w:id="1304" w:name="_Toc42123777"/>
      <w:r w:rsidRPr="006263B5">
        <w:t>E</w:t>
      </w:r>
      <w:r w:rsidR="006263B5" w:rsidRPr="006263B5">
        <w:t>valuación</w:t>
      </w:r>
      <w:r>
        <w:t xml:space="preserve"> de la actividad</w:t>
      </w:r>
      <w:r w:rsidRPr="006B5715">
        <w:t xml:space="preserve">. </w:t>
      </w:r>
      <w:r w:rsidR="009A4A76" w:rsidRPr="006B5715">
        <w:t xml:space="preserve"> </w:t>
      </w:r>
      <w:r w:rsidR="009A4A76" w:rsidRPr="005B16BC">
        <w:rPr>
          <w:b w:val="0"/>
        </w:rPr>
        <w:t>Esta actividad  a nivel de padlet, quedo igual, los estudiantes no realizaron ningun cambio, los estudiantes en clase virtual compartieron algunas recetas que les dieron sus familiares reconociendo que existe un saber ancestral,aunque no este muy utilizado por los estudiantes si esta presente</w:t>
      </w:r>
      <w:r w:rsidR="009B7713" w:rsidRPr="006B5715">
        <w:t>.</w:t>
      </w:r>
      <w:bookmarkEnd w:id="1303"/>
      <w:bookmarkEnd w:id="1304"/>
    </w:p>
    <w:p w:rsidR="00DD156D" w:rsidRDefault="00D44E75" w:rsidP="00F540CC">
      <w:pPr>
        <w:pStyle w:val="Ttulo3"/>
      </w:pPr>
      <w:bookmarkStart w:id="1305" w:name="_Toc41684234"/>
      <w:bookmarkStart w:id="1306" w:name="_Toc42123778"/>
      <w:r w:rsidRPr="00373736">
        <w:t xml:space="preserve">4. socializando las pócimas </w:t>
      </w:r>
      <w:r w:rsidR="00D425D3" w:rsidRPr="00373736">
        <w:t>mágicas</w:t>
      </w:r>
      <w:r w:rsidRPr="00373736">
        <w:t>:</w:t>
      </w:r>
      <w:bookmarkEnd w:id="1305"/>
      <w:bookmarkEnd w:id="1306"/>
      <w:r w:rsidRPr="00373736">
        <w:t xml:space="preserve"> </w:t>
      </w:r>
    </w:p>
    <w:p w:rsidR="00D44E75" w:rsidRDefault="00AE0BC1" w:rsidP="00373736">
      <w:pPr>
        <w:jc w:val="both"/>
      </w:pPr>
      <w:r w:rsidRPr="00373736">
        <w:rPr>
          <w:rFonts w:cstheme="minorHAnsi"/>
        </w:rPr>
        <w:t>Después</w:t>
      </w:r>
      <w:r w:rsidR="00D44E75" w:rsidRPr="00373736">
        <w:rPr>
          <w:rFonts w:cstheme="minorHAnsi"/>
        </w:rPr>
        <w:t xml:space="preserve"> de resolver las dudas, y escoger el remedio casero que según lo estudiado, permitirá sanar dolencias o  fortalecer el sistema inmune  se les pide a los estudiantes que diseñen un receta de un ungüe</w:t>
      </w:r>
      <w:r w:rsidR="00DD156D">
        <w:rPr>
          <w:rFonts w:cstheme="minorHAnsi"/>
        </w:rPr>
        <w:t>nto, pomada, bebida, jarabe etc</w:t>
      </w:r>
      <w:r w:rsidR="00D44E75" w:rsidRPr="00373736">
        <w:rPr>
          <w:rFonts w:cstheme="minorHAnsi"/>
        </w:rPr>
        <w:t xml:space="preserve"> a base de plantas medicinales, indicando sus propiedades, principios activos y en que parte del sistema inmune interviene.(la recetan la elaboran en los grupos que ya han formado). La receta la socializan en una infografía o un video de duración entre uno y tres minutos.</w:t>
      </w:r>
      <w:r w:rsidR="00D004AF">
        <w:rPr>
          <w:rFonts w:cstheme="minorHAnsi"/>
        </w:rPr>
        <w:t xml:space="preserve"> Las creaciones producidas estarán colgadas en el grupo de Facebook: De metidos con las plantas </w:t>
      </w:r>
      <w:hyperlink r:id="rId34" w:history="1">
        <w:r w:rsidR="00D004AF" w:rsidRPr="00D004AF">
          <w:rPr>
            <w:color w:val="0000FF"/>
            <w:u w:val="single"/>
          </w:rPr>
          <w:t>https://www.facebook.com/groups/1172312333110320</w:t>
        </w:r>
      </w:hyperlink>
    </w:p>
    <w:p w:rsidR="009B7713" w:rsidRPr="005B16BC" w:rsidRDefault="009B7713" w:rsidP="00F540CC">
      <w:pPr>
        <w:pStyle w:val="Ttulo3"/>
        <w:rPr>
          <w:b w:val="0"/>
        </w:rPr>
      </w:pPr>
      <w:bookmarkStart w:id="1307" w:name="_Toc41684235"/>
      <w:bookmarkStart w:id="1308" w:name="_Toc42123779"/>
      <w:r>
        <w:t xml:space="preserve">Evaluacion de la actividad.  </w:t>
      </w:r>
      <w:r w:rsidRPr="005B16BC">
        <w:rPr>
          <w:b w:val="0"/>
        </w:rPr>
        <w:t xml:space="preserve">En las recestas diseñadas el 100%  de los estudiante realizaron infografias las cuales se  colgaron en  el grupo de facebook: De metidos con las plantas </w:t>
      </w:r>
      <w:r w:rsidR="001502D7" w:rsidRPr="005B16BC">
        <w:rPr>
          <w:b w:val="0"/>
        </w:rPr>
        <w:t xml:space="preserve">, fueron </w:t>
      </w:r>
      <w:r w:rsidR="001502D7" w:rsidRPr="005B16BC">
        <w:rPr>
          <w:b w:val="0"/>
        </w:rPr>
        <w:lastRenderedPageBreak/>
        <w:t>muy creativas , pero según la rubrica ( anexo 5) el vocabulario utilizado no relacio</w:t>
      </w:r>
      <w:r w:rsidR="00694FF3" w:rsidRPr="005B16BC">
        <w:rPr>
          <w:b w:val="0"/>
        </w:rPr>
        <w:t>na la defensa del sistema inmune</w:t>
      </w:r>
      <w:bookmarkEnd w:id="1307"/>
      <w:bookmarkEnd w:id="1308"/>
    </w:p>
    <w:p w:rsidR="00D44E75" w:rsidRPr="00373736" w:rsidRDefault="00D44E75" w:rsidP="00373736">
      <w:pPr>
        <w:jc w:val="both"/>
        <w:rPr>
          <w:rFonts w:cstheme="minorHAnsi"/>
        </w:rPr>
      </w:pPr>
    </w:p>
    <w:p w:rsidR="00440844" w:rsidRDefault="00440844" w:rsidP="00373736">
      <w:pPr>
        <w:jc w:val="both"/>
        <w:rPr>
          <w:rFonts w:cstheme="minorHAnsi"/>
          <w:b/>
        </w:rPr>
      </w:pPr>
    </w:p>
    <w:p w:rsidR="00B10FE4" w:rsidRDefault="00B10FE4" w:rsidP="00373736">
      <w:pPr>
        <w:jc w:val="both"/>
        <w:rPr>
          <w:rFonts w:cstheme="minorHAnsi"/>
          <w:b/>
        </w:rPr>
      </w:pPr>
    </w:p>
    <w:p w:rsidR="00B10FE4" w:rsidRDefault="00B10FE4" w:rsidP="00373736">
      <w:pPr>
        <w:jc w:val="both"/>
        <w:rPr>
          <w:rFonts w:cstheme="minorHAnsi"/>
          <w:b/>
        </w:rPr>
      </w:pPr>
    </w:p>
    <w:p w:rsidR="00B10FE4" w:rsidRDefault="00B10FE4" w:rsidP="00373736">
      <w:pPr>
        <w:jc w:val="both"/>
        <w:rPr>
          <w:rFonts w:cstheme="minorHAnsi"/>
          <w:b/>
        </w:rPr>
      </w:pPr>
    </w:p>
    <w:p w:rsidR="00B10FE4" w:rsidRDefault="00B10FE4" w:rsidP="00373736">
      <w:pPr>
        <w:jc w:val="both"/>
        <w:rPr>
          <w:rFonts w:cstheme="minorHAnsi"/>
          <w:b/>
        </w:rPr>
      </w:pPr>
    </w:p>
    <w:p w:rsidR="00B10FE4" w:rsidRDefault="00B10FE4" w:rsidP="00373736">
      <w:pPr>
        <w:jc w:val="both"/>
        <w:rPr>
          <w:rFonts w:cstheme="minorHAnsi"/>
          <w:b/>
        </w:rPr>
      </w:pPr>
    </w:p>
    <w:p w:rsidR="00B10FE4" w:rsidRDefault="00B10FE4" w:rsidP="00373736">
      <w:pPr>
        <w:jc w:val="both"/>
        <w:rPr>
          <w:rFonts w:cstheme="minorHAnsi"/>
          <w:b/>
        </w:rPr>
      </w:pPr>
    </w:p>
    <w:p w:rsidR="00B10FE4" w:rsidRDefault="00B10FE4" w:rsidP="00373736">
      <w:pPr>
        <w:jc w:val="both"/>
        <w:rPr>
          <w:rFonts w:cstheme="minorHAnsi"/>
          <w:b/>
        </w:rPr>
      </w:pPr>
    </w:p>
    <w:p w:rsidR="00B10FE4" w:rsidRDefault="00B10FE4" w:rsidP="00373736">
      <w:pPr>
        <w:jc w:val="both"/>
        <w:rPr>
          <w:rFonts w:cstheme="minorHAnsi"/>
          <w:b/>
        </w:rPr>
      </w:pPr>
    </w:p>
    <w:p w:rsidR="00B10FE4" w:rsidRDefault="00B10FE4" w:rsidP="00373736">
      <w:pPr>
        <w:jc w:val="both"/>
        <w:rPr>
          <w:rFonts w:cstheme="minorHAnsi"/>
          <w:b/>
        </w:rPr>
      </w:pPr>
    </w:p>
    <w:p w:rsidR="00B10FE4" w:rsidRDefault="00B10FE4" w:rsidP="00373736">
      <w:pPr>
        <w:jc w:val="both"/>
        <w:rPr>
          <w:rFonts w:cstheme="minorHAnsi"/>
          <w:b/>
        </w:rPr>
      </w:pPr>
    </w:p>
    <w:p w:rsidR="00B10FE4" w:rsidRDefault="00B10FE4" w:rsidP="00373736">
      <w:pPr>
        <w:jc w:val="both"/>
        <w:rPr>
          <w:rFonts w:cstheme="minorHAnsi"/>
          <w:b/>
        </w:rPr>
      </w:pPr>
    </w:p>
    <w:p w:rsidR="00B10FE4" w:rsidRDefault="00B10FE4" w:rsidP="00373736">
      <w:pPr>
        <w:jc w:val="both"/>
        <w:rPr>
          <w:rFonts w:cstheme="minorHAnsi"/>
          <w:b/>
        </w:rPr>
      </w:pPr>
    </w:p>
    <w:p w:rsidR="00B10FE4" w:rsidRDefault="00B10FE4" w:rsidP="00373736">
      <w:pPr>
        <w:jc w:val="both"/>
        <w:rPr>
          <w:rFonts w:cstheme="minorHAnsi"/>
          <w:b/>
        </w:rPr>
      </w:pPr>
    </w:p>
    <w:p w:rsidR="006B5715" w:rsidRDefault="006B5715" w:rsidP="00373736">
      <w:pPr>
        <w:jc w:val="both"/>
        <w:rPr>
          <w:rFonts w:cstheme="minorHAnsi"/>
          <w:b/>
        </w:rPr>
      </w:pPr>
    </w:p>
    <w:p w:rsidR="00B10FE4" w:rsidRPr="00373736" w:rsidRDefault="00222D41" w:rsidP="005B16BC">
      <w:pPr>
        <w:pStyle w:val="Ttulo1"/>
      </w:pPr>
      <w:bookmarkStart w:id="1309" w:name="_Toc42123780"/>
      <w:r>
        <w:lastRenderedPageBreak/>
        <w:t xml:space="preserve">Capítulo </w:t>
      </w:r>
      <w:r w:rsidR="005B16BC">
        <w:t>5</w:t>
      </w:r>
      <w:r w:rsidR="00B10FE4">
        <w:t>. Análisis y Resultados</w:t>
      </w:r>
      <w:bookmarkEnd w:id="1309"/>
      <w:r w:rsidR="00B10FE4">
        <w:t xml:space="preserve"> </w:t>
      </w:r>
    </w:p>
    <w:p w:rsidR="003C17BD" w:rsidRPr="00373736" w:rsidRDefault="00574EEF" w:rsidP="00373736">
      <w:pPr>
        <w:jc w:val="both"/>
        <w:rPr>
          <w:rFonts w:cstheme="minorHAnsi"/>
        </w:rPr>
      </w:pPr>
      <w:r w:rsidRPr="00373736">
        <w:rPr>
          <w:rFonts w:cstheme="minorHAnsi"/>
        </w:rPr>
        <w:t xml:space="preserve">En este apartado se presenta un contraste entre los resultados de la encuesta antes y después de la aplicación de la </w:t>
      </w:r>
      <w:r w:rsidR="00EF33D7" w:rsidRPr="00373736">
        <w:rPr>
          <w:rFonts w:cstheme="minorHAnsi"/>
        </w:rPr>
        <w:t xml:space="preserve">didáctica.  El test consta  de  6 preguntas 2 abiertas y 4 cerradas. </w:t>
      </w:r>
      <w:r w:rsidR="00A5613E" w:rsidRPr="00373736">
        <w:rPr>
          <w:rFonts w:cstheme="minorHAnsi"/>
        </w:rPr>
        <w:t xml:space="preserve">Las primeras  cuatro preguntas son las mismas del pre test </w:t>
      </w:r>
      <w:r w:rsidR="00EF33D7" w:rsidRPr="00373736">
        <w:rPr>
          <w:rFonts w:cstheme="minorHAnsi"/>
        </w:rPr>
        <w:t xml:space="preserve">Se </w:t>
      </w:r>
      <w:r w:rsidR="003D3FEF" w:rsidRPr="00373736">
        <w:rPr>
          <w:rFonts w:cstheme="minorHAnsi"/>
        </w:rPr>
        <w:t>agregaron dos preguntas</w:t>
      </w:r>
      <w:r w:rsidR="00A5613E" w:rsidRPr="00373736">
        <w:rPr>
          <w:rFonts w:cstheme="minorHAnsi"/>
        </w:rPr>
        <w:t>, e</w:t>
      </w:r>
      <w:r w:rsidR="00EF33D7" w:rsidRPr="00373736">
        <w:rPr>
          <w:rFonts w:cstheme="minorHAnsi"/>
        </w:rPr>
        <w:t xml:space="preserve">stas </w:t>
      </w:r>
      <w:r w:rsidR="000578BA" w:rsidRPr="00373736">
        <w:rPr>
          <w:rFonts w:cstheme="minorHAnsi"/>
        </w:rPr>
        <w:t xml:space="preserve">son  las preguntas  5 y </w:t>
      </w:r>
      <w:r w:rsidR="001637F8" w:rsidRPr="00373736">
        <w:rPr>
          <w:rFonts w:cstheme="minorHAnsi"/>
        </w:rPr>
        <w:t xml:space="preserve">6,  todo esto con el fin de  determinar los cambios y avances </w:t>
      </w:r>
      <w:r w:rsidR="003C17BD" w:rsidRPr="00373736">
        <w:rPr>
          <w:rFonts w:cstheme="minorHAnsi"/>
        </w:rPr>
        <w:t>después de la implementación de la didáctica.</w:t>
      </w:r>
    </w:p>
    <w:p w:rsidR="00574EEF" w:rsidRDefault="003C17BD" w:rsidP="00373736">
      <w:pPr>
        <w:jc w:val="both"/>
        <w:rPr>
          <w:rFonts w:cstheme="minorHAnsi"/>
        </w:rPr>
      </w:pPr>
      <w:r w:rsidRPr="00373736">
        <w:rPr>
          <w:rFonts w:cstheme="minorHAnsi"/>
        </w:rPr>
        <w:t xml:space="preserve">El post test </w:t>
      </w:r>
      <w:r w:rsidR="00EF33D7" w:rsidRPr="00373736">
        <w:rPr>
          <w:rFonts w:cstheme="minorHAnsi"/>
        </w:rPr>
        <w:t xml:space="preserve">fue resuelto </w:t>
      </w:r>
      <w:r w:rsidR="000578BA" w:rsidRPr="00373736">
        <w:rPr>
          <w:rFonts w:cstheme="minorHAnsi"/>
        </w:rPr>
        <w:t xml:space="preserve">desde un formulario de google enviado </w:t>
      </w:r>
      <w:r w:rsidR="00EF33D7" w:rsidRPr="00373736">
        <w:rPr>
          <w:rFonts w:cstheme="minorHAnsi"/>
        </w:rPr>
        <w:t xml:space="preserve">por 25 estudiantes de la especialidad de química Industrial de la Institución Educativa </w:t>
      </w:r>
      <w:r w:rsidR="00965841" w:rsidRPr="00373736">
        <w:rPr>
          <w:rFonts w:cstheme="minorHAnsi"/>
        </w:rPr>
        <w:t>Monseñor Ramón Arcila.  Se les  pidió que el test fuera resuelto sin consultar sus apuntes, textos o en internet, solo debían tener en cuenta  los conocimientos adquiri</w:t>
      </w:r>
      <w:r w:rsidR="009834C5">
        <w:rPr>
          <w:rFonts w:cstheme="minorHAnsi"/>
        </w:rPr>
        <w:t>dos en el desarrollo de las ses</w:t>
      </w:r>
      <w:r w:rsidR="00965841" w:rsidRPr="00373736">
        <w:rPr>
          <w:rFonts w:cstheme="minorHAnsi"/>
        </w:rPr>
        <w:t>iones.</w:t>
      </w:r>
    </w:p>
    <w:p w:rsidR="00440844" w:rsidRPr="00373736" w:rsidRDefault="00EC1EEE" w:rsidP="00EC1EEE">
      <w:pPr>
        <w:pStyle w:val="Ttulo2"/>
      </w:pPr>
      <w:bookmarkStart w:id="1310" w:name="_Toc41684237"/>
      <w:bookmarkStart w:id="1311" w:name="_Toc42123781"/>
      <w:r w:rsidRPr="00373736">
        <w:t>Aplicación</w:t>
      </w:r>
      <w:r>
        <w:t xml:space="preserve"> del post T</w:t>
      </w:r>
      <w:r w:rsidRPr="00373736">
        <w:t>est</w:t>
      </w:r>
      <w:bookmarkEnd w:id="1310"/>
      <w:bookmarkEnd w:id="1311"/>
    </w:p>
    <w:p w:rsidR="002146D7" w:rsidRPr="00373736" w:rsidRDefault="002146D7" w:rsidP="00373736">
      <w:pPr>
        <w:jc w:val="both"/>
        <w:rPr>
          <w:rFonts w:cstheme="minorHAnsi"/>
          <w:b/>
        </w:rPr>
      </w:pPr>
    </w:p>
    <w:p w:rsidR="002146D7" w:rsidRPr="00373736" w:rsidRDefault="008001FB" w:rsidP="00373736">
      <w:pPr>
        <w:jc w:val="both"/>
        <w:rPr>
          <w:rFonts w:cstheme="minorHAnsi"/>
          <w:b/>
        </w:rPr>
      </w:pPr>
      <w:r w:rsidRPr="00373736">
        <w:rPr>
          <w:rFonts w:cstheme="minorHAnsi"/>
          <w:b/>
          <w:noProof/>
          <w:lang w:eastAsia="es-CO"/>
        </w:rPr>
        <w:drawing>
          <wp:inline distT="0" distB="0" distL="0" distR="0" wp14:anchorId="7341D36F" wp14:editId="3F594688">
            <wp:extent cx="5486400" cy="3200400"/>
            <wp:effectExtent l="0" t="0" r="19050" b="19050"/>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E84273" w:rsidRPr="007274F1" w:rsidRDefault="00A645F0" w:rsidP="007274F1">
      <w:pPr>
        <w:jc w:val="both"/>
        <w:rPr>
          <w:rFonts w:cstheme="minorHAnsi"/>
          <w:i/>
          <w:sz w:val="20"/>
          <w:szCs w:val="20"/>
        </w:rPr>
      </w:pPr>
      <w:r>
        <w:rPr>
          <w:rFonts w:cstheme="minorHAnsi"/>
          <w:i/>
          <w:sz w:val="20"/>
          <w:szCs w:val="20"/>
        </w:rPr>
        <w:t>Figura 13</w:t>
      </w:r>
      <w:r w:rsidR="007274F1" w:rsidRPr="007274F1">
        <w:rPr>
          <w:rFonts w:cstheme="minorHAnsi"/>
          <w:i/>
          <w:sz w:val="20"/>
          <w:szCs w:val="20"/>
        </w:rPr>
        <w:t xml:space="preserve">  Comparativo del pre test y post test  primera pregunta. Fuente</w:t>
      </w:r>
      <w:r w:rsidR="00494D3B" w:rsidRPr="007274F1">
        <w:rPr>
          <w:rFonts w:cstheme="minorHAnsi"/>
          <w:i/>
          <w:sz w:val="20"/>
          <w:szCs w:val="20"/>
        </w:rPr>
        <w:t xml:space="preserve">: elaboración </w:t>
      </w:r>
      <w:r w:rsidR="00423A25" w:rsidRPr="007274F1">
        <w:rPr>
          <w:rFonts w:cstheme="minorHAnsi"/>
          <w:i/>
          <w:sz w:val="20"/>
          <w:szCs w:val="20"/>
        </w:rPr>
        <w:t>propia.</w:t>
      </w:r>
    </w:p>
    <w:p w:rsidR="00905524" w:rsidRPr="00373736" w:rsidRDefault="00423A25" w:rsidP="00A75835">
      <w:pPr>
        <w:spacing w:after="0"/>
        <w:jc w:val="both"/>
        <w:rPr>
          <w:rFonts w:cstheme="minorHAnsi"/>
        </w:rPr>
      </w:pPr>
      <w:r w:rsidRPr="00373736">
        <w:rPr>
          <w:rFonts w:cstheme="minorHAnsi"/>
        </w:rPr>
        <w:lastRenderedPageBreak/>
        <w:t>En es</w:t>
      </w:r>
      <w:r w:rsidR="00627148" w:rsidRPr="00373736">
        <w:rPr>
          <w:rFonts w:cstheme="minorHAnsi"/>
        </w:rPr>
        <w:t xml:space="preserve">te primer gráfico se contrasta las respuestas de la pregunta ¿qué conoces del sistema inmune? Antes y después de la implementación de la </w:t>
      </w:r>
      <w:r w:rsidR="009A6F6D" w:rsidRPr="00373736">
        <w:rPr>
          <w:rFonts w:cstheme="minorHAnsi"/>
        </w:rPr>
        <w:t>didáctica,</w:t>
      </w:r>
      <w:r w:rsidR="00627148" w:rsidRPr="00373736">
        <w:rPr>
          <w:rFonts w:cstheme="minorHAnsi"/>
        </w:rPr>
        <w:t xml:space="preserve"> se observa que un principio el 4% de los estudiantes decían no conocerlo y después del proceso   por lo menos el  28%  responde que si conocen algo. Lo </w:t>
      </w:r>
      <w:r w:rsidR="00C80776" w:rsidRPr="00373736">
        <w:rPr>
          <w:rFonts w:cstheme="minorHAnsi"/>
        </w:rPr>
        <w:t>más</w:t>
      </w:r>
      <w:r w:rsidR="00627148" w:rsidRPr="00373736">
        <w:rPr>
          <w:rFonts w:cstheme="minorHAnsi"/>
        </w:rPr>
        <w:t xml:space="preserve"> </w:t>
      </w:r>
      <w:r w:rsidR="00C80776" w:rsidRPr="00373736">
        <w:rPr>
          <w:rFonts w:cstheme="minorHAnsi"/>
        </w:rPr>
        <w:t>sobresaliente</w:t>
      </w:r>
      <w:r w:rsidR="00627148" w:rsidRPr="00373736">
        <w:rPr>
          <w:rFonts w:cstheme="minorHAnsi"/>
        </w:rPr>
        <w:t xml:space="preserve"> es que casi la mitad de los jóvenes o sea el 40% </w:t>
      </w:r>
      <w:r w:rsidR="00905524" w:rsidRPr="00373736">
        <w:rPr>
          <w:rFonts w:cstheme="minorHAnsi"/>
        </w:rPr>
        <w:t xml:space="preserve">responde  que lo que conoce del sistema inmune es que  protege, cuando antes de iniciar  la didáctica  solo el 12% lo afirmaba. </w:t>
      </w:r>
      <w:r w:rsidR="00C80776" w:rsidRPr="00373736">
        <w:rPr>
          <w:rFonts w:cstheme="minorHAnsi"/>
        </w:rPr>
        <w:t xml:space="preserve">Corroborando lo dicho por </w:t>
      </w:r>
      <w:sdt>
        <w:sdtPr>
          <w:rPr>
            <w:rFonts w:cstheme="minorHAnsi"/>
            <w:b/>
          </w:rPr>
          <w:id w:val="-1009753298"/>
          <w:citation/>
        </w:sdtPr>
        <w:sdtEndPr/>
        <w:sdtContent>
          <w:r w:rsidR="00905524" w:rsidRPr="00373736">
            <w:rPr>
              <w:rFonts w:cstheme="minorHAnsi"/>
              <w:b/>
            </w:rPr>
            <w:fldChar w:fldCharType="begin"/>
          </w:r>
          <w:r w:rsidR="00905524" w:rsidRPr="00373736">
            <w:rPr>
              <w:rFonts w:cstheme="minorHAnsi"/>
              <w:b/>
            </w:rPr>
            <w:instrText xml:space="preserve"> CITATION Par16 \l 9226 </w:instrText>
          </w:r>
          <w:r w:rsidR="00905524" w:rsidRPr="00373736">
            <w:rPr>
              <w:rFonts w:cstheme="minorHAnsi"/>
              <w:b/>
            </w:rPr>
            <w:fldChar w:fldCharType="separate"/>
          </w:r>
          <w:r w:rsidR="00905524" w:rsidRPr="00373736">
            <w:rPr>
              <w:rFonts w:cstheme="minorHAnsi"/>
              <w:b/>
              <w:noProof/>
            </w:rPr>
            <w:t xml:space="preserve"> </w:t>
          </w:r>
          <w:r w:rsidR="00905524" w:rsidRPr="00373736">
            <w:rPr>
              <w:rFonts w:cstheme="minorHAnsi"/>
              <w:noProof/>
            </w:rPr>
            <w:t>(Parham, 2016)</w:t>
          </w:r>
          <w:r w:rsidR="00905524" w:rsidRPr="00373736">
            <w:rPr>
              <w:rFonts w:cstheme="minorHAnsi"/>
              <w:b/>
            </w:rPr>
            <w:fldChar w:fldCharType="end"/>
          </w:r>
        </w:sdtContent>
      </w:sdt>
      <w:r w:rsidR="00905524" w:rsidRPr="00373736">
        <w:rPr>
          <w:rFonts w:cstheme="minorHAnsi"/>
          <w:b/>
        </w:rPr>
        <w:t xml:space="preserve"> </w:t>
      </w:r>
      <w:r w:rsidR="00905524" w:rsidRPr="00373736">
        <w:rPr>
          <w:rFonts w:cstheme="minorHAnsi"/>
        </w:rPr>
        <w:t xml:space="preserve">El principal objetivo del sistema inmunitario es proteger al organismo contra enfermedades infecciosas.  </w:t>
      </w:r>
    </w:p>
    <w:p w:rsidR="00C80776" w:rsidRPr="00373736" w:rsidRDefault="00C80776" w:rsidP="00373736">
      <w:pPr>
        <w:spacing w:after="0" w:line="240" w:lineRule="auto"/>
        <w:jc w:val="both"/>
        <w:rPr>
          <w:rFonts w:cstheme="minorHAnsi"/>
        </w:rPr>
      </w:pPr>
    </w:p>
    <w:p w:rsidR="00CA3339" w:rsidRPr="00373736" w:rsidRDefault="00CA3339" w:rsidP="00373736">
      <w:pPr>
        <w:jc w:val="both"/>
        <w:rPr>
          <w:rFonts w:cstheme="minorHAnsi"/>
          <w:b/>
        </w:rPr>
      </w:pPr>
      <w:r w:rsidRPr="00373736">
        <w:rPr>
          <w:rFonts w:cstheme="minorHAnsi"/>
          <w:b/>
          <w:noProof/>
          <w:lang w:eastAsia="es-CO"/>
        </w:rPr>
        <w:drawing>
          <wp:inline distT="0" distB="0" distL="0" distR="0" wp14:anchorId="5EF396F6" wp14:editId="41F3471D">
            <wp:extent cx="5486400" cy="3200400"/>
            <wp:effectExtent l="0" t="0" r="19050" b="19050"/>
            <wp:docPr id="14" name="Gráfico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C80776" w:rsidRPr="00815E18" w:rsidRDefault="00815E18" w:rsidP="00815E18">
      <w:pPr>
        <w:jc w:val="both"/>
        <w:rPr>
          <w:rFonts w:cstheme="minorHAnsi"/>
          <w:i/>
          <w:sz w:val="20"/>
          <w:szCs w:val="20"/>
        </w:rPr>
      </w:pPr>
      <w:r>
        <w:rPr>
          <w:rFonts w:cstheme="minorHAnsi"/>
          <w:i/>
          <w:sz w:val="20"/>
          <w:szCs w:val="20"/>
        </w:rPr>
        <w:t>Figura 14</w:t>
      </w:r>
      <w:r w:rsidRPr="00815E18">
        <w:rPr>
          <w:rFonts w:cstheme="minorHAnsi"/>
          <w:i/>
          <w:sz w:val="20"/>
          <w:szCs w:val="20"/>
        </w:rPr>
        <w:t xml:space="preserve"> Comparativo del pre test y post test  segunda pregunta. </w:t>
      </w:r>
      <w:r w:rsidR="00297080" w:rsidRPr="00815E18">
        <w:rPr>
          <w:rFonts w:cstheme="minorHAnsi"/>
          <w:i/>
          <w:sz w:val="20"/>
          <w:szCs w:val="20"/>
        </w:rPr>
        <w:t xml:space="preserve">Fuente: elaboración </w:t>
      </w:r>
      <w:r w:rsidR="00C80776" w:rsidRPr="00815E18">
        <w:rPr>
          <w:rFonts w:cstheme="minorHAnsi"/>
          <w:i/>
          <w:sz w:val="20"/>
          <w:szCs w:val="20"/>
        </w:rPr>
        <w:t>propia.</w:t>
      </w:r>
    </w:p>
    <w:p w:rsidR="00C80776" w:rsidRPr="00373736" w:rsidRDefault="00C80776" w:rsidP="00373736">
      <w:pPr>
        <w:spacing w:after="0"/>
        <w:jc w:val="both"/>
        <w:rPr>
          <w:rFonts w:cstheme="minorHAnsi"/>
        </w:rPr>
      </w:pPr>
      <w:r w:rsidRPr="00373736">
        <w:rPr>
          <w:rFonts w:cstheme="minorHAnsi"/>
        </w:rPr>
        <w:t>Para la pregunta de que si podrían describir que hace  el cuerpo  humano ante las enfermedades, antes de  didáctica  el 64% de los encuestados dijo que si podrían hacerlo, pero parece que el estudio del sistema inmune con plantas medicinales, sirvió para aumentar la seguridad  en los estudiantes, pues aumento a un  84%  los  de los que dicen poder describir el proceso descrito.</w:t>
      </w:r>
    </w:p>
    <w:p w:rsidR="007576DC" w:rsidRPr="00373736" w:rsidRDefault="007576DC" w:rsidP="00373736">
      <w:pPr>
        <w:jc w:val="both"/>
        <w:rPr>
          <w:rFonts w:cstheme="minorHAnsi"/>
          <w:b/>
        </w:rPr>
      </w:pPr>
      <w:r w:rsidRPr="00373736">
        <w:rPr>
          <w:rFonts w:cstheme="minorHAnsi"/>
          <w:b/>
          <w:noProof/>
          <w:lang w:eastAsia="es-CO"/>
        </w:rPr>
        <w:lastRenderedPageBreak/>
        <w:drawing>
          <wp:inline distT="0" distB="0" distL="0" distR="0" wp14:anchorId="2CFC0505" wp14:editId="5B59505B">
            <wp:extent cx="5708591" cy="3204673"/>
            <wp:effectExtent l="0" t="0" r="26035" b="15240"/>
            <wp:docPr id="34" name="Gráfico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297080" w:rsidRPr="00815E18" w:rsidRDefault="00815E18" w:rsidP="00815E18">
      <w:pPr>
        <w:spacing w:after="0" w:line="240" w:lineRule="auto"/>
        <w:ind w:firstLine="0"/>
        <w:jc w:val="both"/>
        <w:rPr>
          <w:rFonts w:cstheme="minorHAnsi"/>
          <w:i/>
          <w:sz w:val="20"/>
          <w:szCs w:val="20"/>
        </w:rPr>
      </w:pPr>
      <w:r w:rsidRPr="00815E18">
        <w:rPr>
          <w:rFonts w:cstheme="minorHAnsi"/>
          <w:i/>
          <w:sz w:val="20"/>
          <w:szCs w:val="20"/>
        </w:rPr>
        <w:t xml:space="preserve">Figura 15 Comparativo del pre test y post test   tercera pregunta. </w:t>
      </w:r>
      <w:r w:rsidR="00297080" w:rsidRPr="00815E18">
        <w:rPr>
          <w:rFonts w:cstheme="minorHAnsi"/>
          <w:i/>
          <w:sz w:val="20"/>
          <w:szCs w:val="20"/>
        </w:rPr>
        <w:t>Fuente: elaboración propia</w:t>
      </w:r>
    </w:p>
    <w:p w:rsidR="007D1D5A" w:rsidRPr="00373736" w:rsidRDefault="007D1D5A" w:rsidP="00373736">
      <w:pPr>
        <w:spacing w:after="0"/>
        <w:jc w:val="both"/>
        <w:rPr>
          <w:rFonts w:cstheme="minorHAnsi"/>
        </w:rPr>
      </w:pPr>
    </w:p>
    <w:p w:rsidR="007D1D5A" w:rsidRPr="00373736" w:rsidRDefault="007D1D5A" w:rsidP="00373736">
      <w:pPr>
        <w:spacing w:after="0"/>
        <w:jc w:val="both"/>
        <w:rPr>
          <w:rFonts w:cstheme="minorHAnsi"/>
        </w:rPr>
      </w:pPr>
      <w:r w:rsidRPr="00373736">
        <w:rPr>
          <w:rFonts w:cstheme="minorHAnsi"/>
        </w:rPr>
        <w:t xml:space="preserve">Para este contraste, se muestra la pregunta abierta que </w:t>
      </w:r>
      <w:r w:rsidR="0009312D" w:rsidRPr="00373736">
        <w:rPr>
          <w:rFonts w:cstheme="minorHAnsi"/>
        </w:rPr>
        <w:t>está</w:t>
      </w:r>
      <w:r w:rsidRPr="00373736">
        <w:rPr>
          <w:rFonts w:cstheme="minorHAnsi"/>
        </w:rPr>
        <w:t xml:space="preserve"> conectada con la pregunta número dos, aquí el estudiante debería utilizar el nuevo vocabulario aprendido, y relacionar la resistencia a la enfermedad con la defensa que utiliza el sistema inmune para no enfermarse.</w:t>
      </w:r>
      <w:r w:rsidR="0009312D" w:rsidRPr="00373736">
        <w:rPr>
          <w:rFonts w:cstheme="minorHAnsi"/>
        </w:rPr>
        <w:t xml:space="preserve">  De todas las respuestas obtenidas se realizó una clasificación produciendo siete categorías, descritas en el  gráfico N° 7</w:t>
      </w:r>
      <w:r w:rsidR="007071FB" w:rsidRPr="00373736">
        <w:rPr>
          <w:rFonts w:cstheme="minorHAnsi"/>
        </w:rPr>
        <w:t>.</w:t>
      </w:r>
    </w:p>
    <w:p w:rsidR="007D1D5A" w:rsidRPr="00373736" w:rsidRDefault="007D1D5A" w:rsidP="00373736">
      <w:pPr>
        <w:spacing w:after="0"/>
        <w:jc w:val="both"/>
        <w:rPr>
          <w:rFonts w:cstheme="minorHAnsi"/>
        </w:rPr>
      </w:pPr>
      <w:r w:rsidRPr="00373736">
        <w:rPr>
          <w:rFonts w:cstheme="minorHAnsi"/>
        </w:rPr>
        <w:t>En el  pre test el 28% de los estudiantes no respondieron, para el post test disminuyo el porcentaje de estudiantes que no contestaron, esto es un acercamiento positivo hacia aquellos estudiantes que la primera vez no se arriesgaron a contestar.  Hubo un leve aumento en aquellos estudiantes</w:t>
      </w:r>
      <w:r w:rsidR="006B1FEA" w:rsidRPr="00373736">
        <w:rPr>
          <w:rFonts w:cstheme="minorHAnsi"/>
        </w:rPr>
        <w:t xml:space="preserve"> que  si utilizaron los componentes de la resistencia a la enfermedad del sistema inmune para responder, los cuales fueron un 20%.</w:t>
      </w:r>
      <w:r w:rsidR="00B31297" w:rsidRPr="00373736">
        <w:rPr>
          <w:rFonts w:cstheme="minorHAnsi"/>
        </w:rPr>
        <w:t xml:space="preserve"> Todavía </w:t>
      </w:r>
      <w:r w:rsidR="002964D7" w:rsidRPr="00373736">
        <w:rPr>
          <w:rFonts w:cstheme="minorHAnsi"/>
        </w:rPr>
        <w:t xml:space="preserve"> se evidencia una inclinación hacia la preferencia por observar fragmentada el sistema </w:t>
      </w:r>
      <w:r w:rsidR="00924FF6" w:rsidRPr="00373736">
        <w:rPr>
          <w:rFonts w:cstheme="minorHAnsi"/>
        </w:rPr>
        <w:t>inmune,</w:t>
      </w:r>
      <w:r w:rsidR="002964D7" w:rsidRPr="00373736">
        <w:rPr>
          <w:rFonts w:cstheme="minorHAnsi"/>
        </w:rPr>
        <w:t xml:space="preserve">  al seguir un 8% respondiendo que son los anticuerpos y un 20% que son los componentes de </w:t>
      </w:r>
      <w:r w:rsidR="00924FF6" w:rsidRPr="00373736">
        <w:rPr>
          <w:rFonts w:cstheme="minorHAnsi"/>
        </w:rPr>
        <w:t>la resistencia no especifica</w:t>
      </w:r>
      <w:r w:rsidR="00EE6866" w:rsidRPr="00373736">
        <w:rPr>
          <w:rFonts w:cstheme="minorHAnsi"/>
        </w:rPr>
        <w:t>.</w:t>
      </w:r>
      <w:r w:rsidR="00B31297" w:rsidRPr="00373736">
        <w:rPr>
          <w:rFonts w:cstheme="minorHAnsi"/>
        </w:rPr>
        <w:t xml:space="preserve">  </w:t>
      </w:r>
    </w:p>
    <w:p w:rsidR="00B31297" w:rsidRPr="00373736" w:rsidRDefault="00B31297" w:rsidP="00373736">
      <w:pPr>
        <w:spacing w:after="0"/>
        <w:jc w:val="both"/>
        <w:rPr>
          <w:rFonts w:cstheme="minorHAnsi"/>
        </w:rPr>
      </w:pPr>
    </w:p>
    <w:p w:rsidR="00B31297" w:rsidRPr="00373736" w:rsidRDefault="00B31297" w:rsidP="00373736">
      <w:pPr>
        <w:spacing w:after="0"/>
        <w:jc w:val="both"/>
        <w:rPr>
          <w:rFonts w:cstheme="minorHAnsi"/>
        </w:rPr>
      </w:pPr>
      <w:r w:rsidRPr="00373736">
        <w:rPr>
          <w:rFonts w:cstheme="minorHAnsi"/>
        </w:rPr>
        <w:lastRenderedPageBreak/>
        <w:t xml:space="preserve">Las respuestas siguen teniendo pobre vocabulario del tema en cuestión, siguen  utilizando los términos glóbulos blancos y </w:t>
      </w:r>
      <w:r w:rsidR="00B750FA" w:rsidRPr="00373736">
        <w:rPr>
          <w:rFonts w:cstheme="minorHAnsi"/>
        </w:rPr>
        <w:t>anticuerpos,</w:t>
      </w:r>
      <w:r w:rsidRPr="00373736">
        <w:rPr>
          <w:rFonts w:cstheme="minorHAnsi"/>
        </w:rPr>
        <w:t xml:space="preserve"> cuando existen mucho más células (linfocitos, inmunoglobulinas, células B etc)</w:t>
      </w:r>
      <w:r w:rsidR="00B750FA" w:rsidRPr="00373736">
        <w:rPr>
          <w:rFonts w:cstheme="minorHAnsi"/>
        </w:rPr>
        <w:t>, como lo muestra el 28%, puede ser que la sección necesito mas socialización en los resultados del cuestionario elaborado.</w:t>
      </w:r>
    </w:p>
    <w:p w:rsidR="006B1FEA" w:rsidRPr="00373736" w:rsidRDefault="006B1FEA" w:rsidP="00373736">
      <w:pPr>
        <w:spacing w:after="0"/>
        <w:jc w:val="both"/>
        <w:rPr>
          <w:rFonts w:cstheme="minorHAnsi"/>
        </w:rPr>
      </w:pPr>
    </w:p>
    <w:p w:rsidR="006B1FEA" w:rsidRPr="00373736" w:rsidRDefault="006B1FEA" w:rsidP="00373736">
      <w:pPr>
        <w:spacing w:after="0"/>
        <w:jc w:val="both"/>
        <w:rPr>
          <w:rFonts w:cstheme="minorHAnsi"/>
        </w:rPr>
      </w:pPr>
      <w:r w:rsidRPr="00373736">
        <w:rPr>
          <w:rFonts w:cstheme="minorHAnsi"/>
        </w:rPr>
        <w:t>Solo el 8% de los estudiantes en un inicio reconocían al sistema inmune como el sistema que defiende de las enfermeda</w:t>
      </w:r>
      <w:r w:rsidR="007071FB" w:rsidRPr="00373736">
        <w:rPr>
          <w:rFonts w:cstheme="minorHAnsi"/>
        </w:rPr>
        <w:t xml:space="preserve">des, ahora el 32% lo reconoce, además de que escribieron el uso de células especializadas por el sistema inmune. </w:t>
      </w:r>
      <w:r w:rsidR="00B37955" w:rsidRPr="00373736">
        <w:rPr>
          <w:rFonts w:cstheme="minorHAnsi"/>
        </w:rPr>
        <w:t>Siendo</w:t>
      </w:r>
      <w:r w:rsidRPr="00373736">
        <w:rPr>
          <w:rFonts w:cstheme="minorHAnsi"/>
        </w:rPr>
        <w:t xml:space="preserve"> este un aumento significativo  en el reconocimiento de la implementación de la didáctica.</w:t>
      </w:r>
    </w:p>
    <w:p w:rsidR="00DD11A9" w:rsidRPr="00373736" w:rsidRDefault="00DD11A9" w:rsidP="00373736">
      <w:pPr>
        <w:spacing w:after="0"/>
        <w:jc w:val="both"/>
        <w:rPr>
          <w:rFonts w:cstheme="minorHAnsi"/>
        </w:rPr>
      </w:pPr>
    </w:p>
    <w:p w:rsidR="00DD11A9" w:rsidRPr="00373736" w:rsidRDefault="00DD11A9" w:rsidP="00373736">
      <w:pPr>
        <w:spacing w:after="0"/>
        <w:jc w:val="both"/>
        <w:rPr>
          <w:rFonts w:cstheme="minorHAnsi"/>
        </w:rPr>
      </w:pPr>
    </w:p>
    <w:p w:rsidR="00DD11A9" w:rsidRPr="00373736" w:rsidRDefault="00DD11A9" w:rsidP="00373736">
      <w:pPr>
        <w:spacing w:after="0"/>
        <w:jc w:val="both"/>
        <w:rPr>
          <w:rFonts w:cstheme="minorHAnsi"/>
        </w:rPr>
      </w:pPr>
    </w:p>
    <w:p w:rsidR="00DD11A9" w:rsidRPr="00373736" w:rsidRDefault="00DD11A9" w:rsidP="00373736">
      <w:pPr>
        <w:spacing w:after="0"/>
        <w:jc w:val="both"/>
        <w:rPr>
          <w:rFonts w:cstheme="minorHAnsi"/>
        </w:rPr>
      </w:pPr>
    </w:p>
    <w:p w:rsidR="00DD11A9" w:rsidRPr="00373736" w:rsidRDefault="00DD11A9" w:rsidP="00373736">
      <w:pPr>
        <w:spacing w:after="0"/>
        <w:jc w:val="both"/>
        <w:rPr>
          <w:rFonts w:cstheme="minorHAnsi"/>
        </w:rPr>
      </w:pPr>
    </w:p>
    <w:p w:rsidR="00DD11A9" w:rsidRPr="00373736" w:rsidRDefault="00DD11A9" w:rsidP="00373736">
      <w:pPr>
        <w:spacing w:after="0"/>
        <w:jc w:val="both"/>
        <w:rPr>
          <w:rFonts w:cstheme="minorHAnsi"/>
        </w:rPr>
      </w:pPr>
    </w:p>
    <w:p w:rsidR="00DD11A9" w:rsidRPr="00373736" w:rsidRDefault="00DD11A9" w:rsidP="00373736">
      <w:pPr>
        <w:spacing w:after="0"/>
        <w:jc w:val="both"/>
        <w:rPr>
          <w:rFonts w:cstheme="minorHAnsi"/>
        </w:rPr>
      </w:pPr>
    </w:p>
    <w:p w:rsidR="00D567C2" w:rsidRPr="00373736" w:rsidRDefault="00CF15C3" w:rsidP="00373736">
      <w:pPr>
        <w:jc w:val="both"/>
        <w:rPr>
          <w:rFonts w:cstheme="minorHAnsi"/>
          <w:b/>
        </w:rPr>
      </w:pPr>
      <w:r w:rsidRPr="00373736">
        <w:rPr>
          <w:rFonts w:cstheme="minorHAnsi"/>
          <w:b/>
          <w:noProof/>
          <w:lang w:eastAsia="es-CO"/>
        </w:rPr>
        <w:lastRenderedPageBreak/>
        <w:drawing>
          <wp:inline distT="0" distB="0" distL="0" distR="0" wp14:anchorId="0C6C8E1A" wp14:editId="3B942328">
            <wp:extent cx="5486400" cy="3200400"/>
            <wp:effectExtent l="0" t="0" r="19050" b="19050"/>
            <wp:docPr id="45" name="Gráfico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rsidR="00297080" w:rsidRDefault="00815E18" w:rsidP="00815E18">
      <w:pPr>
        <w:spacing w:line="240" w:lineRule="auto"/>
        <w:jc w:val="both"/>
        <w:rPr>
          <w:rFonts w:cstheme="minorHAnsi"/>
          <w:i/>
          <w:sz w:val="20"/>
          <w:szCs w:val="20"/>
        </w:rPr>
      </w:pPr>
      <w:r w:rsidRPr="00815E18">
        <w:rPr>
          <w:rFonts w:cstheme="minorHAnsi"/>
          <w:i/>
          <w:sz w:val="20"/>
          <w:szCs w:val="20"/>
        </w:rPr>
        <w:t xml:space="preserve">Gráfico 16. Comparativo del pre test y post test  cuarta pregunta. </w:t>
      </w:r>
      <w:r w:rsidR="00297080" w:rsidRPr="00815E18">
        <w:rPr>
          <w:rFonts w:cstheme="minorHAnsi"/>
          <w:i/>
          <w:sz w:val="20"/>
          <w:szCs w:val="20"/>
        </w:rPr>
        <w:t>Fuente: elaboración propia</w:t>
      </w:r>
    </w:p>
    <w:p w:rsidR="00C257BF" w:rsidRPr="00815E18" w:rsidRDefault="00C257BF" w:rsidP="00815E18">
      <w:pPr>
        <w:spacing w:line="240" w:lineRule="auto"/>
        <w:jc w:val="both"/>
        <w:rPr>
          <w:rFonts w:cstheme="minorHAnsi"/>
          <w:i/>
          <w:sz w:val="20"/>
          <w:szCs w:val="20"/>
        </w:rPr>
      </w:pPr>
    </w:p>
    <w:p w:rsidR="007D18CF" w:rsidRPr="00373736" w:rsidRDefault="007D18CF" w:rsidP="00373736">
      <w:pPr>
        <w:spacing w:after="0"/>
        <w:jc w:val="both"/>
        <w:rPr>
          <w:rFonts w:cstheme="minorHAnsi"/>
        </w:rPr>
      </w:pPr>
      <w:r w:rsidRPr="00373736">
        <w:rPr>
          <w:rFonts w:cstheme="minorHAnsi"/>
        </w:rPr>
        <w:t xml:space="preserve">Para el diagnóstico a la pregunta  de si creen  que las plantas  sanen las enfermedades la mayoría de los estudiantes </w:t>
      </w:r>
      <w:r w:rsidR="0061749E" w:rsidRPr="00373736">
        <w:rPr>
          <w:rFonts w:cstheme="minorHAnsi"/>
        </w:rPr>
        <w:t>respondió</w:t>
      </w:r>
      <w:r w:rsidRPr="00373736">
        <w:rPr>
          <w:rFonts w:cstheme="minorHAnsi"/>
        </w:rPr>
        <w:t xml:space="preserve">  que </w:t>
      </w:r>
      <w:r w:rsidR="0061749E" w:rsidRPr="00373736">
        <w:rPr>
          <w:rFonts w:cstheme="minorHAnsi"/>
        </w:rPr>
        <w:t>sí</w:t>
      </w:r>
      <w:r w:rsidRPr="00373736">
        <w:rPr>
          <w:rFonts w:cstheme="minorHAnsi"/>
        </w:rPr>
        <w:t xml:space="preserve"> y después </w:t>
      </w:r>
      <w:r w:rsidR="00E25C63" w:rsidRPr="00373736">
        <w:rPr>
          <w:rFonts w:cstheme="minorHAnsi"/>
        </w:rPr>
        <w:t xml:space="preserve"> de la didáctica, se sostiene un gran porcentaje en que si creen que sanan las plantas, demostrando que el desarrollo de las actividades reafirmaron una creencia y </w:t>
      </w:r>
      <w:r w:rsidR="0061749E" w:rsidRPr="00373736">
        <w:rPr>
          <w:rFonts w:cstheme="minorHAnsi"/>
        </w:rPr>
        <w:t>pre saberes</w:t>
      </w:r>
      <w:r w:rsidR="00E25C63" w:rsidRPr="00373736">
        <w:rPr>
          <w:rFonts w:cstheme="minorHAnsi"/>
        </w:rPr>
        <w:t xml:space="preserve"> a cerca de las plantas medic</w:t>
      </w:r>
      <w:r w:rsidR="0061749E" w:rsidRPr="00373736">
        <w:rPr>
          <w:rFonts w:cstheme="minorHAnsi"/>
        </w:rPr>
        <w:t>inales relacionándolo con el sistema inmune.  Es de recordar que en algunas actividades  los estudiantes describían los principios activos y propiedades de las plantas medicinales para ser utilizados al servicio de la salud.</w:t>
      </w:r>
    </w:p>
    <w:p w:rsidR="00AC0860" w:rsidRPr="00373736" w:rsidRDefault="00AC0860" w:rsidP="00373736">
      <w:pPr>
        <w:spacing w:after="0"/>
        <w:jc w:val="both"/>
        <w:rPr>
          <w:rFonts w:cstheme="minorHAnsi"/>
        </w:rPr>
      </w:pPr>
    </w:p>
    <w:p w:rsidR="00AC0860" w:rsidRPr="00373736" w:rsidRDefault="00AC0860" w:rsidP="00373736">
      <w:pPr>
        <w:spacing w:after="0"/>
        <w:jc w:val="both"/>
        <w:rPr>
          <w:rFonts w:cstheme="minorHAnsi"/>
        </w:rPr>
      </w:pPr>
      <w:r w:rsidRPr="00373736">
        <w:rPr>
          <w:rFonts w:eastAsia="Times New Roman" w:cstheme="minorHAnsi"/>
          <w:lang w:eastAsia="es-ES"/>
        </w:rPr>
        <w:t xml:space="preserve">Aquí se demuestra que la intencionalidad y las creencias de los que se encuentran involucrados en el proceso de enseñanza aprendizaje, inciden de una u otra forma, como se </w:t>
      </w:r>
      <w:r w:rsidR="00A31CDA" w:rsidRPr="00373736">
        <w:rPr>
          <w:rFonts w:eastAsia="Times New Roman" w:cstheme="minorHAnsi"/>
          <w:lang w:eastAsia="es-ES"/>
        </w:rPr>
        <w:t>indicó</w:t>
      </w:r>
      <w:r w:rsidRPr="00373736">
        <w:rPr>
          <w:rFonts w:eastAsia="Times New Roman" w:cstheme="minorHAnsi"/>
          <w:lang w:eastAsia="es-ES"/>
        </w:rPr>
        <w:t xml:space="preserve"> en el marco teórico por </w:t>
      </w:r>
      <w:sdt>
        <w:sdtPr>
          <w:rPr>
            <w:rFonts w:eastAsia="Times New Roman" w:cstheme="minorHAnsi"/>
            <w:lang w:eastAsia="es-ES"/>
          </w:rPr>
          <w:id w:val="1996137809"/>
          <w:citation/>
        </w:sdtPr>
        <w:sdtEndPr/>
        <w:sdtContent>
          <w:r w:rsidRPr="00373736">
            <w:rPr>
              <w:rFonts w:eastAsia="Times New Roman" w:cstheme="minorHAnsi"/>
              <w:lang w:eastAsia="es-ES"/>
            </w:rPr>
            <w:fldChar w:fldCharType="begin"/>
          </w:r>
          <w:r w:rsidRPr="00373736">
            <w:rPr>
              <w:rFonts w:eastAsia="Times New Roman" w:cstheme="minorHAnsi"/>
              <w:lang w:eastAsia="es-ES"/>
            </w:rPr>
            <w:instrText xml:space="preserve"> CITATION Mal19 \l 9226 </w:instrText>
          </w:r>
          <w:r w:rsidRPr="00373736">
            <w:rPr>
              <w:rFonts w:eastAsia="Times New Roman" w:cstheme="minorHAnsi"/>
              <w:lang w:eastAsia="es-ES"/>
            </w:rPr>
            <w:fldChar w:fldCharType="separate"/>
          </w:r>
          <w:r w:rsidRPr="00373736">
            <w:rPr>
              <w:rFonts w:eastAsia="Times New Roman" w:cstheme="minorHAnsi"/>
              <w:noProof/>
              <w:lang w:eastAsia="es-ES"/>
            </w:rPr>
            <w:t>(Mallart, 2001)</w:t>
          </w:r>
          <w:r w:rsidRPr="00373736">
            <w:rPr>
              <w:rFonts w:eastAsia="Times New Roman" w:cstheme="minorHAnsi"/>
              <w:lang w:eastAsia="es-ES"/>
            </w:rPr>
            <w:fldChar w:fldCharType="end"/>
          </w:r>
        </w:sdtContent>
      </w:sdt>
      <w:r w:rsidRPr="00373736">
        <w:rPr>
          <w:rFonts w:eastAsia="Times New Roman" w:cstheme="minorHAnsi"/>
          <w:lang w:eastAsia="es-ES"/>
        </w:rPr>
        <w:t xml:space="preserve"> indica que la enseñanza es una actividad humana cargado de intención.  Que enseñar tiene unos componentes como son las estrategias y la planeación llenas de intenciones, aspiraciones, creencias, elementos culturales y contextuales, siempre dirigidas para que el estudiante aprenda.  </w:t>
      </w:r>
    </w:p>
    <w:p w:rsidR="00D22C91" w:rsidRPr="00373736" w:rsidRDefault="00D22C91" w:rsidP="00373736">
      <w:pPr>
        <w:jc w:val="both"/>
        <w:rPr>
          <w:rFonts w:cstheme="minorHAnsi"/>
          <w:b/>
        </w:rPr>
      </w:pPr>
      <w:r w:rsidRPr="00373736">
        <w:rPr>
          <w:rFonts w:cstheme="minorHAnsi"/>
          <w:b/>
          <w:noProof/>
          <w:lang w:eastAsia="es-CO"/>
        </w:rPr>
        <w:lastRenderedPageBreak/>
        <w:drawing>
          <wp:inline distT="0" distB="0" distL="0" distR="0" wp14:anchorId="3D1599B6" wp14:editId="00B6AF57">
            <wp:extent cx="5486400" cy="3200400"/>
            <wp:effectExtent l="0" t="0" r="19050" b="19050"/>
            <wp:docPr id="42" name="Gráfico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rsidR="00297080" w:rsidRPr="00720165" w:rsidRDefault="00720165" w:rsidP="00720165">
      <w:pPr>
        <w:ind w:firstLine="0"/>
        <w:jc w:val="both"/>
        <w:rPr>
          <w:rFonts w:cstheme="minorHAnsi"/>
          <w:i/>
          <w:sz w:val="20"/>
          <w:szCs w:val="20"/>
        </w:rPr>
      </w:pPr>
      <w:r w:rsidRPr="00720165">
        <w:rPr>
          <w:rFonts w:cstheme="minorHAnsi"/>
          <w:i/>
          <w:sz w:val="20"/>
          <w:szCs w:val="20"/>
        </w:rPr>
        <w:t xml:space="preserve">Figura 17 Comparativo del pre test y post test  quinta pregunta. </w:t>
      </w:r>
      <w:r w:rsidR="00297080" w:rsidRPr="00720165">
        <w:rPr>
          <w:rFonts w:cstheme="minorHAnsi"/>
          <w:i/>
          <w:sz w:val="20"/>
          <w:szCs w:val="20"/>
        </w:rPr>
        <w:t>Fuente: elaboración propia</w:t>
      </w:r>
    </w:p>
    <w:p w:rsidR="007E64FC" w:rsidRPr="00373736" w:rsidRDefault="007E64FC" w:rsidP="00373736">
      <w:pPr>
        <w:spacing w:after="0"/>
        <w:jc w:val="both"/>
        <w:rPr>
          <w:rFonts w:cstheme="minorHAnsi"/>
        </w:rPr>
      </w:pPr>
    </w:p>
    <w:p w:rsidR="007E64FC" w:rsidRPr="00373736" w:rsidRDefault="005B1C01" w:rsidP="00373736">
      <w:pPr>
        <w:spacing w:after="0"/>
        <w:jc w:val="both"/>
        <w:rPr>
          <w:rFonts w:cstheme="minorHAnsi"/>
        </w:rPr>
      </w:pPr>
      <w:r w:rsidRPr="00373736">
        <w:rPr>
          <w:rFonts w:cstheme="minorHAnsi"/>
        </w:rPr>
        <w:t xml:space="preserve">Esta es una pregunta que no está en el pre test, al agregarse al post test, determinó la incidencia de las plantas medicinales en el aprendizaje  de la didáctica,  </w:t>
      </w:r>
      <w:r w:rsidR="0090084B" w:rsidRPr="00373736">
        <w:rPr>
          <w:rFonts w:cstheme="minorHAnsi"/>
        </w:rPr>
        <w:t xml:space="preserve">pues un 68% de los 25 estudiantes escogieron características </w:t>
      </w:r>
      <w:r w:rsidR="00564EF2" w:rsidRPr="00373736">
        <w:rPr>
          <w:rFonts w:cstheme="minorHAnsi"/>
        </w:rPr>
        <w:t>específicas</w:t>
      </w:r>
      <w:r w:rsidR="007522EA" w:rsidRPr="00373736">
        <w:rPr>
          <w:rFonts w:cstheme="minorHAnsi"/>
        </w:rPr>
        <w:t xml:space="preserve"> del sistema inmune en las que ayudan dichas plantas, además 20% reconocieron a los principios activos de esta, como forma de ayudar en el sistema estudiado.</w:t>
      </w:r>
    </w:p>
    <w:p w:rsidR="007522EA" w:rsidRPr="00373736" w:rsidRDefault="007522EA" w:rsidP="00373736">
      <w:pPr>
        <w:spacing w:after="0"/>
        <w:jc w:val="both"/>
        <w:rPr>
          <w:rFonts w:cstheme="minorHAnsi"/>
          <w:b/>
          <w:color w:val="FF0000"/>
        </w:rPr>
      </w:pPr>
      <w:r w:rsidRPr="00373736">
        <w:rPr>
          <w:rFonts w:cstheme="minorHAnsi"/>
        </w:rPr>
        <w:t>Aunque siguen dividas las respuestas  y no se muestra una inclinación por uno de los ítems propuestos, por lo menos se observa que si hay una concientización de los saberes propios de la ciencia.</w:t>
      </w:r>
    </w:p>
    <w:p w:rsidR="007E64FC" w:rsidRPr="00373736" w:rsidRDefault="007E64FC" w:rsidP="00373736">
      <w:pPr>
        <w:spacing w:after="0"/>
        <w:jc w:val="both"/>
        <w:rPr>
          <w:rFonts w:cstheme="minorHAnsi"/>
        </w:rPr>
      </w:pPr>
    </w:p>
    <w:p w:rsidR="007E64FC" w:rsidRPr="00373736" w:rsidRDefault="007E64FC" w:rsidP="00373736">
      <w:pPr>
        <w:spacing w:after="0"/>
        <w:jc w:val="both"/>
        <w:rPr>
          <w:rFonts w:cstheme="minorHAnsi"/>
        </w:rPr>
      </w:pPr>
    </w:p>
    <w:p w:rsidR="00D22C91" w:rsidRPr="00373736" w:rsidRDefault="00D22C91" w:rsidP="00373736">
      <w:pPr>
        <w:jc w:val="both"/>
        <w:rPr>
          <w:rFonts w:cstheme="minorHAnsi"/>
          <w:b/>
        </w:rPr>
      </w:pPr>
      <w:r w:rsidRPr="00373736">
        <w:rPr>
          <w:rFonts w:cstheme="minorHAnsi"/>
          <w:b/>
          <w:noProof/>
          <w:lang w:eastAsia="es-CO"/>
        </w:rPr>
        <w:lastRenderedPageBreak/>
        <w:drawing>
          <wp:inline distT="0" distB="0" distL="0" distR="0" wp14:anchorId="7B71565F" wp14:editId="460B7C70">
            <wp:extent cx="5486400" cy="3200400"/>
            <wp:effectExtent l="0" t="0" r="19050" b="19050"/>
            <wp:docPr id="43" name="Gráfico 43"/>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rsidR="00297080" w:rsidRPr="000F00D5" w:rsidRDefault="00720165" w:rsidP="00720165">
      <w:pPr>
        <w:jc w:val="both"/>
        <w:rPr>
          <w:rFonts w:cstheme="minorHAnsi"/>
          <w:i/>
        </w:rPr>
      </w:pPr>
      <w:r w:rsidRPr="000F00D5">
        <w:rPr>
          <w:rFonts w:cstheme="minorHAnsi"/>
          <w:i/>
        </w:rPr>
        <w:t xml:space="preserve">Figura 18 Comparativo del pre test y post test  sexta  pregunta seis </w:t>
      </w:r>
      <w:r w:rsidR="00297080" w:rsidRPr="000F00D5">
        <w:rPr>
          <w:rFonts w:cstheme="minorHAnsi"/>
          <w:i/>
        </w:rPr>
        <w:t>Fuente: elaboración propia</w:t>
      </w:r>
    </w:p>
    <w:p w:rsidR="00A25085" w:rsidRPr="00373736" w:rsidRDefault="00A25085" w:rsidP="00373736">
      <w:pPr>
        <w:jc w:val="both"/>
        <w:rPr>
          <w:rFonts w:cstheme="minorHAnsi"/>
        </w:rPr>
      </w:pPr>
      <w:r w:rsidRPr="00373736">
        <w:rPr>
          <w:rFonts w:cstheme="minorHAnsi"/>
        </w:rPr>
        <w:t xml:space="preserve">Esta pregunta es abierta y los estudiantes tuvieron la libertad de justificar su afirmación o negación, aquí nuevamente se mide la calidad de vocabulario de los estudiantes, pues la percepción del 84% de los 25 estudiantes </w:t>
      </w:r>
      <w:r w:rsidR="00E629AB" w:rsidRPr="00373736">
        <w:rPr>
          <w:rFonts w:cstheme="minorHAnsi"/>
        </w:rPr>
        <w:t xml:space="preserve">es que si hay un cambio </w:t>
      </w:r>
      <w:r w:rsidR="00FD5C59" w:rsidRPr="00373736">
        <w:rPr>
          <w:rFonts w:cstheme="minorHAnsi"/>
        </w:rPr>
        <w:t>después</w:t>
      </w:r>
      <w:r w:rsidR="00C64AA9" w:rsidRPr="00373736">
        <w:rPr>
          <w:rFonts w:cstheme="minorHAnsi"/>
        </w:rPr>
        <w:t xml:space="preserve"> de las secciones. </w:t>
      </w:r>
      <w:r w:rsidR="00877DAE" w:rsidRPr="00373736">
        <w:rPr>
          <w:rFonts w:cstheme="minorHAnsi"/>
        </w:rPr>
        <w:t>Al dar lectura a las justificaciones se encuentra</w:t>
      </w:r>
      <w:r w:rsidR="006D3B40" w:rsidRPr="00373736">
        <w:rPr>
          <w:rFonts w:cstheme="minorHAnsi"/>
        </w:rPr>
        <w:t xml:space="preserve"> con que todavía tienen términos no específicos como: “aprendí muchas cosas”</w:t>
      </w:r>
      <w:r w:rsidR="007C3699" w:rsidRPr="00373736">
        <w:rPr>
          <w:rFonts w:cstheme="minorHAnsi"/>
        </w:rPr>
        <w:t xml:space="preserve">, solo </w:t>
      </w:r>
      <w:r w:rsidR="00FF7C01" w:rsidRPr="00373736">
        <w:rPr>
          <w:rFonts w:cstheme="minorHAnsi"/>
        </w:rPr>
        <w:t xml:space="preserve">dos de los que respondieron </w:t>
      </w:r>
      <w:r w:rsidR="00A90BA5" w:rsidRPr="00373736">
        <w:rPr>
          <w:rFonts w:cstheme="minorHAnsi"/>
        </w:rPr>
        <w:t>utilizan palabras propios del sistema inmune para decir el por qué si consideran cambio.</w:t>
      </w:r>
    </w:p>
    <w:p w:rsidR="00D22E8A" w:rsidRPr="00373736" w:rsidRDefault="00A90BA5" w:rsidP="00373736">
      <w:pPr>
        <w:jc w:val="both"/>
        <w:rPr>
          <w:rFonts w:cstheme="minorHAnsi"/>
        </w:rPr>
      </w:pPr>
      <w:r w:rsidRPr="00373736">
        <w:rPr>
          <w:rFonts w:cstheme="minorHAnsi"/>
        </w:rPr>
        <w:t xml:space="preserve">Otros jóvenes señalaron que les gusto el modo diferente en el que aprendieron, que conocieron </w:t>
      </w:r>
      <w:r w:rsidR="009E4471" w:rsidRPr="00373736">
        <w:rPr>
          <w:rFonts w:cstheme="minorHAnsi"/>
        </w:rPr>
        <w:t xml:space="preserve">más células y que el hecho de haber participado y desarrollado las actividades les permitió tener </w:t>
      </w:r>
      <w:r w:rsidR="005B2EB7" w:rsidRPr="00373736">
        <w:rPr>
          <w:rFonts w:cstheme="minorHAnsi"/>
        </w:rPr>
        <w:t>más</w:t>
      </w:r>
      <w:r w:rsidR="009E4471" w:rsidRPr="00373736">
        <w:rPr>
          <w:rFonts w:cstheme="minorHAnsi"/>
        </w:rPr>
        <w:t xml:space="preserve"> seguridad</w:t>
      </w:r>
      <w:r w:rsidR="005B2EB7" w:rsidRPr="00373736">
        <w:rPr>
          <w:rFonts w:cstheme="minorHAnsi"/>
        </w:rPr>
        <w:t>.</w:t>
      </w:r>
      <w:r w:rsidR="00D22E8A" w:rsidRPr="00373736">
        <w:rPr>
          <w:rFonts w:cstheme="minorHAnsi"/>
          <w:b/>
        </w:rPr>
        <w:t xml:space="preserve"> </w:t>
      </w:r>
      <w:r w:rsidR="00D22E8A" w:rsidRPr="00373736">
        <w:rPr>
          <w:rFonts w:cstheme="minorHAnsi"/>
        </w:rPr>
        <w:t xml:space="preserve">Y esta acertado con lo que dijo </w:t>
      </w:r>
      <w:sdt>
        <w:sdtPr>
          <w:rPr>
            <w:rFonts w:cstheme="minorHAnsi"/>
          </w:rPr>
          <w:id w:val="612555166"/>
          <w:citation/>
        </w:sdtPr>
        <w:sdtEndPr/>
        <w:sdtContent>
          <w:r w:rsidR="00BB1F69" w:rsidRPr="00373736">
            <w:rPr>
              <w:rFonts w:cstheme="minorHAnsi"/>
            </w:rPr>
            <w:fldChar w:fldCharType="begin"/>
          </w:r>
          <w:r w:rsidR="00BB1F69" w:rsidRPr="00373736">
            <w:rPr>
              <w:rFonts w:cstheme="minorHAnsi"/>
            </w:rPr>
            <w:instrText xml:space="preserve"> CITATION Cas04 \l 9226 </w:instrText>
          </w:r>
          <w:r w:rsidR="00BB1F69" w:rsidRPr="00373736">
            <w:rPr>
              <w:rFonts w:cstheme="minorHAnsi"/>
            </w:rPr>
            <w:fldChar w:fldCharType="separate"/>
          </w:r>
          <w:r w:rsidR="00BB1F69" w:rsidRPr="00373736">
            <w:rPr>
              <w:rFonts w:cstheme="minorHAnsi"/>
              <w:noProof/>
            </w:rPr>
            <w:t>(Castañeda, Diaz, &amp; Uribe, 2004)</w:t>
          </w:r>
          <w:r w:rsidR="00BB1F69" w:rsidRPr="00373736">
            <w:rPr>
              <w:rFonts w:cstheme="minorHAnsi"/>
            </w:rPr>
            <w:fldChar w:fldCharType="end"/>
          </w:r>
        </w:sdtContent>
      </w:sdt>
      <w:r w:rsidR="00D22E8A" w:rsidRPr="00373736">
        <w:rPr>
          <w:rFonts w:cstheme="minorHAnsi"/>
        </w:rPr>
        <w:t xml:space="preserve">Como conclusión indica que es necesario el desplazamiento  de la  enseñanza tradicional, hacia un nuevo tipo de relaciones donde los estudiantes sean inducidos  hacia la apropiación de los conceptos y el </w:t>
      </w:r>
      <w:r w:rsidR="00BB1F69" w:rsidRPr="00373736">
        <w:rPr>
          <w:rFonts w:cstheme="minorHAnsi"/>
        </w:rPr>
        <w:t xml:space="preserve">interés por  el conocimiento. </w:t>
      </w:r>
    </w:p>
    <w:p w:rsidR="00A76ECD" w:rsidRPr="00373736" w:rsidRDefault="001B63FC" w:rsidP="00373736">
      <w:pPr>
        <w:jc w:val="both"/>
        <w:rPr>
          <w:rFonts w:cstheme="minorHAnsi"/>
        </w:rPr>
      </w:pPr>
      <w:r w:rsidRPr="00373736">
        <w:rPr>
          <w:rFonts w:cstheme="minorHAnsi"/>
        </w:rPr>
        <w:lastRenderedPageBreak/>
        <w:t xml:space="preserve">El hecho de que no especifiquen el </w:t>
      </w:r>
      <w:r w:rsidR="007765F2" w:rsidRPr="00373736">
        <w:rPr>
          <w:rFonts w:cstheme="minorHAnsi"/>
        </w:rPr>
        <w:t>por qué</w:t>
      </w:r>
      <w:r w:rsidRPr="00373736">
        <w:rPr>
          <w:rFonts w:cstheme="minorHAnsi"/>
        </w:rPr>
        <w:t xml:space="preserve"> si hay cambios, puede deberse </w:t>
      </w:r>
      <w:r w:rsidR="007765F2" w:rsidRPr="00373736">
        <w:rPr>
          <w:rFonts w:cstheme="minorHAnsi"/>
        </w:rPr>
        <w:t>a que existen debilidades en esa aprehensión de los saberes propios del sistema inmune.</w:t>
      </w:r>
    </w:p>
    <w:p w:rsidR="00720165" w:rsidRDefault="00720165" w:rsidP="00373736">
      <w:pPr>
        <w:jc w:val="both"/>
        <w:rPr>
          <w:rFonts w:cstheme="minorHAnsi"/>
          <w:b/>
        </w:rPr>
      </w:pPr>
    </w:p>
    <w:p w:rsidR="00720165" w:rsidRDefault="00720165" w:rsidP="00373736">
      <w:pPr>
        <w:jc w:val="both"/>
        <w:rPr>
          <w:rFonts w:cstheme="minorHAnsi"/>
          <w:b/>
        </w:rPr>
      </w:pPr>
    </w:p>
    <w:p w:rsidR="00720165" w:rsidRDefault="00720165" w:rsidP="00373736">
      <w:pPr>
        <w:jc w:val="both"/>
        <w:rPr>
          <w:rFonts w:cstheme="minorHAnsi"/>
          <w:b/>
        </w:rPr>
      </w:pPr>
    </w:p>
    <w:p w:rsidR="00720165" w:rsidRDefault="00720165" w:rsidP="00373736">
      <w:pPr>
        <w:jc w:val="both"/>
        <w:rPr>
          <w:rFonts w:cstheme="minorHAnsi"/>
          <w:b/>
        </w:rPr>
      </w:pPr>
    </w:p>
    <w:p w:rsidR="00720165" w:rsidRDefault="00720165" w:rsidP="00373736">
      <w:pPr>
        <w:jc w:val="both"/>
        <w:rPr>
          <w:rFonts w:cstheme="minorHAnsi"/>
          <w:b/>
        </w:rPr>
      </w:pPr>
    </w:p>
    <w:p w:rsidR="00720165" w:rsidRDefault="00720165" w:rsidP="00373736">
      <w:pPr>
        <w:jc w:val="both"/>
        <w:rPr>
          <w:rFonts w:cstheme="minorHAnsi"/>
          <w:b/>
        </w:rPr>
      </w:pPr>
    </w:p>
    <w:p w:rsidR="00720165" w:rsidRDefault="00720165" w:rsidP="00373736">
      <w:pPr>
        <w:jc w:val="both"/>
        <w:rPr>
          <w:rFonts w:cstheme="minorHAnsi"/>
          <w:b/>
        </w:rPr>
      </w:pPr>
    </w:p>
    <w:p w:rsidR="00720165" w:rsidRDefault="00720165" w:rsidP="00373736">
      <w:pPr>
        <w:jc w:val="both"/>
        <w:rPr>
          <w:rFonts w:cstheme="minorHAnsi"/>
          <w:b/>
        </w:rPr>
      </w:pPr>
    </w:p>
    <w:p w:rsidR="00720165" w:rsidRDefault="00720165" w:rsidP="00373736">
      <w:pPr>
        <w:jc w:val="both"/>
        <w:rPr>
          <w:rFonts w:cstheme="minorHAnsi"/>
          <w:b/>
        </w:rPr>
      </w:pPr>
    </w:p>
    <w:p w:rsidR="00720165" w:rsidRDefault="00720165" w:rsidP="00373736">
      <w:pPr>
        <w:jc w:val="both"/>
        <w:rPr>
          <w:rFonts w:cstheme="minorHAnsi"/>
          <w:b/>
        </w:rPr>
      </w:pPr>
    </w:p>
    <w:p w:rsidR="00720165" w:rsidRDefault="00720165" w:rsidP="00373736">
      <w:pPr>
        <w:jc w:val="both"/>
        <w:rPr>
          <w:rFonts w:cstheme="minorHAnsi"/>
          <w:b/>
        </w:rPr>
      </w:pPr>
    </w:p>
    <w:p w:rsidR="00720165" w:rsidRDefault="00720165" w:rsidP="00373736">
      <w:pPr>
        <w:jc w:val="both"/>
        <w:rPr>
          <w:rFonts w:cstheme="minorHAnsi"/>
          <w:b/>
        </w:rPr>
      </w:pPr>
    </w:p>
    <w:p w:rsidR="00720165" w:rsidRDefault="00720165" w:rsidP="00373736">
      <w:pPr>
        <w:jc w:val="both"/>
        <w:rPr>
          <w:rFonts w:cstheme="minorHAnsi"/>
          <w:b/>
        </w:rPr>
      </w:pPr>
    </w:p>
    <w:p w:rsidR="00720165" w:rsidRDefault="00720165" w:rsidP="00373736">
      <w:pPr>
        <w:jc w:val="both"/>
        <w:rPr>
          <w:rFonts w:cstheme="minorHAnsi"/>
          <w:b/>
        </w:rPr>
      </w:pPr>
    </w:p>
    <w:p w:rsidR="00720165" w:rsidRDefault="00720165" w:rsidP="00373736">
      <w:pPr>
        <w:jc w:val="both"/>
        <w:rPr>
          <w:rFonts w:cstheme="minorHAnsi"/>
          <w:b/>
        </w:rPr>
      </w:pPr>
    </w:p>
    <w:p w:rsidR="00720165" w:rsidRDefault="00720165" w:rsidP="00373736">
      <w:pPr>
        <w:jc w:val="both"/>
        <w:rPr>
          <w:rFonts w:cstheme="minorHAnsi"/>
          <w:b/>
        </w:rPr>
      </w:pPr>
    </w:p>
    <w:p w:rsidR="00720165" w:rsidRDefault="00720165" w:rsidP="00373736">
      <w:pPr>
        <w:jc w:val="both"/>
        <w:rPr>
          <w:rFonts w:cstheme="minorHAnsi"/>
          <w:b/>
        </w:rPr>
      </w:pPr>
    </w:p>
    <w:p w:rsidR="00B10FE4" w:rsidRDefault="001B4026" w:rsidP="001B4026">
      <w:pPr>
        <w:pStyle w:val="Ttulo1"/>
      </w:pPr>
      <w:bookmarkStart w:id="1312" w:name="_Toc42123782"/>
      <w:r>
        <w:t>Capítulo 6</w:t>
      </w:r>
      <w:r w:rsidR="00B10FE4">
        <w:t>. Conclusiones y Recomendaciones</w:t>
      </w:r>
      <w:bookmarkEnd w:id="1312"/>
    </w:p>
    <w:p w:rsidR="001B24D5" w:rsidRPr="00373736" w:rsidRDefault="00676D16" w:rsidP="001B4026">
      <w:pPr>
        <w:pStyle w:val="Ttulo2"/>
      </w:pPr>
      <w:r w:rsidRPr="00373736">
        <w:t xml:space="preserve"> </w:t>
      </w:r>
      <w:bookmarkStart w:id="1313" w:name="_Toc41684238"/>
      <w:bookmarkStart w:id="1314" w:name="_Toc42123783"/>
      <w:r w:rsidRPr="00373736">
        <w:t>Conclusiones</w:t>
      </w:r>
      <w:bookmarkEnd w:id="1313"/>
      <w:bookmarkEnd w:id="1314"/>
      <w:r w:rsidRPr="00373736">
        <w:t xml:space="preserve"> </w:t>
      </w:r>
    </w:p>
    <w:p w:rsidR="00486B89" w:rsidRPr="00373736" w:rsidRDefault="00220CDA" w:rsidP="00373736">
      <w:pPr>
        <w:jc w:val="both"/>
        <w:rPr>
          <w:rFonts w:cstheme="minorHAnsi"/>
        </w:rPr>
      </w:pPr>
      <w:r w:rsidRPr="00373736">
        <w:rPr>
          <w:rFonts w:cstheme="minorHAnsi"/>
        </w:rPr>
        <w:t>En este capítulo se exponen las conclusiones a partir de los objetivos inicialmente propuestos, po</w:t>
      </w:r>
      <w:r w:rsidR="00486B89" w:rsidRPr="00373736">
        <w:rPr>
          <w:rFonts w:cstheme="minorHAnsi"/>
        </w:rPr>
        <w:t>r el presente trabajo de grado.</w:t>
      </w:r>
    </w:p>
    <w:p w:rsidR="00F20281" w:rsidRPr="00373736" w:rsidRDefault="00486B89" w:rsidP="00373736">
      <w:pPr>
        <w:jc w:val="both"/>
        <w:rPr>
          <w:rFonts w:cstheme="minorHAnsi"/>
        </w:rPr>
      </w:pPr>
      <w:r w:rsidRPr="00373736">
        <w:rPr>
          <w:rFonts w:cstheme="minorHAnsi"/>
        </w:rPr>
        <w:t>El diagnóstico arrojo que los estudiantes tienen unos pre saberes muy generales</w:t>
      </w:r>
      <w:r w:rsidR="00E72C95" w:rsidRPr="00373736">
        <w:rPr>
          <w:rFonts w:cstheme="minorHAnsi"/>
        </w:rPr>
        <w:t xml:space="preserve"> acerca del tema sistema inmune, </w:t>
      </w:r>
      <w:r w:rsidR="00006C96" w:rsidRPr="00373736">
        <w:rPr>
          <w:rFonts w:cstheme="minorHAnsi"/>
        </w:rPr>
        <w:t>puesto que solo mencionan a los glóbulos blancos y al concepto defensa como función del sistema inmune, pero también existe un pequeño porcentaje que indica no saber nada del tema, convirtiéndose en un objetivo clave para tener en cuenta,</w:t>
      </w:r>
      <w:r w:rsidR="00D524ED" w:rsidRPr="00373736">
        <w:rPr>
          <w:rFonts w:cstheme="minorHAnsi"/>
        </w:rPr>
        <w:t xml:space="preserve"> además de que existe un interés por las plantas medicinales y los estudiantes tienen la creencia de que estas sanan las enfermedades.</w:t>
      </w:r>
      <w:r w:rsidR="00006C96" w:rsidRPr="00373736">
        <w:rPr>
          <w:rFonts w:cstheme="minorHAnsi"/>
        </w:rPr>
        <w:t xml:space="preserve"> </w:t>
      </w:r>
      <w:r w:rsidR="006B5138" w:rsidRPr="00373736">
        <w:rPr>
          <w:rFonts w:cstheme="minorHAnsi"/>
        </w:rPr>
        <w:t>Todos</w:t>
      </w:r>
      <w:r w:rsidR="00006C96" w:rsidRPr="00373736">
        <w:rPr>
          <w:rFonts w:cstheme="minorHAnsi"/>
        </w:rPr>
        <w:t xml:space="preserve"> los anteriores descubrimientos son oportunidades puesto que</w:t>
      </w:r>
      <w:r w:rsidR="00D524ED" w:rsidRPr="00373736">
        <w:rPr>
          <w:rFonts w:cstheme="minorHAnsi"/>
        </w:rPr>
        <w:t xml:space="preserve"> acerca del vocabulario este puede ser </w:t>
      </w:r>
      <w:r w:rsidR="006B5138" w:rsidRPr="00373736">
        <w:rPr>
          <w:rFonts w:cstheme="minorHAnsi"/>
        </w:rPr>
        <w:t xml:space="preserve"> </w:t>
      </w:r>
      <w:r w:rsidR="00D524ED" w:rsidRPr="00373736">
        <w:rPr>
          <w:rFonts w:cstheme="minorHAnsi"/>
        </w:rPr>
        <w:t xml:space="preserve"> alimentado de manera </w:t>
      </w:r>
      <w:r w:rsidR="006B5138" w:rsidRPr="00373736">
        <w:rPr>
          <w:rFonts w:cstheme="minorHAnsi"/>
        </w:rPr>
        <w:t>más amplia y precisa</w:t>
      </w:r>
      <w:r w:rsidR="00D524ED" w:rsidRPr="00373736">
        <w:rPr>
          <w:rFonts w:cstheme="minorHAnsi"/>
        </w:rPr>
        <w:t>.</w:t>
      </w:r>
    </w:p>
    <w:p w:rsidR="00617718" w:rsidRPr="00373736" w:rsidRDefault="00D76434" w:rsidP="00373736">
      <w:pPr>
        <w:jc w:val="both"/>
        <w:rPr>
          <w:rFonts w:cstheme="minorHAnsi"/>
        </w:rPr>
      </w:pPr>
      <w:r w:rsidRPr="00373736">
        <w:rPr>
          <w:rFonts w:cstheme="minorHAnsi"/>
        </w:rPr>
        <w:t>Utilizar las plantas medicinales como mediadora en la definición de la didáctica, requiere utilizar de competencias y no tanto de contenidos.</w:t>
      </w:r>
    </w:p>
    <w:p w:rsidR="00D76434" w:rsidRPr="00373736" w:rsidRDefault="00D76434" w:rsidP="00373736">
      <w:pPr>
        <w:jc w:val="both"/>
        <w:rPr>
          <w:rFonts w:cstheme="minorHAnsi"/>
        </w:rPr>
      </w:pPr>
      <w:r w:rsidRPr="00373736">
        <w:rPr>
          <w:rFonts w:cstheme="minorHAnsi"/>
        </w:rPr>
        <w:t xml:space="preserve">Para definir una didáctica es necesario como docente estar abierto a las modificaciones, los acontecimientos  y al contexto </w:t>
      </w:r>
      <w:r w:rsidR="00C74F3D" w:rsidRPr="00373736">
        <w:rPr>
          <w:rFonts w:cstheme="minorHAnsi"/>
        </w:rPr>
        <w:t xml:space="preserve">local, nacional e internacional, todo es cambiante y de esto no </w:t>
      </w:r>
      <w:r w:rsidR="00222D41" w:rsidRPr="00373736">
        <w:rPr>
          <w:rFonts w:cstheme="minorHAnsi"/>
        </w:rPr>
        <w:t>está</w:t>
      </w:r>
      <w:r w:rsidR="00C74F3D" w:rsidRPr="00373736">
        <w:rPr>
          <w:rFonts w:cstheme="minorHAnsi"/>
        </w:rPr>
        <w:t xml:space="preserve"> exento el proceso de aprender y </w:t>
      </w:r>
      <w:r w:rsidR="004A3CDD" w:rsidRPr="00373736">
        <w:rPr>
          <w:rFonts w:cstheme="minorHAnsi"/>
        </w:rPr>
        <w:t xml:space="preserve">enseñar. </w:t>
      </w:r>
    </w:p>
    <w:p w:rsidR="001061CB" w:rsidRPr="00373736" w:rsidRDefault="001061CB" w:rsidP="00BD45B4">
      <w:pPr>
        <w:spacing w:after="0"/>
        <w:jc w:val="both"/>
        <w:rPr>
          <w:rFonts w:cstheme="minorHAnsi"/>
        </w:rPr>
      </w:pPr>
      <w:r w:rsidRPr="00373736">
        <w:rPr>
          <w:rFonts w:cstheme="minorHAnsi"/>
        </w:rPr>
        <w:t>La implementación  de las secciones que le dieron cuerpo a la didáctica</w:t>
      </w:r>
      <w:r w:rsidR="00FE34BF" w:rsidRPr="00373736">
        <w:rPr>
          <w:rFonts w:cstheme="minorHAnsi"/>
        </w:rPr>
        <w:t xml:space="preserve"> llevaron a los estudiantes a darse cuenta de que el aprendizaje si produce un cambio, como lo señala la última pregunta del post test, así sea mínimo.</w:t>
      </w:r>
    </w:p>
    <w:p w:rsidR="00F20281" w:rsidRPr="00373736" w:rsidRDefault="00F20281" w:rsidP="00BD45B4">
      <w:pPr>
        <w:spacing w:after="0"/>
        <w:jc w:val="both"/>
        <w:rPr>
          <w:rFonts w:cstheme="minorHAnsi"/>
        </w:rPr>
      </w:pPr>
    </w:p>
    <w:p w:rsidR="00F20281" w:rsidRPr="00373736" w:rsidRDefault="00F20281" w:rsidP="00BD45B4">
      <w:pPr>
        <w:spacing w:after="0"/>
        <w:jc w:val="both"/>
        <w:rPr>
          <w:rFonts w:cstheme="minorHAnsi"/>
        </w:rPr>
      </w:pPr>
      <w:r w:rsidRPr="00373736">
        <w:rPr>
          <w:rFonts w:cstheme="minorHAnsi"/>
        </w:rPr>
        <w:lastRenderedPageBreak/>
        <w:t>La interacción presencial entre el estudiante y el docente  no es indispensable en el desarrollo de las actividades  para el aprendizaje, pero si es necesario una guía y seguimiento.</w:t>
      </w:r>
    </w:p>
    <w:p w:rsidR="00FE34BF" w:rsidRPr="00373736" w:rsidRDefault="00FE34BF" w:rsidP="00BD45B4">
      <w:pPr>
        <w:spacing w:after="0"/>
        <w:jc w:val="both"/>
        <w:rPr>
          <w:rFonts w:cstheme="minorHAnsi"/>
        </w:rPr>
      </w:pPr>
      <w:r w:rsidRPr="00373736">
        <w:rPr>
          <w:rFonts w:cstheme="minorHAnsi"/>
        </w:rPr>
        <w:t xml:space="preserve"> </w:t>
      </w:r>
    </w:p>
    <w:p w:rsidR="00FE34BF" w:rsidRPr="00373736" w:rsidRDefault="00FE34BF" w:rsidP="00BD45B4">
      <w:pPr>
        <w:spacing w:after="0"/>
        <w:jc w:val="both"/>
        <w:rPr>
          <w:rFonts w:cstheme="minorHAnsi"/>
        </w:rPr>
      </w:pPr>
      <w:r w:rsidRPr="00373736">
        <w:rPr>
          <w:rFonts w:cstheme="minorHAnsi"/>
        </w:rPr>
        <w:t xml:space="preserve">Movilizar a los estudiantes para el aprendizaje desde sus intereses actuales, genera en ellos la necesidad de ser creativos y de </w:t>
      </w:r>
      <w:r w:rsidR="004334F5" w:rsidRPr="00373736">
        <w:rPr>
          <w:rFonts w:cstheme="minorHAnsi"/>
        </w:rPr>
        <w:t>resolver las dudas para no salirse de la temática propuesta y lograr alcanzar el producto final.</w:t>
      </w:r>
    </w:p>
    <w:p w:rsidR="004334F5" w:rsidRPr="00373736" w:rsidRDefault="004334F5" w:rsidP="00BD45B4">
      <w:pPr>
        <w:spacing w:after="0"/>
        <w:jc w:val="both"/>
        <w:rPr>
          <w:rFonts w:cstheme="minorHAnsi"/>
        </w:rPr>
      </w:pPr>
    </w:p>
    <w:p w:rsidR="00D67DAC" w:rsidRPr="00373736" w:rsidRDefault="004334F5" w:rsidP="00BD45B4">
      <w:pPr>
        <w:spacing w:after="0"/>
        <w:jc w:val="both"/>
        <w:rPr>
          <w:rFonts w:cstheme="minorHAnsi"/>
        </w:rPr>
      </w:pPr>
      <w:r w:rsidRPr="00373736">
        <w:rPr>
          <w:rFonts w:cstheme="minorHAnsi"/>
        </w:rPr>
        <w:t xml:space="preserve">Todavía </w:t>
      </w:r>
      <w:r w:rsidR="001E7037" w:rsidRPr="00373736">
        <w:rPr>
          <w:rFonts w:cstheme="minorHAnsi"/>
        </w:rPr>
        <w:t>está</w:t>
      </w:r>
      <w:r w:rsidRPr="00373736">
        <w:rPr>
          <w:rFonts w:cstheme="minorHAnsi"/>
        </w:rPr>
        <w:t xml:space="preserve"> débil la aprehensión de los saberes propios del tema sistema inmune, falta que los estudiantes dentro de sus escritos y creaciones utilicen los conceptos específicos de las funciones y los nombres de las células relacionadas con lo propuesto,</w:t>
      </w:r>
      <w:r w:rsidR="00D67DAC" w:rsidRPr="00373736">
        <w:rPr>
          <w:rFonts w:cstheme="minorHAnsi"/>
        </w:rPr>
        <w:t xml:space="preserve"> como se evidencia en la pregunta 3, cuando solo el 20% emplea los componentes de la resistencia no especifica para describir como se defiende el cuerpo humano de las enfermedades.</w:t>
      </w:r>
    </w:p>
    <w:p w:rsidR="00D67DAC" w:rsidRPr="00373736" w:rsidRDefault="00D67DAC" w:rsidP="00BD45B4">
      <w:pPr>
        <w:spacing w:after="0"/>
        <w:jc w:val="both"/>
        <w:rPr>
          <w:rFonts w:cstheme="minorHAnsi"/>
        </w:rPr>
      </w:pPr>
    </w:p>
    <w:p w:rsidR="004A3CDD" w:rsidRDefault="00D67DAC" w:rsidP="00BD45B4">
      <w:pPr>
        <w:spacing w:after="0"/>
        <w:jc w:val="both"/>
        <w:rPr>
          <w:rFonts w:cstheme="minorHAnsi"/>
        </w:rPr>
      </w:pPr>
      <w:r w:rsidRPr="00373736">
        <w:rPr>
          <w:rFonts w:cstheme="minorHAnsi"/>
        </w:rPr>
        <w:t>Las creencias y el contexto social en el que se desenvuelven los estudiantes, no es suficiente para originar unos saberes científicos</w:t>
      </w:r>
      <w:r w:rsidR="00194A8C" w:rsidRPr="00373736">
        <w:rPr>
          <w:rFonts w:cstheme="minorHAnsi"/>
        </w:rPr>
        <w:t xml:space="preserve"> a pesar de  que </w:t>
      </w:r>
      <w:r w:rsidRPr="00373736">
        <w:rPr>
          <w:rFonts w:cstheme="minorHAnsi"/>
        </w:rPr>
        <w:t xml:space="preserve">consideran que las plantas medicinales son importantes y sanan, </w:t>
      </w:r>
      <w:r w:rsidR="00194A8C" w:rsidRPr="00373736">
        <w:rPr>
          <w:rFonts w:cstheme="minorHAnsi"/>
        </w:rPr>
        <w:t xml:space="preserve">con un porcentaje del 96% y </w:t>
      </w:r>
      <w:r w:rsidR="009C400C" w:rsidRPr="00373736">
        <w:rPr>
          <w:rFonts w:cstheme="minorHAnsi"/>
        </w:rPr>
        <w:t>el 68 %</w:t>
      </w:r>
      <w:r w:rsidR="00194A8C" w:rsidRPr="00373736">
        <w:rPr>
          <w:rFonts w:cstheme="minorHAnsi"/>
        </w:rPr>
        <w:t xml:space="preserve"> señala que fortalece las barreras corporales y la resistencia especificas del sistema inmune.  Se les </w:t>
      </w:r>
      <w:r w:rsidR="00254922">
        <w:rPr>
          <w:rFonts w:cstheme="minorHAnsi"/>
        </w:rPr>
        <w:t>dificulta</w:t>
      </w:r>
      <w:r w:rsidR="00194A8C" w:rsidRPr="00373736">
        <w:rPr>
          <w:rFonts w:cstheme="minorHAnsi"/>
        </w:rPr>
        <w:t xml:space="preserve"> plasmarlo con sus palabras puesto que en la pregunta</w:t>
      </w:r>
      <w:r w:rsidR="00821EAA" w:rsidRPr="00373736">
        <w:rPr>
          <w:rFonts w:cstheme="minorHAnsi"/>
        </w:rPr>
        <w:t xml:space="preserve"> 6 ninguno menciono a</w:t>
      </w:r>
      <w:r w:rsidRPr="00373736">
        <w:rPr>
          <w:rFonts w:cstheme="minorHAnsi"/>
        </w:rPr>
        <w:t xml:space="preserve"> las plantas medicinales</w:t>
      </w:r>
      <w:r w:rsidR="00821EAA" w:rsidRPr="00373736">
        <w:rPr>
          <w:rFonts w:cstheme="minorHAnsi"/>
        </w:rPr>
        <w:t xml:space="preserve"> como factor para </w:t>
      </w:r>
      <w:r w:rsidRPr="00373736">
        <w:rPr>
          <w:rFonts w:cstheme="minorHAnsi"/>
        </w:rPr>
        <w:t>mejorar su vocabulario.</w:t>
      </w:r>
    </w:p>
    <w:p w:rsidR="006A3970" w:rsidRDefault="006A3970" w:rsidP="00BD45B4">
      <w:pPr>
        <w:spacing w:after="0"/>
        <w:jc w:val="both"/>
        <w:rPr>
          <w:rFonts w:cstheme="minorHAnsi"/>
        </w:rPr>
      </w:pPr>
    </w:p>
    <w:p w:rsidR="006A3970" w:rsidRDefault="006A3970" w:rsidP="00BD45B4">
      <w:pPr>
        <w:spacing w:after="0"/>
        <w:jc w:val="both"/>
        <w:rPr>
          <w:rFonts w:cstheme="minorHAnsi"/>
        </w:rPr>
      </w:pPr>
    </w:p>
    <w:p w:rsidR="006A3970" w:rsidRPr="00373736" w:rsidRDefault="006A3970" w:rsidP="00BD45B4">
      <w:pPr>
        <w:spacing w:after="0"/>
        <w:jc w:val="both"/>
        <w:rPr>
          <w:rFonts w:cstheme="minorHAnsi"/>
        </w:rPr>
      </w:pPr>
    </w:p>
    <w:p w:rsidR="004A3CDD" w:rsidRDefault="004A3CDD" w:rsidP="00373736">
      <w:pPr>
        <w:spacing w:after="0" w:line="240" w:lineRule="auto"/>
        <w:jc w:val="both"/>
        <w:rPr>
          <w:rFonts w:cstheme="minorHAnsi"/>
        </w:rPr>
      </w:pPr>
    </w:p>
    <w:p w:rsidR="00384586" w:rsidRPr="003F7083" w:rsidRDefault="00F20281" w:rsidP="001B4026">
      <w:pPr>
        <w:pStyle w:val="Ttulo2"/>
      </w:pPr>
      <w:r w:rsidRPr="00373736">
        <w:lastRenderedPageBreak/>
        <w:t xml:space="preserve"> </w:t>
      </w:r>
      <w:bookmarkStart w:id="1315" w:name="_Toc41684239"/>
      <w:bookmarkStart w:id="1316" w:name="_Toc42123784"/>
      <w:r w:rsidR="00676D16" w:rsidRPr="003F7083">
        <w:t>Recomendaciones</w:t>
      </w:r>
      <w:bookmarkEnd w:id="1315"/>
      <w:bookmarkEnd w:id="1316"/>
    </w:p>
    <w:p w:rsidR="00F20281" w:rsidRPr="00373736" w:rsidRDefault="00F20281" w:rsidP="00373736">
      <w:pPr>
        <w:jc w:val="both"/>
        <w:rPr>
          <w:rFonts w:cstheme="minorHAnsi"/>
        </w:rPr>
      </w:pPr>
      <w:r w:rsidRPr="00373736">
        <w:rPr>
          <w:rFonts w:cstheme="minorHAnsi"/>
        </w:rPr>
        <w:t xml:space="preserve">Fue un acierto vincular y apoyarse en los recursos tecnológicos y virtuales para definir la didáctica mediada por las plantas medicinales,  esto  propicio el trabajo autónomo  y la </w:t>
      </w:r>
      <w:r w:rsidR="0008557B">
        <w:rPr>
          <w:rFonts w:cstheme="minorHAnsi"/>
        </w:rPr>
        <w:t>bú</w:t>
      </w:r>
      <w:r w:rsidR="0008557B" w:rsidRPr="00373736">
        <w:rPr>
          <w:rFonts w:cstheme="minorHAnsi"/>
        </w:rPr>
        <w:t>squeda</w:t>
      </w:r>
      <w:r w:rsidR="004A3CDD" w:rsidRPr="00373736">
        <w:rPr>
          <w:rFonts w:cstheme="minorHAnsi"/>
        </w:rPr>
        <w:t xml:space="preserve"> de información,</w:t>
      </w:r>
      <w:r w:rsidRPr="00373736">
        <w:rPr>
          <w:rFonts w:cstheme="minorHAnsi"/>
        </w:rPr>
        <w:t xml:space="preserve">  Además la creatividad en la docente para relacionar los temas de las plantas y </w:t>
      </w:r>
      <w:r w:rsidR="00666B87" w:rsidRPr="00373736">
        <w:rPr>
          <w:rFonts w:cstheme="minorHAnsi"/>
        </w:rPr>
        <w:t xml:space="preserve">el sistema inmune. </w:t>
      </w:r>
    </w:p>
    <w:p w:rsidR="004A3CDD" w:rsidRPr="00373736" w:rsidRDefault="004A3CDD" w:rsidP="00373736">
      <w:pPr>
        <w:jc w:val="both"/>
        <w:rPr>
          <w:rFonts w:cstheme="minorHAnsi"/>
        </w:rPr>
      </w:pPr>
      <w:r w:rsidRPr="00373736">
        <w:rPr>
          <w:rFonts w:cstheme="minorHAnsi"/>
        </w:rPr>
        <w:t>Para obtener unos resultados que apunten al verdadero aprendizaje del sistema inmune usando plantas medicinales, es necesario unas secciones más con los estudiantes en las que se desarrollen competencias en las que fijen los aportes de las plantas medicinales al sistema inmune.</w:t>
      </w:r>
    </w:p>
    <w:p w:rsidR="00666B87" w:rsidRPr="00373736" w:rsidRDefault="004A3CDD" w:rsidP="00373736">
      <w:pPr>
        <w:jc w:val="both"/>
        <w:rPr>
          <w:rFonts w:cstheme="minorHAnsi"/>
        </w:rPr>
      </w:pPr>
      <w:r w:rsidRPr="00373736">
        <w:rPr>
          <w:rFonts w:cstheme="minorHAnsi"/>
        </w:rPr>
        <w:t>Debido al viraje que  tu</w:t>
      </w:r>
      <w:r w:rsidR="0008557B">
        <w:rPr>
          <w:rFonts w:cstheme="minorHAnsi"/>
        </w:rPr>
        <w:t>vo el proceso de la didáctica, p</w:t>
      </w:r>
      <w:r w:rsidRPr="00373736">
        <w:rPr>
          <w:rFonts w:cstheme="minorHAnsi"/>
        </w:rPr>
        <w:t>ara su desarrollo es indispensable como docente estimular a los estudiantes hacia un aprendizaje autónomo, que sean ellos los promotores del cómo y cuándo aprender, puesto que  en la propuesta la docente, solo fue  una guía y las actividades las desarrollaron fuera del aula.</w:t>
      </w:r>
    </w:p>
    <w:p w:rsidR="004A3CDD" w:rsidRDefault="004A3CDD" w:rsidP="004A3CDD">
      <w:pPr>
        <w:jc w:val="both"/>
        <w:rPr>
          <w:rFonts w:cstheme="minorHAnsi"/>
        </w:rPr>
      </w:pPr>
    </w:p>
    <w:p w:rsidR="004A3CDD" w:rsidRPr="00F20281" w:rsidRDefault="004A3CDD" w:rsidP="004A3CDD">
      <w:pPr>
        <w:jc w:val="both"/>
        <w:rPr>
          <w:rFonts w:cstheme="minorHAnsi"/>
        </w:rPr>
      </w:pPr>
    </w:p>
    <w:p w:rsidR="00F20281" w:rsidRDefault="00F20281" w:rsidP="00F20281">
      <w:pPr>
        <w:pStyle w:val="Prrafodelista"/>
        <w:jc w:val="both"/>
        <w:rPr>
          <w:rFonts w:cstheme="minorHAnsi"/>
        </w:rPr>
      </w:pPr>
    </w:p>
    <w:p w:rsidR="00676D16" w:rsidRDefault="00676D16" w:rsidP="00F20281">
      <w:pPr>
        <w:pStyle w:val="Prrafodelista"/>
        <w:jc w:val="both"/>
        <w:rPr>
          <w:rFonts w:cstheme="minorHAnsi"/>
        </w:rPr>
      </w:pPr>
    </w:p>
    <w:p w:rsidR="00676D16" w:rsidRDefault="00676D16" w:rsidP="00F20281">
      <w:pPr>
        <w:pStyle w:val="Prrafodelista"/>
        <w:jc w:val="both"/>
        <w:rPr>
          <w:rFonts w:cstheme="minorHAnsi"/>
        </w:rPr>
      </w:pPr>
    </w:p>
    <w:p w:rsidR="00676D16" w:rsidRDefault="00676D16" w:rsidP="00F20281">
      <w:pPr>
        <w:pStyle w:val="Prrafodelista"/>
        <w:jc w:val="both"/>
        <w:rPr>
          <w:rFonts w:cstheme="minorHAnsi"/>
        </w:rPr>
      </w:pPr>
    </w:p>
    <w:p w:rsidR="00676D16" w:rsidRDefault="00676D16" w:rsidP="00F20281">
      <w:pPr>
        <w:pStyle w:val="Prrafodelista"/>
        <w:jc w:val="both"/>
        <w:rPr>
          <w:rFonts w:cstheme="minorHAnsi"/>
        </w:rPr>
      </w:pPr>
    </w:p>
    <w:p w:rsidR="00676D16" w:rsidRDefault="00676D16" w:rsidP="00F20281">
      <w:pPr>
        <w:pStyle w:val="Prrafodelista"/>
        <w:jc w:val="both"/>
        <w:rPr>
          <w:rFonts w:cstheme="minorHAnsi"/>
        </w:rPr>
      </w:pPr>
    </w:p>
    <w:p w:rsidR="00676D16" w:rsidRDefault="00676D16" w:rsidP="00F20281">
      <w:pPr>
        <w:pStyle w:val="Prrafodelista"/>
        <w:jc w:val="both"/>
        <w:rPr>
          <w:rFonts w:cstheme="minorHAnsi"/>
        </w:rPr>
      </w:pPr>
    </w:p>
    <w:p w:rsidR="00676D16" w:rsidRDefault="00676D16" w:rsidP="00F20281">
      <w:pPr>
        <w:pStyle w:val="Prrafodelista"/>
        <w:jc w:val="both"/>
        <w:rPr>
          <w:rFonts w:cstheme="minorHAnsi"/>
        </w:rPr>
      </w:pPr>
    </w:p>
    <w:p w:rsidR="00676D16" w:rsidRDefault="00676D16" w:rsidP="00F20281">
      <w:pPr>
        <w:pStyle w:val="Prrafodelista"/>
        <w:jc w:val="both"/>
        <w:rPr>
          <w:rFonts w:cstheme="minorHAnsi"/>
        </w:rPr>
      </w:pPr>
    </w:p>
    <w:p w:rsidR="00676D16" w:rsidRPr="00F20281" w:rsidRDefault="00676D16" w:rsidP="00F20281">
      <w:pPr>
        <w:pStyle w:val="Prrafodelista"/>
        <w:jc w:val="both"/>
        <w:rPr>
          <w:rFonts w:cstheme="minorHAnsi"/>
        </w:rPr>
      </w:pPr>
    </w:p>
    <w:p w:rsidR="00A91D76" w:rsidRDefault="00A91D76" w:rsidP="00B47B0A">
      <w:pPr>
        <w:pStyle w:val="Ttulo1"/>
        <w:numPr>
          <w:ilvl w:val="0"/>
          <w:numId w:val="0"/>
        </w:numPr>
        <w:ind w:left="432"/>
      </w:pPr>
      <w:bookmarkStart w:id="1317" w:name="_Toc41684240"/>
      <w:bookmarkStart w:id="1318" w:name="_Toc42123785"/>
      <w:r>
        <w:t>Bibliografía</w:t>
      </w:r>
      <w:bookmarkEnd w:id="1317"/>
      <w:bookmarkEnd w:id="1318"/>
    </w:p>
    <w:p w:rsidR="00A91D76" w:rsidRDefault="00A91D76" w:rsidP="00A91D76">
      <w:pPr>
        <w:pStyle w:val="Bibliografa"/>
        <w:ind w:left="720" w:hanging="720"/>
        <w:rPr>
          <w:noProof/>
        </w:rPr>
      </w:pPr>
      <w:r>
        <w:fldChar w:fldCharType="begin"/>
      </w:r>
      <w:r>
        <w:instrText xml:space="preserve"> BIBLIOGRAPHY  \l 9226 </w:instrText>
      </w:r>
      <w:r>
        <w:fldChar w:fldCharType="separate"/>
      </w:r>
    </w:p>
    <w:p w:rsidR="00A91D76" w:rsidRDefault="00A91D76" w:rsidP="00A91D76">
      <w:pPr>
        <w:pStyle w:val="Bibliografa"/>
        <w:ind w:left="720" w:hanging="720"/>
        <w:rPr>
          <w:noProof/>
        </w:rPr>
      </w:pPr>
      <w:r>
        <w:rPr>
          <w:noProof/>
        </w:rPr>
        <w:t xml:space="preserve">Adúriz, A. (2002). La didáctica de las ciencias como disciplina. </w:t>
      </w:r>
      <w:r>
        <w:rPr>
          <w:i/>
          <w:iCs/>
          <w:noProof/>
        </w:rPr>
        <w:t>Enseñanza</w:t>
      </w:r>
      <w:r>
        <w:rPr>
          <w:noProof/>
        </w:rPr>
        <w:t>, 61 -74.</w:t>
      </w:r>
    </w:p>
    <w:p w:rsidR="00A91D76" w:rsidRDefault="00A91D76" w:rsidP="00A91D76">
      <w:pPr>
        <w:pStyle w:val="Bibliografa"/>
        <w:ind w:left="720" w:hanging="720"/>
        <w:rPr>
          <w:noProof/>
        </w:rPr>
      </w:pPr>
      <w:r>
        <w:rPr>
          <w:noProof/>
        </w:rPr>
        <w:t xml:space="preserve">Aduriz, A., &amp; Mercy, I. (2002). Acerca de la didáctica de las ciencias como disciplina autónoma. </w:t>
      </w:r>
      <w:r>
        <w:rPr>
          <w:i/>
          <w:iCs/>
          <w:noProof/>
        </w:rPr>
        <w:t>Revista electrónica de enseñanza de las ciencias, 1</w:t>
      </w:r>
      <w:r>
        <w:rPr>
          <w:noProof/>
        </w:rPr>
        <w:t>(3), 130 -140.</w:t>
      </w:r>
    </w:p>
    <w:p w:rsidR="00A91D76" w:rsidRDefault="00A91D76" w:rsidP="00A91D76">
      <w:pPr>
        <w:pStyle w:val="Bibliografa"/>
        <w:ind w:left="720" w:hanging="720"/>
        <w:rPr>
          <w:noProof/>
        </w:rPr>
      </w:pPr>
      <w:r>
        <w:rPr>
          <w:noProof/>
        </w:rPr>
        <w:t xml:space="preserve">Akerele, O. (1993). las plantas medicinales un tesoro que no debemos desperdiciar. </w:t>
      </w:r>
      <w:r>
        <w:rPr>
          <w:i/>
          <w:iCs/>
          <w:noProof/>
        </w:rPr>
        <w:t>Foro Mundial de la Salud, 14</w:t>
      </w:r>
      <w:r>
        <w:rPr>
          <w:noProof/>
        </w:rPr>
        <w:t>, 390-395.</w:t>
      </w:r>
    </w:p>
    <w:p w:rsidR="00A91D76" w:rsidRDefault="00A91D76" w:rsidP="00A91D76">
      <w:pPr>
        <w:pStyle w:val="Bibliografa"/>
        <w:ind w:left="720" w:hanging="720"/>
        <w:rPr>
          <w:noProof/>
        </w:rPr>
      </w:pPr>
      <w:r>
        <w:rPr>
          <w:noProof/>
        </w:rPr>
        <w:t xml:space="preserve">Arnaiz, A., Regueiro, J., &amp; Lopez, C. (1995). </w:t>
      </w:r>
      <w:r>
        <w:rPr>
          <w:i/>
          <w:iCs/>
          <w:noProof/>
        </w:rPr>
        <w:t>Inmunología.</w:t>
      </w:r>
      <w:r>
        <w:rPr>
          <w:noProof/>
        </w:rPr>
        <w:t xml:space="preserve"> España: cumpletense.</w:t>
      </w:r>
    </w:p>
    <w:p w:rsidR="00A91D76" w:rsidRDefault="00A91D76" w:rsidP="00A91D76">
      <w:pPr>
        <w:pStyle w:val="Bibliografa"/>
        <w:ind w:left="720" w:hanging="720"/>
        <w:rPr>
          <w:noProof/>
        </w:rPr>
      </w:pPr>
      <w:r>
        <w:rPr>
          <w:noProof/>
        </w:rPr>
        <w:t xml:space="preserve">Calderon, K. (2002). </w:t>
      </w:r>
      <w:r>
        <w:rPr>
          <w:i/>
          <w:iCs/>
          <w:noProof/>
        </w:rPr>
        <w:t>la didáctica hoy concepciones y aplicaciones.</w:t>
      </w:r>
      <w:r>
        <w:rPr>
          <w:noProof/>
        </w:rPr>
        <w:t xml:space="preserve"> EUNED.</w:t>
      </w:r>
    </w:p>
    <w:p w:rsidR="00A91D76" w:rsidRDefault="00A91D76" w:rsidP="00A91D76">
      <w:pPr>
        <w:pStyle w:val="Bibliografa"/>
        <w:ind w:left="720" w:hanging="720"/>
        <w:rPr>
          <w:noProof/>
        </w:rPr>
      </w:pPr>
      <w:r>
        <w:rPr>
          <w:noProof/>
        </w:rPr>
        <w:t xml:space="preserve">Callisaya, R., &amp; Quispe, C. (2011). sistema del complemento. </w:t>
      </w:r>
      <w:r>
        <w:rPr>
          <w:i/>
          <w:iCs/>
          <w:noProof/>
        </w:rPr>
        <w:t>revista de actualización clinica, 13</w:t>
      </w:r>
      <w:r>
        <w:rPr>
          <w:noProof/>
        </w:rPr>
        <w:t>, 658-662.</w:t>
      </w:r>
    </w:p>
    <w:p w:rsidR="00A91D76" w:rsidRDefault="00A91D76" w:rsidP="00A91D76">
      <w:pPr>
        <w:pStyle w:val="Bibliografa"/>
        <w:ind w:left="720" w:hanging="720"/>
        <w:rPr>
          <w:noProof/>
        </w:rPr>
      </w:pPr>
      <w:r>
        <w:rPr>
          <w:noProof/>
        </w:rPr>
        <w:t xml:space="preserve">Candela, M. (2014). Como se aprende y se puede enseñar en Ciencias Naturales. </w:t>
      </w:r>
      <w:r>
        <w:rPr>
          <w:i/>
          <w:iCs/>
          <w:noProof/>
        </w:rPr>
        <w:t>cero en conducta</w:t>
      </w:r>
      <w:r>
        <w:rPr>
          <w:noProof/>
        </w:rPr>
        <w:t>(20), 13-17.</w:t>
      </w:r>
    </w:p>
    <w:p w:rsidR="00A91D76" w:rsidRDefault="00A91D76" w:rsidP="00A91D76">
      <w:pPr>
        <w:pStyle w:val="Bibliografa"/>
        <w:ind w:left="720" w:hanging="720"/>
        <w:rPr>
          <w:noProof/>
        </w:rPr>
      </w:pPr>
      <w:r>
        <w:rPr>
          <w:noProof/>
        </w:rPr>
        <w:t xml:space="preserve">Cañizales, J. (s.f.). </w:t>
      </w:r>
      <w:r>
        <w:rPr>
          <w:i/>
          <w:iCs/>
          <w:noProof/>
        </w:rPr>
        <w:t>ESTRATEGIAS DIDÁCTICAS PARA ACTIVAR EL DESARROLLO DE LOS PROCESOS DE PENSAMIENTO EN EL PREESCOLAR.</w:t>
      </w:r>
      <w:r>
        <w:rPr>
          <w:noProof/>
        </w:rPr>
        <w:t xml:space="preserve"> Recuperado el 9 de Enero de 2020, de http://revencyt.ula.ve/storage/repo/ArchivoDocumento/inpos/v19n2/articulo6.pdf</w:t>
      </w:r>
    </w:p>
    <w:p w:rsidR="00A91D76" w:rsidRDefault="00A91D76" w:rsidP="00A91D76">
      <w:pPr>
        <w:pStyle w:val="Bibliografa"/>
        <w:ind w:left="720" w:hanging="720"/>
        <w:rPr>
          <w:noProof/>
        </w:rPr>
      </w:pPr>
      <w:r>
        <w:rPr>
          <w:noProof/>
        </w:rPr>
        <w:t xml:space="preserve">Castañeda, E., Diaz, J. G., &amp; Uribe, E. R. </w:t>
      </w:r>
      <w:r>
        <w:rPr>
          <w:i/>
          <w:iCs/>
          <w:noProof/>
        </w:rPr>
        <w:t>la enseñanza del sistema inmunologico en el tercer ciclo del nivel primario(tesis).</w:t>
      </w:r>
      <w:r>
        <w:rPr>
          <w:noProof/>
        </w:rPr>
        <w:t xml:space="preserve"> universidad pedagogica nacional, Mazatlan, sinaloa.</w:t>
      </w:r>
    </w:p>
    <w:p w:rsidR="00A91D76" w:rsidRDefault="00A91D76" w:rsidP="00A91D76">
      <w:pPr>
        <w:pStyle w:val="Bibliografa"/>
        <w:ind w:left="720" w:hanging="720"/>
        <w:rPr>
          <w:noProof/>
        </w:rPr>
      </w:pPr>
      <w:r>
        <w:rPr>
          <w:noProof/>
        </w:rPr>
        <w:t xml:space="preserve">Cedillo, L., Moises, L., &amp; Benito, G. (2015). ¿Qué es y como funciona el sistema inmune? </w:t>
      </w:r>
      <w:r>
        <w:rPr>
          <w:i/>
          <w:iCs/>
          <w:noProof/>
        </w:rPr>
        <w:t>ciencia</w:t>
      </w:r>
      <w:r>
        <w:rPr>
          <w:noProof/>
        </w:rPr>
        <w:t>, 18-25.</w:t>
      </w:r>
    </w:p>
    <w:p w:rsidR="00A91D76" w:rsidRDefault="00A91D76" w:rsidP="00A91D76">
      <w:pPr>
        <w:pStyle w:val="Bibliografa"/>
        <w:ind w:left="720" w:hanging="720"/>
        <w:rPr>
          <w:noProof/>
        </w:rPr>
      </w:pPr>
      <w:r>
        <w:rPr>
          <w:i/>
          <w:iCs/>
          <w:noProof/>
        </w:rPr>
        <w:lastRenderedPageBreak/>
        <w:t>esa.</w:t>
      </w:r>
      <w:r>
        <w:rPr>
          <w:noProof/>
        </w:rPr>
        <w:t xml:space="preserve"> (s.f.).</w:t>
      </w:r>
    </w:p>
    <w:p w:rsidR="00A91D76" w:rsidRDefault="00A91D76" w:rsidP="00A91D76">
      <w:pPr>
        <w:pStyle w:val="Bibliografa"/>
        <w:ind w:left="720" w:hanging="720"/>
        <w:rPr>
          <w:noProof/>
        </w:rPr>
      </w:pPr>
      <w:r>
        <w:rPr>
          <w:noProof/>
        </w:rPr>
        <w:t xml:space="preserve">Feo, R. (Julio - Diciembre de 2010). Orientaciones básicas para el diseño de estrategias didácticas. </w:t>
      </w:r>
      <w:r>
        <w:rPr>
          <w:i/>
          <w:iCs/>
          <w:noProof/>
        </w:rPr>
        <w:t>16</w:t>
      </w:r>
      <w:r>
        <w:rPr>
          <w:noProof/>
        </w:rPr>
        <w:t>, 221-236. Madrid : Tendencias pedagógicas. Recuperado el 20 de noviembre de 2019, de https://revistas.uam.es/tendenciaspedagogicas/article/view/1951/2062</w:t>
      </w:r>
    </w:p>
    <w:p w:rsidR="00A91D76" w:rsidRDefault="00A91D76" w:rsidP="00A91D76">
      <w:pPr>
        <w:pStyle w:val="Bibliografa"/>
        <w:ind w:left="720" w:hanging="720"/>
        <w:rPr>
          <w:noProof/>
        </w:rPr>
      </w:pPr>
      <w:r>
        <w:rPr>
          <w:noProof/>
        </w:rPr>
        <w:t xml:space="preserve">Fonnegra, R., &amp; Jimenez, S. (2007). </w:t>
      </w:r>
      <w:r>
        <w:rPr>
          <w:i/>
          <w:iCs/>
          <w:noProof/>
        </w:rPr>
        <w:t>plantas medicinales aprobadas en Colombia</w:t>
      </w:r>
      <w:r>
        <w:rPr>
          <w:noProof/>
        </w:rPr>
        <w:t xml:space="preserve"> (2 ed.). Medellin, Colombia: Universidad de Antioquia.</w:t>
      </w:r>
    </w:p>
    <w:p w:rsidR="00A91D76" w:rsidRDefault="00A91D76" w:rsidP="00A91D76">
      <w:pPr>
        <w:pStyle w:val="Bibliografa"/>
        <w:ind w:left="720" w:hanging="720"/>
        <w:rPr>
          <w:noProof/>
        </w:rPr>
      </w:pPr>
      <w:r>
        <w:rPr>
          <w:noProof/>
        </w:rPr>
        <w:t xml:space="preserve">Fonnegra, R., &amp; Jimenez, S. (2007). </w:t>
      </w:r>
      <w:r>
        <w:rPr>
          <w:i/>
          <w:iCs/>
          <w:noProof/>
        </w:rPr>
        <w:t>Plantas Medicinales aprobadas en Colombia</w:t>
      </w:r>
      <w:r>
        <w:rPr>
          <w:noProof/>
        </w:rPr>
        <w:t xml:space="preserve"> (2 ed.). (U. d. Antioquia, Ed.) Medellin, Colombia: Universidad de Antioquia.</w:t>
      </w:r>
    </w:p>
    <w:p w:rsidR="00A91D76" w:rsidRDefault="00A91D76" w:rsidP="00A91D76">
      <w:pPr>
        <w:pStyle w:val="Bibliografa"/>
        <w:ind w:left="720" w:hanging="720"/>
        <w:rPr>
          <w:noProof/>
        </w:rPr>
      </w:pPr>
      <w:r>
        <w:rPr>
          <w:noProof/>
        </w:rPr>
        <w:t xml:space="preserve">Galagovsky, L., &amp; Aduriz, A. (2001). </w:t>
      </w:r>
      <w:r>
        <w:rPr>
          <w:i/>
          <w:iCs/>
          <w:noProof/>
        </w:rPr>
        <w:t>modelos y analogias en la enseñanza de las ciencias naturales. El concepto de modelo didactico analogico.</w:t>
      </w:r>
      <w:r>
        <w:rPr>
          <w:noProof/>
        </w:rPr>
        <w:t xml:space="preserve"> Universidad de Buenos Aires, Buenos Aires.</w:t>
      </w:r>
    </w:p>
    <w:p w:rsidR="00A91D76" w:rsidRDefault="00A91D76" w:rsidP="00A91D76">
      <w:pPr>
        <w:pStyle w:val="Bibliografa"/>
        <w:ind w:left="720" w:hanging="720"/>
        <w:rPr>
          <w:noProof/>
        </w:rPr>
      </w:pPr>
      <w:r>
        <w:rPr>
          <w:noProof/>
        </w:rPr>
        <w:t xml:space="preserve">Galindo, L. (1998). </w:t>
      </w:r>
      <w:r>
        <w:rPr>
          <w:i/>
          <w:iCs/>
          <w:noProof/>
        </w:rPr>
        <w:t>Técnicas de investigación en sociedad, cultura y comunicación.</w:t>
      </w:r>
      <w:r>
        <w:rPr>
          <w:noProof/>
        </w:rPr>
        <w:t xml:space="preserve"> Pearson Educación.</w:t>
      </w:r>
    </w:p>
    <w:p w:rsidR="00A91D76" w:rsidRDefault="00A91D76" w:rsidP="00A91D76">
      <w:pPr>
        <w:pStyle w:val="Bibliografa"/>
        <w:ind w:left="720" w:hanging="720"/>
        <w:rPr>
          <w:noProof/>
        </w:rPr>
      </w:pPr>
      <w:r>
        <w:rPr>
          <w:noProof/>
        </w:rPr>
        <w:t>Gallegos, M. (2016).</w:t>
      </w:r>
    </w:p>
    <w:p w:rsidR="00A91D76" w:rsidRDefault="00A91D76" w:rsidP="00A91D76">
      <w:pPr>
        <w:pStyle w:val="Bibliografa"/>
        <w:ind w:left="720" w:hanging="720"/>
        <w:rPr>
          <w:noProof/>
        </w:rPr>
      </w:pPr>
      <w:r>
        <w:rPr>
          <w:noProof/>
        </w:rPr>
        <w:t xml:space="preserve">Gallegos, M. (Diciembre de 2016). </w:t>
      </w:r>
      <w:r>
        <w:rPr>
          <w:i/>
          <w:iCs/>
          <w:noProof/>
        </w:rPr>
        <w:t>scielo peru.</w:t>
      </w:r>
      <w:r>
        <w:rPr>
          <w:noProof/>
        </w:rPr>
        <w:t xml:space="preserve"> Recuperado el diciembre de 2019, de http://www.scielo.org.pe/scielo.php?script=sci_arttext&amp;pid=S1025-55832016000400002</w:t>
      </w:r>
    </w:p>
    <w:p w:rsidR="00A91D76" w:rsidRDefault="00A91D76" w:rsidP="00A91D76">
      <w:pPr>
        <w:pStyle w:val="Bibliografa"/>
        <w:ind w:left="720" w:hanging="720"/>
        <w:rPr>
          <w:noProof/>
        </w:rPr>
      </w:pPr>
      <w:r>
        <w:rPr>
          <w:noProof/>
        </w:rPr>
        <w:t>Hernández, A. (2011). La didáctica como disciplina pedagogica. 14.</w:t>
      </w:r>
    </w:p>
    <w:p w:rsidR="00A91D76" w:rsidRDefault="00A91D76" w:rsidP="00A91D76">
      <w:pPr>
        <w:pStyle w:val="Bibliografa"/>
        <w:ind w:left="720" w:hanging="720"/>
        <w:rPr>
          <w:noProof/>
        </w:rPr>
      </w:pPr>
      <w:r>
        <w:rPr>
          <w:noProof/>
        </w:rPr>
        <w:t xml:space="preserve">Hernandez, R., Fernandez, C., &amp; Baptista, M. (2014). </w:t>
      </w:r>
      <w:r>
        <w:rPr>
          <w:i/>
          <w:iCs/>
          <w:noProof/>
        </w:rPr>
        <w:t>Metodología de la Investigacion</w:t>
      </w:r>
      <w:r>
        <w:rPr>
          <w:noProof/>
        </w:rPr>
        <w:t xml:space="preserve"> (6° ed.). Mexico: Mc Graw Hill.</w:t>
      </w:r>
    </w:p>
    <w:p w:rsidR="00A91D76" w:rsidRDefault="00A91D76" w:rsidP="00A91D76">
      <w:pPr>
        <w:pStyle w:val="Bibliografa"/>
        <w:ind w:left="720" w:hanging="720"/>
        <w:rPr>
          <w:noProof/>
        </w:rPr>
      </w:pPr>
      <w:r>
        <w:rPr>
          <w:noProof/>
        </w:rPr>
        <w:t xml:space="preserve">ICFES. (2019). </w:t>
      </w:r>
      <w:r>
        <w:rPr>
          <w:i/>
          <w:iCs/>
          <w:noProof/>
        </w:rPr>
        <w:t>Reporte de resultados del examen saber 11° por aplicacion 2019- 4. establecimientos educativos.</w:t>
      </w:r>
      <w:r>
        <w:rPr>
          <w:noProof/>
        </w:rPr>
        <w:t xml:space="preserve"> Bogota.</w:t>
      </w:r>
    </w:p>
    <w:p w:rsidR="00A91D76" w:rsidRDefault="00A91D76" w:rsidP="00A91D76">
      <w:pPr>
        <w:pStyle w:val="Bibliografa"/>
        <w:ind w:left="720" w:hanging="720"/>
        <w:rPr>
          <w:noProof/>
        </w:rPr>
      </w:pPr>
      <w:r>
        <w:rPr>
          <w:noProof/>
        </w:rPr>
        <w:lastRenderedPageBreak/>
        <w:t xml:space="preserve">Janeway, C., Travers, P., walpor, M., &amp; Shlomchick, M. (2003). </w:t>
      </w:r>
      <w:r>
        <w:rPr>
          <w:i/>
          <w:iCs/>
          <w:noProof/>
        </w:rPr>
        <w:t>El sistema inmunitario en condiciones de salud y enfermedad.</w:t>
      </w:r>
      <w:r>
        <w:rPr>
          <w:noProof/>
        </w:rPr>
        <w:t xml:space="preserve"> Masson S.A.</w:t>
      </w:r>
    </w:p>
    <w:p w:rsidR="00A91D76" w:rsidRDefault="00A91D76" w:rsidP="00A91D76">
      <w:pPr>
        <w:pStyle w:val="Bibliografa"/>
        <w:ind w:left="720" w:hanging="720"/>
        <w:rPr>
          <w:noProof/>
        </w:rPr>
      </w:pPr>
      <w:r>
        <w:rPr>
          <w:noProof/>
        </w:rPr>
        <w:t>josemaria, P. (2019). unidades didacticas sobre inmunologia en 2° de bachillerato. (u. d. valladolid, Ed.) valladolid, España.</w:t>
      </w:r>
    </w:p>
    <w:p w:rsidR="00A91D76" w:rsidRDefault="00A91D76" w:rsidP="00A91D76">
      <w:pPr>
        <w:pStyle w:val="Bibliografa"/>
        <w:ind w:left="720" w:hanging="720"/>
        <w:rPr>
          <w:noProof/>
        </w:rPr>
      </w:pPr>
      <w:r>
        <w:rPr>
          <w:noProof/>
        </w:rPr>
        <w:t xml:space="preserve">Klimenko, O., &amp; Alvarez, J. (Agosto de 2009). Aprender como aprendo: la enseñanza de estrategias metacognitivas. </w:t>
      </w:r>
      <w:r>
        <w:rPr>
          <w:i/>
          <w:iCs/>
          <w:noProof/>
        </w:rPr>
        <w:t>educ.educ., 12</w:t>
      </w:r>
      <w:r>
        <w:rPr>
          <w:noProof/>
        </w:rPr>
        <w:t>(2), 11 -28.</w:t>
      </w:r>
    </w:p>
    <w:p w:rsidR="00A91D76" w:rsidRDefault="00A91D76" w:rsidP="00A91D76">
      <w:pPr>
        <w:pStyle w:val="Bibliografa"/>
        <w:ind w:left="720" w:hanging="720"/>
        <w:rPr>
          <w:noProof/>
        </w:rPr>
      </w:pPr>
      <w:r>
        <w:rPr>
          <w:noProof/>
        </w:rPr>
        <w:t xml:space="preserve">Leal Casstro, A. (2014). El conocimiento Didáctico del Contenido(CDC): una herramienta que contribuye en la configuracion de la identidad profesional del profesor. </w:t>
      </w:r>
      <w:r>
        <w:rPr>
          <w:i/>
          <w:iCs/>
          <w:noProof/>
        </w:rPr>
        <w:t>Magistro</w:t>
      </w:r>
      <w:r>
        <w:rPr>
          <w:noProof/>
        </w:rPr>
        <w:t>, 98-99.</w:t>
      </w:r>
    </w:p>
    <w:p w:rsidR="00A91D76" w:rsidRDefault="00A91D76" w:rsidP="00A91D76">
      <w:pPr>
        <w:pStyle w:val="Bibliografa"/>
        <w:ind w:left="720" w:hanging="720"/>
        <w:rPr>
          <w:noProof/>
        </w:rPr>
      </w:pPr>
      <w:r>
        <w:rPr>
          <w:noProof/>
        </w:rPr>
        <w:t xml:space="preserve">Leal, N. </w:t>
      </w:r>
      <w:r>
        <w:rPr>
          <w:i/>
          <w:iCs/>
          <w:noProof/>
        </w:rPr>
        <w:t>Hacia un aprendizaje del sistema inmune:propuesta didactica fundamentada en el aprendizaje basado en problemas(trabajo de investigación).</w:t>
      </w:r>
      <w:r>
        <w:rPr>
          <w:noProof/>
        </w:rPr>
        <w:t xml:space="preserve"> Universidad de Medellin, medellin, Colombia.</w:t>
      </w:r>
    </w:p>
    <w:p w:rsidR="00A91D76" w:rsidRDefault="00A91D76" w:rsidP="00A91D76">
      <w:pPr>
        <w:pStyle w:val="Bibliografa"/>
        <w:ind w:left="720" w:hanging="720"/>
        <w:rPr>
          <w:noProof/>
        </w:rPr>
      </w:pPr>
      <w:r>
        <w:rPr>
          <w:noProof/>
        </w:rPr>
        <w:t xml:space="preserve">Magaña, A., Gama, M., &amp; Mariaca, L. (2010). El uso de las plantas medicinales en las comunidades Mayachontales de Nacajuca,Tabasco Mexico. </w:t>
      </w:r>
      <w:r>
        <w:rPr>
          <w:i/>
          <w:iCs/>
          <w:noProof/>
        </w:rPr>
        <w:t>Polibotánica</w:t>
      </w:r>
      <w:r>
        <w:rPr>
          <w:noProof/>
        </w:rPr>
        <w:t>(29), 213 -262.</w:t>
      </w:r>
    </w:p>
    <w:p w:rsidR="00A91D76" w:rsidRDefault="00A91D76" w:rsidP="00A91D76">
      <w:pPr>
        <w:pStyle w:val="Bibliografa"/>
        <w:ind w:left="720" w:hanging="720"/>
        <w:rPr>
          <w:noProof/>
        </w:rPr>
      </w:pPr>
      <w:r>
        <w:rPr>
          <w:noProof/>
        </w:rPr>
        <w:t xml:space="preserve">Male, D., Brostoff, J., Roth, D., &amp; Roitt, I. (2007). </w:t>
      </w:r>
      <w:r>
        <w:rPr>
          <w:i/>
          <w:iCs/>
          <w:noProof/>
        </w:rPr>
        <w:t>Inmunología</w:t>
      </w:r>
      <w:r>
        <w:rPr>
          <w:noProof/>
        </w:rPr>
        <w:t xml:space="preserve"> (septima ed.). España: Elsevier .</w:t>
      </w:r>
    </w:p>
    <w:p w:rsidR="00A91D76" w:rsidRDefault="00A91D76" w:rsidP="00A91D76">
      <w:pPr>
        <w:pStyle w:val="Bibliografa"/>
        <w:ind w:left="720" w:hanging="720"/>
        <w:rPr>
          <w:noProof/>
        </w:rPr>
      </w:pPr>
      <w:r>
        <w:rPr>
          <w:noProof/>
        </w:rPr>
        <w:t>Mallart, J. (2001). Didáctica: concepto, objeto y finalidades. En Didáctica para psicopedagogos. Madrid, España: UNED. Recuperado el 5 de Diciembre de 2019, de http://www.xtec.cat/~tperulle/act0696/notesUned/tema1.pdf</w:t>
      </w:r>
    </w:p>
    <w:p w:rsidR="00A91D76" w:rsidRDefault="00A91D76" w:rsidP="00A91D76">
      <w:pPr>
        <w:pStyle w:val="Bibliografa"/>
        <w:ind w:left="720" w:hanging="720"/>
        <w:rPr>
          <w:noProof/>
        </w:rPr>
      </w:pPr>
      <w:r>
        <w:rPr>
          <w:noProof/>
        </w:rPr>
        <w:t xml:space="preserve">Marcelo, C., &amp; Vaillant, D. (2009). </w:t>
      </w:r>
      <w:r>
        <w:rPr>
          <w:i/>
          <w:iCs/>
          <w:noProof/>
        </w:rPr>
        <w:t>Desarrollo profesional docente ¿cómo se aprende a enseñar?</w:t>
      </w:r>
      <w:r>
        <w:rPr>
          <w:noProof/>
        </w:rPr>
        <w:t xml:space="preserve"> Madrid: Narcea,S.A.</w:t>
      </w:r>
    </w:p>
    <w:p w:rsidR="00A91D76" w:rsidRDefault="00A91D76" w:rsidP="00A91D76">
      <w:pPr>
        <w:pStyle w:val="Bibliografa"/>
        <w:ind w:left="720" w:hanging="720"/>
        <w:rPr>
          <w:noProof/>
        </w:rPr>
      </w:pPr>
      <w:r>
        <w:rPr>
          <w:noProof/>
        </w:rPr>
        <w:t>Mazario, I., Mazario, C., &amp; Yil, M. (s.f.). Recuperado el 5 de enero de 2020, de https://s3.amazonaws.com/academia.edu.documents/36628093/doc.pdf?response-content-disposition=inline%3B%20filename%3DESTRATEGIAS_DIDACTICAS_PA</w:t>
      </w:r>
    </w:p>
    <w:p w:rsidR="00A91D76" w:rsidRDefault="00A91D76" w:rsidP="00A91D76">
      <w:pPr>
        <w:pStyle w:val="Bibliografa"/>
        <w:ind w:left="720" w:hanging="720"/>
        <w:rPr>
          <w:noProof/>
        </w:rPr>
      </w:pPr>
      <w:r>
        <w:rPr>
          <w:noProof/>
        </w:rPr>
        <w:lastRenderedPageBreak/>
        <w:t>MEN. (7 de junio de 1998). lineamientos curriculars de ciencias naturales y medio ambiente. Bogota, colombia.</w:t>
      </w:r>
    </w:p>
    <w:p w:rsidR="00A91D76" w:rsidRDefault="00A91D76" w:rsidP="00A91D76">
      <w:pPr>
        <w:pStyle w:val="Bibliografa"/>
        <w:ind w:left="720" w:hanging="720"/>
        <w:rPr>
          <w:noProof/>
        </w:rPr>
      </w:pPr>
      <w:r>
        <w:rPr>
          <w:noProof/>
        </w:rPr>
        <w:t xml:space="preserve">Muñoz, F. (2002). </w:t>
      </w:r>
      <w:r>
        <w:rPr>
          <w:i/>
          <w:iCs/>
          <w:noProof/>
        </w:rPr>
        <w:t>Plantas medicinales y aromaticas. Estudio,cultivo y procesado.</w:t>
      </w:r>
      <w:r>
        <w:rPr>
          <w:noProof/>
        </w:rPr>
        <w:t xml:space="preserve"> Madrid, España: Ediciones Mundi Prensa.</w:t>
      </w:r>
    </w:p>
    <w:p w:rsidR="00A91D76" w:rsidRDefault="00A91D76" w:rsidP="00A91D76">
      <w:pPr>
        <w:pStyle w:val="Bibliografa"/>
        <w:ind w:left="720" w:hanging="720"/>
        <w:rPr>
          <w:noProof/>
        </w:rPr>
      </w:pPr>
      <w:r>
        <w:rPr>
          <w:noProof/>
        </w:rPr>
        <w:t xml:space="preserve">Nacional, M. d. (2004). </w:t>
      </w:r>
      <w:r>
        <w:rPr>
          <w:i/>
          <w:iCs/>
          <w:noProof/>
        </w:rPr>
        <w:t>Estandares Basicos de Competencias en Ciencias Naturales.</w:t>
      </w:r>
      <w:r>
        <w:rPr>
          <w:noProof/>
        </w:rPr>
        <w:t xml:space="preserve"> Bogota.</w:t>
      </w:r>
    </w:p>
    <w:p w:rsidR="00A91D76" w:rsidRDefault="00A91D76" w:rsidP="00A91D76">
      <w:pPr>
        <w:pStyle w:val="Bibliografa"/>
        <w:ind w:left="720" w:hanging="720"/>
        <w:rPr>
          <w:noProof/>
        </w:rPr>
      </w:pPr>
      <w:r>
        <w:rPr>
          <w:noProof/>
        </w:rPr>
        <w:t xml:space="preserve">Naghi, M. (2005). </w:t>
      </w:r>
      <w:r>
        <w:rPr>
          <w:i/>
          <w:iCs/>
          <w:noProof/>
        </w:rPr>
        <w:t>Metodología de la investigación.</w:t>
      </w:r>
      <w:r>
        <w:rPr>
          <w:noProof/>
        </w:rPr>
        <w:t xml:space="preserve"> Mexico: Limusa.</w:t>
      </w:r>
    </w:p>
    <w:p w:rsidR="00A91D76" w:rsidRDefault="00A91D76" w:rsidP="00A91D76">
      <w:pPr>
        <w:pStyle w:val="Bibliografa"/>
        <w:ind w:left="720" w:hanging="720"/>
        <w:rPr>
          <w:noProof/>
        </w:rPr>
      </w:pPr>
      <w:r>
        <w:rPr>
          <w:noProof/>
        </w:rPr>
        <w:t xml:space="preserve">Parham, p. (2016). </w:t>
      </w:r>
      <w:r>
        <w:rPr>
          <w:i/>
          <w:iCs/>
          <w:noProof/>
        </w:rPr>
        <w:t>inmunologia</w:t>
      </w:r>
      <w:r>
        <w:rPr>
          <w:noProof/>
        </w:rPr>
        <w:t xml:space="preserve"> (cuarta edición ed.). Manual Moderno.</w:t>
      </w:r>
    </w:p>
    <w:p w:rsidR="00A91D76" w:rsidRDefault="00A91D76" w:rsidP="00A91D76">
      <w:pPr>
        <w:pStyle w:val="Bibliografa"/>
        <w:ind w:left="720" w:hanging="720"/>
        <w:rPr>
          <w:noProof/>
        </w:rPr>
      </w:pPr>
      <w:r>
        <w:rPr>
          <w:noProof/>
        </w:rPr>
        <w:t>PEI. (2014). PEI Institución Educativa Monseñor Ramón Arcila. Cali.</w:t>
      </w:r>
    </w:p>
    <w:p w:rsidR="00A91D76" w:rsidRDefault="00A91D76" w:rsidP="00A91D76">
      <w:pPr>
        <w:pStyle w:val="Bibliografa"/>
        <w:ind w:left="720" w:hanging="720"/>
        <w:rPr>
          <w:noProof/>
        </w:rPr>
      </w:pPr>
      <w:r>
        <w:rPr>
          <w:noProof/>
        </w:rPr>
        <w:t xml:space="preserve">Picado, F. (2006). </w:t>
      </w:r>
      <w:r>
        <w:rPr>
          <w:i/>
          <w:iCs/>
          <w:noProof/>
        </w:rPr>
        <w:t>Didáctica General: una perspectiva integradora.</w:t>
      </w:r>
      <w:r>
        <w:rPr>
          <w:noProof/>
        </w:rPr>
        <w:t xml:space="preserve"> San José, Costa Rica: EUNED.</w:t>
      </w:r>
    </w:p>
    <w:p w:rsidR="00A91D76" w:rsidRDefault="00A91D76" w:rsidP="00A91D76">
      <w:pPr>
        <w:pStyle w:val="Bibliografa"/>
        <w:ind w:left="720" w:hanging="720"/>
        <w:rPr>
          <w:noProof/>
        </w:rPr>
      </w:pPr>
      <w:r>
        <w:rPr>
          <w:noProof/>
        </w:rPr>
        <w:t xml:space="preserve">Pozo, J. I., &amp; Gomez, M. A. (1992). </w:t>
      </w:r>
      <w:r>
        <w:rPr>
          <w:i/>
          <w:iCs/>
          <w:noProof/>
        </w:rPr>
        <w:t>Aprender y enseñar ciencia del conocimiento cotidiano al conocimiento cientifico.</w:t>
      </w:r>
      <w:r>
        <w:rPr>
          <w:noProof/>
        </w:rPr>
        <w:t xml:space="preserve"> Madrid: Morata.</w:t>
      </w:r>
    </w:p>
    <w:p w:rsidR="00A91D76" w:rsidRDefault="00A91D76" w:rsidP="00A91D76">
      <w:pPr>
        <w:pStyle w:val="Bibliografa"/>
        <w:ind w:left="720" w:hanging="720"/>
        <w:rPr>
          <w:noProof/>
        </w:rPr>
      </w:pPr>
      <w:r>
        <w:rPr>
          <w:i/>
          <w:iCs/>
          <w:noProof/>
        </w:rPr>
        <w:t>primaryimmune.org.</w:t>
      </w:r>
      <w:r>
        <w:rPr>
          <w:noProof/>
        </w:rPr>
        <w:t xml:space="preserve"> (s.f.). Recuperado el 6 de Diciembre de 2019, de primaryimmune.org: https://primaryimmune.org/wp-content/uploads/2011/04/El-Sistema-Inmune-y-las-Enfermedades-de-Inmunodeficiencias-Primarias2.pdf</w:t>
      </w:r>
    </w:p>
    <w:p w:rsidR="00A91D76" w:rsidRDefault="00A91D76" w:rsidP="00A91D76">
      <w:pPr>
        <w:pStyle w:val="Bibliografa"/>
        <w:ind w:left="720" w:hanging="720"/>
        <w:rPr>
          <w:noProof/>
        </w:rPr>
      </w:pPr>
      <w:r>
        <w:rPr>
          <w:noProof/>
        </w:rPr>
        <w:t xml:space="preserve">Racauchi, L., &amp; José, B. (2003). </w:t>
      </w:r>
      <w:r>
        <w:rPr>
          <w:i/>
          <w:iCs/>
          <w:noProof/>
        </w:rPr>
        <w:t>Aprendiendo a Cuidar el Cuerpo/Mente.</w:t>
      </w:r>
      <w:r>
        <w:rPr>
          <w:noProof/>
        </w:rPr>
        <w:t xml:space="preserve"> Buenos Aires: Kier.</w:t>
      </w:r>
    </w:p>
    <w:p w:rsidR="00A91D76" w:rsidRDefault="00A91D76" w:rsidP="00A91D76">
      <w:pPr>
        <w:pStyle w:val="Bibliografa"/>
        <w:ind w:left="720" w:hanging="720"/>
        <w:rPr>
          <w:noProof/>
        </w:rPr>
      </w:pPr>
      <w:r>
        <w:rPr>
          <w:noProof/>
        </w:rPr>
        <w:t xml:space="preserve">Ravanal, E., &amp; Lopez, F. (2016). Mapa del conocimiento didáctico y modelo didáctico en. </w:t>
      </w:r>
      <w:r>
        <w:rPr>
          <w:i/>
          <w:iCs/>
          <w:noProof/>
        </w:rPr>
        <w:t>Eureka, 13</w:t>
      </w:r>
      <w:r>
        <w:rPr>
          <w:noProof/>
        </w:rPr>
        <w:t>(3), 19.</w:t>
      </w:r>
    </w:p>
    <w:p w:rsidR="00A91D76" w:rsidRDefault="00A91D76" w:rsidP="00A91D76">
      <w:pPr>
        <w:pStyle w:val="Bibliografa"/>
        <w:ind w:left="720" w:hanging="720"/>
        <w:rPr>
          <w:noProof/>
        </w:rPr>
      </w:pPr>
      <w:r>
        <w:rPr>
          <w:noProof/>
        </w:rPr>
        <w:t xml:space="preserve">Ribes, E. (2002). </w:t>
      </w:r>
      <w:r>
        <w:rPr>
          <w:i/>
          <w:iCs/>
          <w:noProof/>
        </w:rPr>
        <w:t>psicologia del aprendizaje.</w:t>
      </w:r>
      <w:r>
        <w:rPr>
          <w:noProof/>
        </w:rPr>
        <w:t xml:space="preserve"> Mexico D.F, Mexico: El manual moderno.</w:t>
      </w:r>
    </w:p>
    <w:p w:rsidR="00A91D76" w:rsidRDefault="00A91D76" w:rsidP="00A91D76">
      <w:pPr>
        <w:pStyle w:val="Bibliografa"/>
        <w:ind w:left="720" w:hanging="720"/>
        <w:rPr>
          <w:noProof/>
        </w:rPr>
      </w:pPr>
      <w:r>
        <w:rPr>
          <w:noProof/>
        </w:rPr>
        <w:t xml:space="preserve">Ruiz, F. (julio - Diciembre de 2007). Modelos Didácticos Para la Enseñanza de las Ciencias Naturales. </w:t>
      </w:r>
      <w:r>
        <w:rPr>
          <w:i/>
          <w:iCs/>
          <w:noProof/>
        </w:rPr>
        <w:t>Revista Latinoamericana de Estudios Educativos., 3</w:t>
      </w:r>
      <w:r>
        <w:rPr>
          <w:noProof/>
        </w:rPr>
        <w:t>(2), 41-60.</w:t>
      </w:r>
    </w:p>
    <w:p w:rsidR="00A91D76" w:rsidRDefault="00A91D76" w:rsidP="00A91D76">
      <w:pPr>
        <w:pStyle w:val="Bibliografa"/>
        <w:ind w:left="720" w:hanging="720"/>
        <w:rPr>
          <w:noProof/>
        </w:rPr>
      </w:pPr>
      <w:r>
        <w:rPr>
          <w:noProof/>
        </w:rPr>
        <w:lastRenderedPageBreak/>
        <w:t xml:space="preserve">Salud, O. M. (2003). </w:t>
      </w:r>
      <w:r>
        <w:rPr>
          <w:i/>
          <w:iCs/>
          <w:noProof/>
        </w:rPr>
        <w:t>Directrices de la OMS sobre buenas practicas agricolas y de recoleccion de plantas medicinales.</w:t>
      </w:r>
      <w:r>
        <w:rPr>
          <w:noProof/>
        </w:rPr>
        <w:t xml:space="preserve"> Ginebra.</w:t>
      </w:r>
    </w:p>
    <w:p w:rsidR="00A91D76" w:rsidRDefault="00A91D76" w:rsidP="00A91D76">
      <w:pPr>
        <w:pStyle w:val="Bibliografa"/>
        <w:ind w:left="720" w:hanging="720"/>
        <w:rPr>
          <w:noProof/>
        </w:rPr>
      </w:pPr>
      <w:r>
        <w:rPr>
          <w:noProof/>
        </w:rPr>
        <w:t xml:space="preserve">Tejada, J. (2000). Estrategias didácticas para adquirir conocimiento. </w:t>
      </w:r>
      <w:r>
        <w:rPr>
          <w:i/>
          <w:iCs/>
          <w:noProof/>
        </w:rPr>
        <w:t>Revista Española de pedagogia</w:t>
      </w:r>
      <w:r>
        <w:rPr>
          <w:noProof/>
        </w:rPr>
        <w:t>(217), 496.</w:t>
      </w:r>
    </w:p>
    <w:p w:rsidR="00A91D76" w:rsidRDefault="00A91D76" w:rsidP="00A91D76">
      <w:pPr>
        <w:pStyle w:val="Bibliografa"/>
        <w:ind w:left="720" w:hanging="720"/>
        <w:rPr>
          <w:noProof/>
        </w:rPr>
      </w:pPr>
      <w:r>
        <w:rPr>
          <w:noProof/>
        </w:rPr>
        <w:t xml:space="preserve">Toro, I., &amp; Parra, R. (2006). </w:t>
      </w:r>
      <w:r>
        <w:rPr>
          <w:i/>
          <w:iCs/>
          <w:noProof/>
        </w:rPr>
        <w:t>Método y conocimiento.Metodologia de la investigación.</w:t>
      </w:r>
      <w:r>
        <w:rPr>
          <w:noProof/>
        </w:rPr>
        <w:t xml:space="preserve"> Medellin: Fondo editorial Universidad Eafit.</w:t>
      </w:r>
    </w:p>
    <w:p w:rsidR="00A91D76" w:rsidRDefault="00A91D76" w:rsidP="00A91D76">
      <w:pPr>
        <w:pStyle w:val="Bibliografa"/>
        <w:ind w:left="720" w:hanging="720"/>
        <w:rPr>
          <w:noProof/>
        </w:rPr>
      </w:pPr>
      <w:r>
        <w:rPr>
          <w:noProof/>
        </w:rPr>
        <w:t>Toure, K. (Junio de 2018). Evasión parasitaria al sistema del complemento. Universidad complutense(trabajo de grado).</w:t>
      </w:r>
    </w:p>
    <w:p w:rsidR="00A91D76" w:rsidRDefault="00A91D76" w:rsidP="00A91D76">
      <w:pPr>
        <w:pStyle w:val="Bibliografa"/>
        <w:ind w:left="720" w:hanging="720"/>
        <w:rPr>
          <w:noProof/>
        </w:rPr>
      </w:pPr>
      <w:r>
        <w:rPr>
          <w:noProof/>
        </w:rPr>
        <w:t xml:space="preserve">Tricarico, H. (2007). </w:t>
      </w:r>
      <w:r>
        <w:rPr>
          <w:i/>
          <w:iCs/>
          <w:noProof/>
        </w:rPr>
        <w:t>Didáctica de las Ciencias Naturales, ¿cómo aprender? ¿cómo enseñar?</w:t>
      </w:r>
      <w:r>
        <w:rPr>
          <w:noProof/>
        </w:rPr>
        <w:t xml:space="preserve"> (2 ed.). Buenos Aires, Argentina: Bonum.</w:t>
      </w:r>
    </w:p>
    <w:p w:rsidR="00A91D76" w:rsidRDefault="00A91D76" w:rsidP="00A91D76">
      <w:pPr>
        <w:pStyle w:val="Bibliografa"/>
        <w:ind w:left="720" w:hanging="720"/>
        <w:rPr>
          <w:noProof/>
        </w:rPr>
      </w:pPr>
      <w:r>
        <w:rPr>
          <w:noProof/>
        </w:rPr>
        <w:t xml:space="preserve">Veglia, S. (2007). </w:t>
      </w:r>
      <w:r>
        <w:rPr>
          <w:i/>
          <w:iCs/>
          <w:noProof/>
        </w:rPr>
        <w:t>ciencias naturales y aprendizaje significativo,claves para la reflexion didáctica y la planificacion</w:t>
      </w:r>
      <w:r>
        <w:rPr>
          <w:noProof/>
        </w:rPr>
        <w:t xml:space="preserve"> (1 ed.). Mexico: ediciones novedades educativas.</w:t>
      </w:r>
    </w:p>
    <w:p w:rsidR="00A91D76" w:rsidRDefault="00A91D76" w:rsidP="00A91D76">
      <w:pPr>
        <w:pStyle w:val="Bibliografa"/>
        <w:ind w:left="720" w:hanging="720"/>
        <w:rPr>
          <w:noProof/>
        </w:rPr>
      </w:pPr>
      <w:r>
        <w:rPr>
          <w:noProof/>
        </w:rPr>
        <w:t xml:space="preserve">Velducea, M. (2010). </w:t>
      </w:r>
      <w:r>
        <w:rPr>
          <w:i/>
          <w:iCs/>
          <w:noProof/>
        </w:rPr>
        <w:t>clasificacion de la investigación.</w:t>
      </w:r>
      <w:r>
        <w:rPr>
          <w:noProof/>
        </w:rPr>
        <w:t xml:space="preserve"> Universidad del desarrollo profesional.</w:t>
      </w:r>
    </w:p>
    <w:p w:rsidR="00A91D76" w:rsidRDefault="00A91D76" w:rsidP="00A91D76">
      <w:pPr>
        <w:pStyle w:val="Bibliografa"/>
        <w:ind w:left="720" w:hanging="720"/>
        <w:rPr>
          <w:noProof/>
        </w:rPr>
      </w:pPr>
      <w:r>
        <w:rPr>
          <w:noProof/>
        </w:rPr>
        <w:t xml:space="preserve">Vergili, G. (2017). </w:t>
      </w:r>
      <w:r>
        <w:rPr>
          <w:i/>
          <w:iCs/>
          <w:noProof/>
        </w:rPr>
        <w:t>Guia medicinal y espiritual de plantas tropicales. Los secretos de las plantas desde el caribe y la amazonia hasta el mediterraneo.</w:t>
      </w:r>
      <w:r>
        <w:rPr>
          <w:noProof/>
        </w:rPr>
        <w:t xml:space="preserve"> Angels Fortune Editions.</w:t>
      </w:r>
    </w:p>
    <w:p w:rsidR="00A91D76" w:rsidRDefault="00A91D76" w:rsidP="00A91D76">
      <w:pPr>
        <w:jc w:val="both"/>
      </w:pPr>
      <w:r>
        <w:fldChar w:fldCharType="end"/>
      </w:r>
    </w:p>
    <w:p w:rsidR="00A91D76" w:rsidRDefault="00A91D76" w:rsidP="00A91D76">
      <w:pPr>
        <w:jc w:val="both"/>
      </w:pPr>
    </w:p>
    <w:p w:rsidR="00A91D76" w:rsidRDefault="00A91D76" w:rsidP="00A91D76">
      <w:pPr>
        <w:jc w:val="both"/>
      </w:pPr>
    </w:p>
    <w:p w:rsidR="00A91D76" w:rsidRDefault="00A91D76" w:rsidP="00A91D76">
      <w:pPr>
        <w:jc w:val="both"/>
      </w:pPr>
    </w:p>
    <w:p w:rsidR="00A91D76" w:rsidRDefault="00A91D76" w:rsidP="00A91D76">
      <w:pPr>
        <w:jc w:val="both"/>
        <w:rPr>
          <w:rFonts w:cstheme="minorHAnsi"/>
          <w:b/>
        </w:rPr>
      </w:pPr>
    </w:p>
    <w:p w:rsidR="00A91D76" w:rsidRDefault="00A91D76" w:rsidP="00521137">
      <w:pPr>
        <w:jc w:val="both"/>
        <w:rPr>
          <w:rFonts w:cstheme="minorHAnsi"/>
          <w:b/>
        </w:rPr>
      </w:pPr>
    </w:p>
    <w:p w:rsidR="00662979" w:rsidRPr="002C4106" w:rsidRDefault="002C4106" w:rsidP="00521137">
      <w:pPr>
        <w:jc w:val="both"/>
        <w:rPr>
          <w:rFonts w:cstheme="minorHAnsi"/>
          <w:b/>
        </w:rPr>
      </w:pPr>
      <w:r w:rsidRPr="002C4106">
        <w:rPr>
          <w:rFonts w:cstheme="minorHAnsi"/>
          <w:b/>
        </w:rPr>
        <w:t>Anexo</w:t>
      </w:r>
      <w:r>
        <w:rPr>
          <w:rFonts w:cstheme="minorHAnsi"/>
          <w:b/>
        </w:rPr>
        <w:t xml:space="preserve"> 1 Encuesta Pre T</w:t>
      </w:r>
      <w:r w:rsidRPr="002C4106">
        <w:rPr>
          <w:rFonts w:cstheme="minorHAnsi"/>
          <w:b/>
        </w:rPr>
        <w:t xml:space="preserve">est </w:t>
      </w:r>
    </w:p>
    <w:p w:rsidR="00963948" w:rsidRDefault="00A75C9C" w:rsidP="00521137">
      <w:pPr>
        <w:jc w:val="both"/>
        <w:rPr>
          <w:rFonts w:cstheme="minorHAnsi"/>
        </w:rPr>
      </w:pPr>
      <w:r w:rsidRPr="00963948">
        <w:rPr>
          <w:rFonts w:cstheme="minorHAnsi"/>
          <w:noProof/>
          <w:lang w:eastAsia="es-CO"/>
        </w:rPr>
        <w:drawing>
          <wp:inline distT="0" distB="0" distL="0" distR="0" wp14:anchorId="1F9CFF9A" wp14:editId="65068A6A">
            <wp:extent cx="2788276" cy="3850783"/>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2789789" cy="3852872"/>
                    </a:xfrm>
                    <a:prstGeom prst="rect">
                      <a:avLst/>
                    </a:prstGeom>
                  </pic:spPr>
                </pic:pic>
              </a:graphicData>
            </a:graphic>
          </wp:inline>
        </w:drawing>
      </w:r>
      <w:r w:rsidRPr="00A75C9C">
        <w:rPr>
          <w:rFonts w:cstheme="minorHAnsi"/>
          <w:noProof/>
          <w:lang w:eastAsia="es-CO"/>
        </w:rPr>
        <w:drawing>
          <wp:inline distT="0" distB="0" distL="0" distR="0" wp14:anchorId="46F8EBAF" wp14:editId="567676FC">
            <wp:extent cx="2826913" cy="3618914"/>
            <wp:effectExtent l="0" t="0" r="0" b="635"/>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2825927" cy="3617652"/>
                    </a:xfrm>
                    <a:prstGeom prst="rect">
                      <a:avLst/>
                    </a:prstGeom>
                  </pic:spPr>
                </pic:pic>
              </a:graphicData>
            </a:graphic>
          </wp:inline>
        </w:drawing>
      </w:r>
      <w:r w:rsidRPr="00A75C9C">
        <w:rPr>
          <w:rFonts w:cstheme="minorHAnsi"/>
        </w:rPr>
        <w:t xml:space="preserve"> </w:t>
      </w:r>
    </w:p>
    <w:p w:rsidR="00185AA2" w:rsidRDefault="00E36306" w:rsidP="00521137">
      <w:pPr>
        <w:jc w:val="both"/>
        <w:rPr>
          <w:rFonts w:ascii="Arial" w:eastAsia="Times New Roman" w:hAnsi="Arial" w:cs="Arial"/>
          <w:noProof/>
          <w:color w:val="000000"/>
          <w:sz w:val="18"/>
          <w:szCs w:val="18"/>
          <w:lang w:eastAsia="es-CO"/>
        </w:rPr>
      </w:pP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t>Edad estudiantes</w:t>
      </w:r>
      <w:r w:rsidR="00495F29" w:rsidRPr="00495F29">
        <w:rPr>
          <w:rFonts w:ascii="Arial" w:eastAsia="Times New Roman" w:hAnsi="Arial" w:cs="Arial"/>
          <w:noProof/>
          <w:color w:val="000000"/>
          <w:sz w:val="18"/>
          <w:szCs w:val="18"/>
          <w:lang w:eastAsia="es-CO"/>
        </w:rPr>
        <w:drawing>
          <wp:inline distT="0" distB="0" distL="0" distR="0" wp14:anchorId="19BF764B" wp14:editId="6129DF6E">
            <wp:extent cx="2788276" cy="1699835"/>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2788564" cy="1700011"/>
                    </a:xfrm>
                    <a:prstGeom prst="rect">
                      <a:avLst/>
                    </a:prstGeom>
                  </pic:spPr>
                </pic:pic>
              </a:graphicData>
            </a:graphic>
          </wp:inline>
        </w:drawing>
      </w:r>
      <w:r w:rsidRPr="00495F29">
        <w:rPr>
          <w:rFonts w:ascii="Arial" w:eastAsia="Times New Roman" w:hAnsi="Arial" w:cs="Arial"/>
          <w:noProof/>
          <w:color w:val="000000"/>
          <w:sz w:val="18"/>
          <w:szCs w:val="18"/>
          <w:lang w:eastAsia="es-CO"/>
        </w:rPr>
        <w:drawing>
          <wp:inline distT="0" distB="0" distL="0" distR="0" wp14:anchorId="1E6D640B" wp14:editId="65A3AEBE">
            <wp:extent cx="2768958" cy="1549620"/>
            <wp:effectExtent l="0" t="0" r="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2777857" cy="1554600"/>
                    </a:xfrm>
                    <a:prstGeom prst="rect">
                      <a:avLst/>
                    </a:prstGeom>
                  </pic:spPr>
                </pic:pic>
              </a:graphicData>
            </a:graphic>
          </wp:inline>
        </w:drawing>
      </w:r>
    </w:p>
    <w:p w:rsidR="00495F29" w:rsidRDefault="00495F29" w:rsidP="00521137">
      <w:pPr>
        <w:jc w:val="both"/>
        <w:rPr>
          <w:rFonts w:ascii="Arial" w:eastAsia="Times New Roman" w:hAnsi="Arial" w:cs="Arial"/>
          <w:noProof/>
          <w:color w:val="000000"/>
          <w:sz w:val="18"/>
          <w:szCs w:val="18"/>
          <w:lang w:eastAsia="es-CO"/>
        </w:rPr>
      </w:pPr>
    </w:p>
    <w:p w:rsidR="00495F29" w:rsidRDefault="00495F29" w:rsidP="00521137">
      <w:pPr>
        <w:jc w:val="both"/>
        <w:rPr>
          <w:rFonts w:ascii="Arial" w:eastAsia="Times New Roman" w:hAnsi="Arial" w:cs="Arial"/>
          <w:noProof/>
          <w:color w:val="000000"/>
          <w:sz w:val="18"/>
          <w:szCs w:val="18"/>
          <w:lang w:eastAsia="es-CO"/>
        </w:rPr>
      </w:pPr>
    </w:p>
    <w:p w:rsidR="00495F29" w:rsidRDefault="00E76A4D" w:rsidP="00521137">
      <w:pPr>
        <w:jc w:val="both"/>
        <w:rPr>
          <w:rFonts w:ascii="Arial" w:eastAsia="Times New Roman" w:hAnsi="Arial" w:cs="Arial"/>
          <w:noProof/>
          <w:color w:val="000000"/>
          <w:sz w:val="18"/>
          <w:szCs w:val="18"/>
          <w:lang w:eastAsia="es-CO"/>
        </w:rPr>
      </w:pPr>
      <w:r w:rsidRPr="00E76A4D">
        <w:rPr>
          <w:rFonts w:ascii="Arial" w:eastAsia="Times New Roman" w:hAnsi="Arial" w:cs="Arial"/>
          <w:noProof/>
          <w:color w:val="000000"/>
          <w:sz w:val="18"/>
          <w:szCs w:val="18"/>
          <w:lang w:eastAsia="es-CO"/>
        </w:rPr>
        <w:lastRenderedPageBreak/>
        <w:drawing>
          <wp:inline distT="0" distB="0" distL="0" distR="0" wp14:anchorId="5373AA6E" wp14:editId="175E1E06">
            <wp:extent cx="2839792" cy="1893194"/>
            <wp:effectExtent l="0" t="0" r="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2838245" cy="1892163"/>
                    </a:xfrm>
                    <a:prstGeom prst="rect">
                      <a:avLst/>
                    </a:prstGeom>
                  </pic:spPr>
                </pic:pic>
              </a:graphicData>
            </a:graphic>
          </wp:inline>
        </w:drawing>
      </w:r>
      <w:r w:rsidR="00E36306" w:rsidRPr="00E76A4D">
        <w:rPr>
          <w:rFonts w:cstheme="minorHAnsi"/>
          <w:b/>
          <w:noProof/>
          <w:lang w:eastAsia="es-CO"/>
        </w:rPr>
        <w:drawing>
          <wp:inline distT="0" distB="0" distL="0" distR="0" wp14:anchorId="10B27A6A" wp14:editId="2A0EEAC2">
            <wp:extent cx="2904186" cy="1891071"/>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2906903" cy="1892840"/>
                    </a:xfrm>
                    <a:prstGeom prst="rect">
                      <a:avLst/>
                    </a:prstGeom>
                  </pic:spPr>
                </pic:pic>
              </a:graphicData>
            </a:graphic>
          </wp:inline>
        </w:drawing>
      </w:r>
    </w:p>
    <w:p w:rsidR="007E097E" w:rsidRPr="002C4106" w:rsidRDefault="007E097E" w:rsidP="00521137">
      <w:pPr>
        <w:jc w:val="both"/>
        <w:rPr>
          <w:rFonts w:ascii="Arial" w:eastAsia="Times New Roman" w:hAnsi="Arial" w:cs="Arial"/>
          <w:b/>
          <w:noProof/>
          <w:color w:val="000000"/>
          <w:sz w:val="18"/>
          <w:szCs w:val="18"/>
          <w:lang w:eastAsia="es-CO"/>
        </w:rPr>
      </w:pPr>
      <w:r w:rsidRPr="002C4106">
        <w:rPr>
          <w:rFonts w:ascii="Arial" w:eastAsia="Times New Roman" w:hAnsi="Arial" w:cs="Arial"/>
          <w:b/>
          <w:noProof/>
          <w:color w:val="000000"/>
          <w:sz w:val="18"/>
          <w:szCs w:val="18"/>
          <w:lang w:eastAsia="es-CO"/>
        </w:rPr>
        <w:t>Anexo 2</w:t>
      </w:r>
      <w:r w:rsidR="00F17E19" w:rsidRPr="002C4106">
        <w:rPr>
          <w:rFonts w:ascii="Arial" w:eastAsia="Times New Roman" w:hAnsi="Arial" w:cs="Arial"/>
          <w:b/>
          <w:noProof/>
          <w:color w:val="000000"/>
          <w:sz w:val="18"/>
          <w:szCs w:val="18"/>
          <w:lang w:eastAsia="es-CO"/>
        </w:rPr>
        <w:t xml:space="preserve">. Post Test </w:t>
      </w:r>
    </w:p>
    <w:p w:rsidR="007E097E" w:rsidRDefault="007E097E" w:rsidP="00521137">
      <w:pPr>
        <w:jc w:val="both"/>
        <w:rPr>
          <w:rFonts w:ascii="Arial" w:eastAsia="Times New Roman" w:hAnsi="Arial" w:cs="Arial"/>
          <w:noProof/>
          <w:color w:val="000000"/>
          <w:sz w:val="18"/>
          <w:szCs w:val="18"/>
          <w:lang w:eastAsia="es-CO"/>
        </w:rPr>
      </w:pPr>
      <w:r w:rsidRPr="007E097E">
        <w:rPr>
          <w:rFonts w:ascii="Arial" w:eastAsia="Times New Roman" w:hAnsi="Arial" w:cs="Arial"/>
          <w:noProof/>
          <w:color w:val="000000"/>
          <w:sz w:val="18"/>
          <w:szCs w:val="18"/>
          <w:lang w:eastAsia="es-CO"/>
        </w:rPr>
        <w:drawing>
          <wp:inline distT="0" distB="0" distL="0" distR="0" wp14:anchorId="1950DB70" wp14:editId="4DFF0BB0">
            <wp:extent cx="2949262" cy="4816192"/>
            <wp:effectExtent l="0" t="0" r="3810" b="381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2949984" cy="4817371"/>
                    </a:xfrm>
                    <a:prstGeom prst="rect">
                      <a:avLst/>
                    </a:prstGeom>
                  </pic:spPr>
                </pic:pic>
              </a:graphicData>
            </a:graphic>
          </wp:inline>
        </w:drawing>
      </w:r>
      <w:r w:rsidR="00832C54" w:rsidRPr="00832C54">
        <w:rPr>
          <w:noProof/>
          <w:lang w:eastAsia="es-CO"/>
        </w:rPr>
        <w:t xml:space="preserve"> </w:t>
      </w:r>
      <w:r w:rsidR="00832C54" w:rsidRPr="00832C54">
        <w:rPr>
          <w:rFonts w:ascii="Arial" w:eastAsia="Times New Roman" w:hAnsi="Arial" w:cs="Arial"/>
          <w:noProof/>
          <w:color w:val="000000"/>
          <w:sz w:val="18"/>
          <w:szCs w:val="18"/>
          <w:lang w:eastAsia="es-CO"/>
        </w:rPr>
        <w:drawing>
          <wp:inline distT="0" distB="0" distL="0" distR="0" wp14:anchorId="4C703B06" wp14:editId="08953817">
            <wp:extent cx="2665926" cy="4628670"/>
            <wp:effectExtent l="0" t="0" r="1270" b="635"/>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2666127" cy="4629019"/>
                    </a:xfrm>
                    <a:prstGeom prst="rect">
                      <a:avLst/>
                    </a:prstGeom>
                  </pic:spPr>
                </pic:pic>
              </a:graphicData>
            </a:graphic>
          </wp:inline>
        </w:drawing>
      </w:r>
    </w:p>
    <w:p w:rsidR="00E76A4D" w:rsidRDefault="00E76A4D" w:rsidP="00521137">
      <w:pPr>
        <w:jc w:val="both"/>
        <w:rPr>
          <w:rFonts w:ascii="Arial" w:eastAsia="Times New Roman" w:hAnsi="Arial" w:cs="Arial"/>
          <w:noProof/>
          <w:color w:val="000000"/>
          <w:sz w:val="18"/>
          <w:szCs w:val="18"/>
          <w:lang w:eastAsia="es-CO"/>
        </w:rPr>
      </w:pPr>
    </w:p>
    <w:p w:rsidR="005035CE" w:rsidRDefault="005035CE" w:rsidP="00521137">
      <w:pPr>
        <w:jc w:val="both"/>
        <w:rPr>
          <w:rFonts w:ascii="Arial" w:eastAsia="Times New Roman" w:hAnsi="Arial" w:cs="Arial"/>
          <w:noProof/>
          <w:color w:val="000000"/>
          <w:sz w:val="18"/>
          <w:szCs w:val="18"/>
          <w:lang w:eastAsia="es-CO"/>
        </w:rPr>
      </w:pPr>
    </w:p>
    <w:p w:rsidR="005035CE" w:rsidRDefault="007F7687" w:rsidP="00521137">
      <w:pPr>
        <w:jc w:val="both"/>
        <w:rPr>
          <w:noProof/>
          <w:lang w:eastAsia="es-CO"/>
        </w:rPr>
      </w:pPr>
      <w:r w:rsidRPr="007F7687">
        <w:rPr>
          <w:rFonts w:ascii="Arial" w:eastAsia="Times New Roman" w:hAnsi="Arial" w:cs="Arial"/>
          <w:noProof/>
          <w:color w:val="000000"/>
          <w:sz w:val="18"/>
          <w:szCs w:val="18"/>
          <w:lang w:eastAsia="es-CO"/>
        </w:rPr>
        <w:lastRenderedPageBreak/>
        <w:drawing>
          <wp:inline distT="0" distB="0" distL="0" distR="0" wp14:anchorId="5F9574D7" wp14:editId="03B03593">
            <wp:extent cx="2685245" cy="4288665"/>
            <wp:effectExtent l="0" t="0" r="1270" b="0"/>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2684528" cy="4287519"/>
                    </a:xfrm>
                    <a:prstGeom prst="rect">
                      <a:avLst/>
                    </a:prstGeom>
                  </pic:spPr>
                </pic:pic>
              </a:graphicData>
            </a:graphic>
          </wp:inline>
        </w:drawing>
      </w:r>
      <w:r w:rsidRPr="007F7687">
        <w:rPr>
          <w:noProof/>
          <w:lang w:eastAsia="es-CO"/>
        </w:rPr>
        <w:t xml:space="preserve"> </w:t>
      </w:r>
      <w:r w:rsidRPr="007F7687">
        <w:rPr>
          <w:rFonts w:ascii="Arial" w:eastAsia="Times New Roman" w:hAnsi="Arial" w:cs="Arial"/>
          <w:noProof/>
          <w:color w:val="000000"/>
          <w:sz w:val="18"/>
          <w:szCs w:val="18"/>
          <w:lang w:eastAsia="es-CO"/>
        </w:rPr>
        <w:drawing>
          <wp:inline distT="0" distB="0" distL="0" distR="0" wp14:anchorId="1A03F73C" wp14:editId="2530806E">
            <wp:extent cx="2968521" cy="4043966"/>
            <wp:effectExtent l="0" t="0" r="3810" b="0"/>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2968802" cy="4044349"/>
                    </a:xfrm>
                    <a:prstGeom prst="rect">
                      <a:avLst/>
                    </a:prstGeom>
                  </pic:spPr>
                </pic:pic>
              </a:graphicData>
            </a:graphic>
          </wp:inline>
        </w:drawing>
      </w:r>
    </w:p>
    <w:p w:rsidR="00B04F67" w:rsidRDefault="00B04F67" w:rsidP="00521137">
      <w:pPr>
        <w:jc w:val="both"/>
        <w:rPr>
          <w:rFonts w:cstheme="minorHAnsi"/>
          <w:noProof/>
          <w:lang w:eastAsia="es-CO"/>
        </w:rPr>
      </w:pPr>
      <w:r w:rsidRPr="00373736">
        <w:rPr>
          <w:rFonts w:cstheme="minorHAnsi"/>
          <w:noProof/>
          <w:lang w:eastAsia="es-CO"/>
        </w:rPr>
        <w:drawing>
          <wp:inline distT="0" distB="0" distL="0" distR="0" wp14:anchorId="50BBC850" wp14:editId="4F00826C">
            <wp:extent cx="2735516" cy="2141888"/>
            <wp:effectExtent l="0" t="0" r="8255" b="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2739133" cy="2144720"/>
                    </a:xfrm>
                    <a:prstGeom prst="rect">
                      <a:avLst/>
                    </a:prstGeom>
                  </pic:spPr>
                </pic:pic>
              </a:graphicData>
            </a:graphic>
          </wp:inline>
        </w:drawing>
      </w:r>
      <w:r w:rsidRPr="00B04F67">
        <w:rPr>
          <w:rFonts w:cstheme="minorHAnsi"/>
          <w:noProof/>
          <w:lang w:eastAsia="es-CO"/>
        </w:rPr>
        <w:t xml:space="preserve"> </w:t>
      </w:r>
      <w:r w:rsidRPr="00373736">
        <w:rPr>
          <w:rFonts w:cstheme="minorHAnsi"/>
          <w:noProof/>
          <w:lang w:eastAsia="es-CO"/>
        </w:rPr>
        <w:drawing>
          <wp:inline distT="0" distB="0" distL="0" distR="0" wp14:anchorId="61984F83" wp14:editId="2B2F2C1C">
            <wp:extent cx="2804672" cy="2105201"/>
            <wp:effectExtent l="0" t="0" r="0" b="0"/>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2806364" cy="2106471"/>
                    </a:xfrm>
                    <a:prstGeom prst="rect">
                      <a:avLst/>
                    </a:prstGeom>
                  </pic:spPr>
                </pic:pic>
              </a:graphicData>
            </a:graphic>
          </wp:inline>
        </w:drawing>
      </w:r>
    </w:p>
    <w:p w:rsidR="003704B2" w:rsidRDefault="003704B2" w:rsidP="00521137">
      <w:pPr>
        <w:jc w:val="both"/>
        <w:rPr>
          <w:rFonts w:ascii="Arial" w:eastAsia="Times New Roman" w:hAnsi="Arial" w:cs="Arial"/>
          <w:noProof/>
          <w:color w:val="000000"/>
          <w:sz w:val="18"/>
          <w:szCs w:val="18"/>
          <w:lang w:eastAsia="es-CO"/>
        </w:rPr>
      </w:pPr>
      <w:r w:rsidRPr="003704B2">
        <w:rPr>
          <w:rFonts w:ascii="Arial" w:eastAsia="Times New Roman" w:hAnsi="Arial" w:cs="Arial"/>
          <w:noProof/>
          <w:color w:val="000000"/>
          <w:sz w:val="18"/>
          <w:szCs w:val="18"/>
          <w:lang w:eastAsia="es-CO"/>
        </w:rPr>
        <w:lastRenderedPageBreak/>
        <w:drawing>
          <wp:inline distT="0" distB="0" distL="0" distR="0" wp14:anchorId="4BBBE7A4" wp14:editId="02B264A2">
            <wp:extent cx="2826913" cy="3425780"/>
            <wp:effectExtent l="0" t="0" r="0" b="3810"/>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2826763" cy="3425598"/>
                    </a:xfrm>
                    <a:prstGeom prst="rect">
                      <a:avLst/>
                    </a:prstGeom>
                  </pic:spPr>
                </pic:pic>
              </a:graphicData>
            </a:graphic>
          </wp:inline>
        </w:drawing>
      </w:r>
    </w:p>
    <w:p w:rsidR="001A368B" w:rsidRDefault="001A368B" w:rsidP="00521137">
      <w:pPr>
        <w:jc w:val="both"/>
        <w:rPr>
          <w:rFonts w:ascii="Arial" w:eastAsia="Times New Roman" w:hAnsi="Arial" w:cs="Arial"/>
          <w:noProof/>
          <w:color w:val="000000"/>
          <w:sz w:val="18"/>
          <w:szCs w:val="18"/>
          <w:lang w:eastAsia="es-CO"/>
        </w:rPr>
      </w:pPr>
    </w:p>
    <w:p w:rsidR="002C4106" w:rsidRDefault="002C4106" w:rsidP="00521137">
      <w:pPr>
        <w:jc w:val="both"/>
        <w:rPr>
          <w:rFonts w:eastAsia="Times New Roman" w:cstheme="minorHAnsi"/>
          <w:b/>
          <w:noProof/>
          <w:color w:val="000000"/>
          <w:lang w:eastAsia="es-CO"/>
        </w:rPr>
      </w:pPr>
      <w:r w:rsidRPr="002C4106">
        <w:rPr>
          <w:rFonts w:eastAsia="Times New Roman" w:cstheme="minorHAnsi"/>
          <w:b/>
          <w:noProof/>
          <w:color w:val="000000"/>
          <w:lang w:eastAsia="es-CO"/>
        </w:rPr>
        <w:t>Anexo 3</w:t>
      </w:r>
      <w:r>
        <w:rPr>
          <w:rFonts w:eastAsia="Times New Roman" w:cstheme="minorHAnsi"/>
          <w:b/>
          <w:noProof/>
          <w:color w:val="000000"/>
          <w:lang w:eastAsia="es-CO"/>
        </w:rPr>
        <w:t xml:space="preserve"> Muro de padlet</w:t>
      </w:r>
    </w:p>
    <w:p w:rsidR="002C4106" w:rsidRDefault="002C4106" w:rsidP="00521137">
      <w:pPr>
        <w:jc w:val="both"/>
        <w:rPr>
          <w:rFonts w:eastAsia="Times New Roman" w:cstheme="minorHAnsi"/>
          <w:b/>
          <w:noProof/>
          <w:color w:val="000000"/>
          <w:lang w:eastAsia="es-CO"/>
        </w:rPr>
      </w:pPr>
      <w:r>
        <w:rPr>
          <w:noProof/>
          <w:lang w:eastAsia="es-CO"/>
        </w:rPr>
        <w:lastRenderedPageBreak/>
        <w:drawing>
          <wp:anchor distT="0" distB="0" distL="114300" distR="114300" simplePos="0" relativeHeight="251686912" behindDoc="0" locked="0" layoutInCell="1" allowOverlap="1" wp14:anchorId="10CB5D77" wp14:editId="64CD6410">
            <wp:simplePos x="0" y="0"/>
            <wp:positionH relativeFrom="column">
              <wp:align>left</wp:align>
            </wp:positionH>
            <wp:positionV relativeFrom="paragraph">
              <wp:align>top</wp:align>
            </wp:positionV>
            <wp:extent cx="5697220" cy="2856865"/>
            <wp:effectExtent l="0" t="0" r="0" b="635"/>
            <wp:wrapSquare wrapText="bothSides"/>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extLst>
                        <a:ext uri="{28A0092B-C50C-407E-A947-70E740481C1C}">
                          <a14:useLocalDpi xmlns:a14="http://schemas.microsoft.com/office/drawing/2010/main" val="0"/>
                        </a:ext>
                      </a:extLst>
                    </a:blip>
                    <a:stretch>
                      <a:fillRect/>
                    </a:stretch>
                  </pic:blipFill>
                  <pic:spPr>
                    <a:xfrm>
                      <a:off x="0" y="0"/>
                      <a:ext cx="5697220" cy="2856865"/>
                    </a:xfrm>
                    <a:prstGeom prst="rect">
                      <a:avLst/>
                    </a:prstGeom>
                  </pic:spPr>
                </pic:pic>
              </a:graphicData>
            </a:graphic>
          </wp:anchor>
        </w:drawing>
      </w:r>
      <w:r w:rsidR="001A368B">
        <w:rPr>
          <w:rFonts w:eastAsia="Times New Roman" w:cstheme="minorHAnsi"/>
          <w:b/>
          <w:noProof/>
          <w:color w:val="000000"/>
          <w:lang w:eastAsia="es-CO"/>
        </w:rPr>
        <w:br w:type="textWrapping" w:clear="all"/>
      </w:r>
      <w:r w:rsidR="00455BC6">
        <w:rPr>
          <w:noProof/>
          <w:lang w:eastAsia="es-CO"/>
        </w:rPr>
        <w:drawing>
          <wp:inline distT="0" distB="0" distL="0" distR="0" wp14:anchorId="3684B5BF" wp14:editId="1C3D2480">
            <wp:extent cx="5609493" cy="3153832"/>
            <wp:effectExtent l="0" t="0" r="0" b="8890"/>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5612130" cy="3155315"/>
                    </a:xfrm>
                    <a:prstGeom prst="rect">
                      <a:avLst/>
                    </a:prstGeom>
                  </pic:spPr>
                </pic:pic>
              </a:graphicData>
            </a:graphic>
          </wp:inline>
        </w:drawing>
      </w:r>
    </w:p>
    <w:p w:rsidR="002C4106" w:rsidRPr="002C4106" w:rsidRDefault="00455BC6" w:rsidP="00521137">
      <w:pPr>
        <w:jc w:val="both"/>
        <w:rPr>
          <w:rFonts w:eastAsia="Times New Roman" w:cstheme="minorHAnsi"/>
          <w:b/>
          <w:noProof/>
          <w:color w:val="000000"/>
          <w:lang w:eastAsia="es-CO"/>
        </w:rPr>
      </w:pPr>
      <w:r>
        <w:rPr>
          <w:noProof/>
          <w:lang w:eastAsia="es-CO"/>
        </w:rPr>
        <w:lastRenderedPageBreak/>
        <w:drawing>
          <wp:inline distT="0" distB="0" distL="0" distR="0" wp14:anchorId="70ADFA3E" wp14:editId="5D66221E">
            <wp:extent cx="5609492" cy="3153832"/>
            <wp:effectExtent l="0" t="0" r="0" b="889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5612062" cy="3155277"/>
                    </a:xfrm>
                    <a:prstGeom prst="rect">
                      <a:avLst/>
                    </a:prstGeom>
                  </pic:spPr>
                </pic:pic>
              </a:graphicData>
            </a:graphic>
          </wp:inline>
        </w:drawing>
      </w:r>
    </w:p>
    <w:p w:rsidR="0099516E" w:rsidRDefault="002158D1" w:rsidP="00521137">
      <w:pPr>
        <w:jc w:val="both"/>
        <w:rPr>
          <w:rFonts w:cstheme="minorHAnsi"/>
          <w:b/>
        </w:rPr>
      </w:pPr>
      <w:r>
        <w:rPr>
          <w:rFonts w:cstheme="minorHAnsi"/>
          <w:b/>
        </w:rPr>
        <w:t>Anexo 4.</w:t>
      </w:r>
    </w:p>
    <w:p w:rsidR="006D61F0" w:rsidRPr="00561949" w:rsidRDefault="006D61F0" w:rsidP="006D61F0">
      <w:pPr>
        <w:widowControl w:val="0"/>
        <w:spacing w:after="0" w:line="240" w:lineRule="auto"/>
        <w:jc w:val="center"/>
        <w:rPr>
          <w:rFonts w:ascii="Monotype Corsiva" w:eastAsia="Times New Roman" w:hAnsi="Monotype Corsiva" w:cs="Times New Roman"/>
          <w:b/>
          <w:snapToGrid w:val="0"/>
          <w:sz w:val="16"/>
          <w:szCs w:val="16"/>
          <w:lang w:eastAsia="es-ES"/>
        </w:rPr>
      </w:pPr>
      <w:r>
        <w:rPr>
          <w:rFonts w:ascii="Times New Roman" w:eastAsia="Times New Roman" w:hAnsi="Times New Roman" w:cs="Times New Roman"/>
          <w:noProof/>
          <w:sz w:val="24"/>
          <w:szCs w:val="20"/>
          <w:lang w:eastAsia="es-CO"/>
        </w:rPr>
        <w:drawing>
          <wp:anchor distT="0" distB="0" distL="114300" distR="114300" simplePos="0" relativeHeight="251683840" behindDoc="0" locked="0" layoutInCell="1" allowOverlap="1" wp14:anchorId="3237D402" wp14:editId="22CD14EA">
            <wp:simplePos x="0" y="0"/>
            <wp:positionH relativeFrom="column">
              <wp:posOffset>-59690</wp:posOffset>
            </wp:positionH>
            <wp:positionV relativeFrom="paragraph">
              <wp:posOffset>-38100</wp:posOffset>
            </wp:positionV>
            <wp:extent cx="537845" cy="551180"/>
            <wp:effectExtent l="0" t="0" r="0" b="1270"/>
            <wp:wrapNone/>
            <wp:docPr id="2" name="Imagen 2" descr="educac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ducacion"/>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3784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Monotype Corsiva" w:eastAsia="Times New Roman" w:hAnsi="Monotype Corsiva" w:cs="Times New Roman"/>
          <w:b/>
          <w:noProof/>
          <w:sz w:val="56"/>
          <w:szCs w:val="56"/>
          <w:lang w:eastAsia="es-CO"/>
        </w:rPr>
        <w:drawing>
          <wp:anchor distT="0" distB="0" distL="114300" distR="114300" simplePos="0" relativeHeight="251684864" behindDoc="1" locked="0" layoutInCell="1" allowOverlap="1" wp14:anchorId="30A813B9" wp14:editId="3B097B52">
            <wp:simplePos x="0" y="0"/>
            <wp:positionH relativeFrom="column">
              <wp:posOffset>4591685</wp:posOffset>
            </wp:positionH>
            <wp:positionV relativeFrom="paragraph">
              <wp:posOffset>-38100</wp:posOffset>
            </wp:positionV>
            <wp:extent cx="386080" cy="402590"/>
            <wp:effectExtent l="0" t="0" r="0" b="0"/>
            <wp:wrapTight wrapText="largest">
              <wp:wrapPolygon edited="0">
                <wp:start x="0" y="0"/>
                <wp:lineTo x="0" y="20442"/>
                <wp:lineTo x="20250" y="20442"/>
                <wp:lineTo x="20250" y="0"/>
                <wp:lineTo x="0" y="0"/>
              </wp:wrapPolygon>
            </wp:wrapTight>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386080" cy="402590"/>
                    </a:xfrm>
                    <a:prstGeom prst="rect">
                      <a:avLst/>
                    </a:prstGeom>
                    <a:noFill/>
                  </pic:spPr>
                </pic:pic>
              </a:graphicData>
            </a:graphic>
            <wp14:sizeRelH relativeFrom="page">
              <wp14:pctWidth>0</wp14:pctWidth>
            </wp14:sizeRelH>
            <wp14:sizeRelV relativeFrom="page">
              <wp14:pctHeight>0</wp14:pctHeight>
            </wp14:sizeRelV>
          </wp:anchor>
        </w:drawing>
      </w:r>
      <w:r w:rsidRPr="00932EAB">
        <w:rPr>
          <w:rFonts w:ascii="Monotype Corsiva" w:eastAsia="Times New Roman" w:hAnsi="Monotype Corsiva" w:cs="Times New Roman"/>
          <w:b/>
          <w:snapToGrid w:val="0"/>
          <w:sz w:val="18"/>
          <w:szCs w:val="18"/>
          <w:lang w:eastAsia="es-ES"/>
        </w:rPr>
        <w:t>Institución Educativa</w:t>
      </w:r>
      <w:r w:rsidRPr="00561949">
        <w:rPr>
          <w:rFonts w:ascii="Monotype Corsiva" w:eastAsia="Times New Roman" w:hAnsi="Monotype Corsiva" w:cs="Times New Roman"/>
          <w:b/>
          <w:snapToGrid w:val="0"/>
          <w:sz w:val="16"/>
          <w:szCs w:val="16"/>
          <w:lang w:eastAsia="es-ES"/>
        </w:rPr>
        <w:t>Monseñor Ramón Arcila</w:t>
      </w:r>
    </w:p>
    <w:p w:rsidR="006D61F0" w:rsidRPr="00561949" w:rsidRDefault="006D61F0" w:rsidP="006D61F0">
      <w:pPr>
        <w:widowControl w:val="0"/>
        <w:spacing w:after="0" w:line="240" w:lineRule="auto"/>
        <w:jc w:val="center"/>
        <w:rPr>
          <w:rFonts w:ascii="Arial" w:eastAsia="Times New Roman" w:hAnsi="Arial" w:cs="Times New Roman"/>
          <w:b/>
          <w:snapToGrid w:val="0"/>
          <w:sz w:val="16"/>
          <w:szCs w:val="16"/>
          <w:lang w:eastAsia="es-ES"/>
        </w:rPr>
      </w:pPr>
      <w:r w:rsidRPr="00561949">
        <w:rPr>
          <w:rFonts w:ascii="Arial" w:eastAsia="Times New Roman" w:hAnsi="Arial" w:cs="Times New Roman"/>
          <w:b/>
          <w:snapToGrid w:val="0"/>
          <w:sz w:val="16"/>
          <w:szCs w:val="16"/>
          <w:lang w:eastAsia="es-ES"/>
        </w:rPr>
        <w:t>Aprobado Por Resolución No 4143. 2.21.10973 de Diciembre 17 del 2009</w:t>
      </w:r>
    </w:p>
    <w:p w:rsidR="006D61F0" w:rsidRPr="00561949" w:rsidRDefault="006D61F0" w:rsidP="006D61F0">
      <w:pPr>
        <w:widowControl w:val="0"/>
        <w:spacing w:after="0" w:line="240" w:lineRule="auto"/>
        <w:jc w:val="center"/>
        <w:rPr>
          <w:rFonts w:ascii="Arial" w:eastAsia="Times New Roman" w:hAnsi="Arial" w:cs="Times New Roman"/>
          <w:b/>
          <w:snapToGrid w:val="0"/>
          <w:sz w:val="16"/>
          <w:szCs w:val="16"/>
          <w:lang w:eastAsia="es-ES"/>
        </w:rPr>
      </w:pPr>
      <w:r w:rsidRPr="00561949">
        <w:rPr>
          <w:rFonts w:ascii="Arial" w:eastAsia="Times New Roman" w:hAnsi="Arial" w:cs="Times New Roman"/>
          <w:b/>
          <w:snapToGrid w:val="0"/>
          <w:sz w:val="16"/>
          <w:szCs w:val="16"/>
          <w:lang w:eastAsia="es-ES"/>
        </w:rPr>
        <w:t>DANE 176001027001, NIT 805.001.261-0</w:t>
      </w:r>
    </w:p>
    <w:p w:rsidR="006D61F0" w:rsidRPr="00561949" w:rsidRDefault="006D61F0" w:rsidP="006D61F0">
      <w:pPr>
        <w:tabs>
          <w:tab w:val="center" w:pos="4252"/>
          <w:tab w:val="right" w:pos="8504"/>
        </w:tabs>
        <w:spacing w:after="0" w:line="240" w:lineRule="auto"/>
        <w:jc w:val="center"/>
        <w:rPr>
          <w:rFonts w:ascii="Times New Roman" w:eastAsia="Times New Roman" w:hAnsi="Times New Roman" w:cs="Times New Roman"/>
          <w:b/>
          <w:i/>
          <w:sz w:val="16"/>
          <w:szCs w:val="16"/>
          <w:lang w:eastAsia="es-ES"/>
        </w:rPr>
      </w:pPr>
      <w:r w:rsidRPr="00561949">
        <w:rPr>
          <w:rFonts w:ascii="Arial" w:eastAsia="Times New Roman" w:hAnsi="Arial" w:cs="Times New Roman"/>
          <w:b/>
          <w:i/>
          <w:sz w:val="16"/>
          <w:szCs w:val="16"/>
          <w:lang w:val="es-ES_tradnl" w:eastAsia="es-ES"/>
        </w:rPr>
        <w:t>MAS DE 25 AÑOS EDUCANDO CON FORMACIÓN INTEGRAL DE CALIDAD</w:t>
      </w:r>
    </w:p>
    <w:p w:rsidR="006D61F0" w:rsidRDefault="006D61F0" w:rsidP="006D61F0">
      <w:pPr>
        <w:shd w:val="clear" w:color="auto" w:fill="FFFFFF"/>
        <w:spacing w:after="160" w:line="235" w:lineRule="atLeast"/>
        <w:jc w:val="both"/>
        <w:rPr>
          <w:color w:val="FF0000"/>
          <w:sz w:val="16"/>
          <w:szCs w:val="16"/>
        </w:rPr>
      </w:pPr>
    </w:p>
    <w:p w:rsidR="006D61F0" w:rsidRPr="003F281F" w:rsidRDefault="00E3180A" w:rsidP="006D61F0">
      <w:pPr>
        <w:shd w:val="clear" w:color="auto" w:fill="FFFFFF"/>
        <w:spacing w:after="160" w:line="235" w:lineRule="atLeast"/>
        <w:jc w:val="both"/>
      </w:pPr>
      <w:r w:rsidRPr="003F281F">
        <w:t>Santiago de Cali</w:t>
      </w:r>
      <w:r>
        <w:t xml:space="preserve"> A</w:t>
      </w:r>
      <w:r w:rsidRPr="003F281F">
        <w:t>bril 22 del 2020</w:t>
      </w:r>
    </w:p>
    <w:p w:rsidR="006D61F0" w:rsidRPr="00E3180A" w:rsidRDefault="006D61F0" w:rsidP="00E3180A">
      <w:pPr>
        <w:shd w:val="clear" w:color="auto" w:fill="FFFFFF"/>
        <w:spacing w:after="160" w:line="235" w:lineRule="atLeast"/>
        <w:jc w:val="center"/>
        <w:rPr>
          <w:rFonts w:cstheme="minorHAnsi"/>
          <w:b/>
        </w:rPr>
      </w:pPr>
      <w:r w:rsidRPr="00E3180A">
        <w:rPr>
          <w:b/>
        </w:rPr>
        <w:t xml:space="preserve">CUESTIONARIO  DE LA SECCION 1: </w:t>
      </w:r>
      <w:r w:rsidRPr="00E3180A">
        <w:rPr>
          <w:rFonts w:cstheme="minorHAnsi"/>
          <w:b/>
        </w:rPr>
        <w:t>¿CÓMO TU CUERPO SE RESISTE Y SE CONVIERTE INMUNE A LAS ENFERMEDADES?</w:t>
      </w:r>
    </w:p>
    <w:p w:rsidR="006D61F0" w:rsidRPr="000874A2" w:rsidRDefault="006D61F0" w:rsidP="006E70C8">
      <w:pPr>
        <w:pStyle w:val="Prrafodelista"/>
        <w:numPr>
          <w:ilvl w:val="0"/>
          <w:numId w:val="10"/>
        </w:numPr>
        <w:jc w:val="both"/>
        <w:rPr>
          <w:rFonts w:cstheme="minorHAnsi"/>
          <w:b/>
        </w:rPr>
      </w:pPr>
      <w:r w:rsidRPr="000874A2">
        <w:rPr>
          <w:rFonts w:cstheme="minorHAnsi"/>
          <w:b/>
        </w:rPr>
        <w:t>Distinguir</w:t>
      </w:r>
      <w:r>
        <w:rPr>
          <w:rFonts w:cstheme="minorHAnsi"/>
          <w:b/>
        </w:rPr>
        <w:t xml:space="preserve"> algunos conceptos propios del sistema inmune</w:t>
      </w:r>
    </w:p>
    <w:p w:rsidR="006D61F0" w:rsidRPr="00E3180A" w:rsidRDefault="006D61F0" w:rsidP="006E70C8">
      <w:pPr>
        <w:pStyle w:val="Prrafodelista"/>
        <w:numPr>
          <w:ilvl w:val="0"/>
          <w:numId w:val="10"/>
        </w:numPr>
        <w:jc w:val="both"/>
        <w:rPr>
          <w:rFonts w:cstheme="minorHAnsi"/>
        </w:rPr>
      </w:pPr>
      <w:r w:rsidRPr="000874A2">
        <w:rPr>
          <w:rFonts w:cstheme="minorHAnsi"/>
          <w:b/>
        </w:rPr>
        <w:t>Buscar similitudes entre los principios activos de</w:t>
      </w:r>
      <w:r>
        <w:rPr>
          <w:rFonts w:cstheme="minorHAnsi"/>
          <w:b/>
        </w:rPr>
        <w:t xml:space="preserve"> las plantas medicinales y el fortalecimiento del sistema inmune</w:t>
      </w:r>
    </w:p>
    <w:p w:rsidR="006D61F0" w:rsidRPr="00E3180A" w:rsidRDefault="00E3180A" w:rsidP="00E3180A">
      <w:pPr>
        <w:shd w:val="clear" w:color="auto" w:fill="FFFFFF"/>
        <w:spacing w:after="160" w:line="235" w:lineRule="atLeast"/>
        <w:jc w:val="center"/>
        <w:rPr>
          <w:rFonts w:cstheme="minorHAnsi"/>
          <w:b/>
          <w:i/>
          <w:color w:val="FF0000"/>
        </w:rPr>
      </w:pPr>
      <w:r w:rsidRPr="00E3180A">
        <w:rPr>
          <w:rFonts w:cstheme="minorHAnsi"/>
          <w:b/>
        </w:rPr>
        <w:t>PONIENDO A PRUEBA MÍ SABER CIENTIFICO</w:t>
      </w:r>
    </w:p>
    <w:p w:rsidR="006D61F0" w:rsidRDefault="006D61F0" w:rsidP="006D61F0">
      <w:pPr>
        <w:shd w:val="clear" w:color="auto" w:fill="FFFFFF"/>
        <w:spacing w:after="160" w:line="235" w:lineRule="atLeast"/>
        <w:jc w:val="both"/>
        <w:rPr>
          <w:rFonts w:cstheme="minorHAnsi"/>
          <w:b/>
          <w:color w:val="FF0000"/>
          <w:sz w:val="28"/>
          <w:szCs w:val="28"/>
          <w:u w:val="single"/>
        </w:rPr>
      </w:pPr>
      <w:r>
        <w:rPr>
          <w:rFonts w:cstheme="minorHAnsi"/>
          <w:b/>
          <w:color w:val="FF0000"/>
          <w:sz w:val="28"/>
          <w:szCs w:val="28"/>
          <w:u w:val="single"/>
        </w:rPr>
        <w:t xml:space="preserve">De acuerdo a los videos  de la docente  </w:t>
      </w:r>
    </w:p>
    <w:p w:rsidR="006D61F0" w:rsidRDefault="006D61F0" w:rsidP="006D61F0">
      <w:pPr>
        <w:shd w:val="clear" w:color="auto" w:fill="FFFFFF"/>
        <w:spacing w:after="160" w:line="235" w:lineRule="atLeast"/>
        <w:jc w:val="both"/>
        <w:rPr>
          <w:rFonts w:cstheme="minorHAnsi"/>
          <w:b/>
          <w:color w:val="FF0000"/>
          <w:sz w:val="28"/>
          <w:szCs w:val="28"/>
          <w:u w:val="single"/>
        </w:rPr>
      </w:pPr>
      <w:r>
        <w:rPr>
          <w:rFonts w:cstheme="minorHAnsi"/>
          <w:b/>
          <w:color w:val="FF0000"/>
          <w:sz w:val="28"/>
          <w:szCs w:val="28"/>
          <w:u w:val="single"/>
        </w:rPr>
        <w:t>video 1</w:t>
      </w:r>
      <w:hyperlink r:id="rId59" w:history="1">
        <w:r w:rsidRPr="009500F4">
          <w:rPr>
            <w:rStyle w:val="Hipervnculo"/>
            <w:rFonts w:cstheme="minorHAnsi"/>
            <w:b/>
            <w:sz w:val="28"/>
            <w:szCs w:val="28"/>
          </w:rPr>
          <w:t>https://youtu.be/zJEejOOdy6g</w:t>
        </w:r>
      </w:hyperlink>
    </w:p>
    <w:p w:rsidR="006D61F0" w:rsidRDefault="006D61F0" w:rsidP="006D61F0">
      <w:pPr>
        <w:shd w:val="clear" w:color="auto" w:fill="FFFFFF"/>
        <w:spacing w:after="160" w:line="235" w:lineRule="atLeast"/>
        <w:jc w:val="both"/>
        <w:rPr>
          <w:rStyle w:val="Hipervnculo"/>
          <w:rFonts w:cstheme="minorHAnsi"/>
          <w:b/>
          <w:sz w:val="28"/>
          <w:szCs w:val="28"/>
        </w:rPr>
      </w:pPr>
      <w:r>
        <w:rPr>
          <w:rFonts w:cstheme="minorHAnsi"/>
          <w:b/>
          <w:color w:val="FF0000"/>
          <w:sz w:val="28"/>
          <w:szCs w:val="28"/>
          <w:u w:val="single"/>
        </w:rPr>
        <w:t xml:space="preserve">Video 2  </w:t>
      </w:r>
      <w:hyperlink r:id="rId60" w:history="1">
        <w:r w:rsidRPr="009500F4">
          <w:rPr>
            <w:rStyle w:val="Hipervnculo"/>
            <w:rFonts w:cstheme="minorHAnsi"/>
            <w:b/>
            <w:sz w:val="28"/>
            <w:szCs w:val="28"/>
          </w:rPr>
          <w:t>https://www.youtube.com/watch?v=0078ZGB8qWs&amp;t=93s</w:t>
        </w:r>
      </w:hyperlink>
    </w:p>
    <w:p w:rsidR="006D61F0" w:rsidRPr="00084150" w:rsidRDefault="006D61F0" w:rsidP="006D61F0">
      <w:pPr>
        <w:shd w:val="clear" w:color="auto" w:fill="FFFFFF"/>
        <w:spacing w:after="160" w:line="235" w:lineRule="atLeast"/>
        <w:jc w:val="both"/>
        <w:rPr>
          <w:b/>
          <w:u w:val="single"/>
        </w:rPr>
      </w:pPr>
      <w:r w:rsidRPr="00084150">
        <w:rPr>
          <w:rStyle w:val="Hipervnculo"/>
          <w:rFonts w:cstheme="minorHAnsi"/>
          <w:b/>
          <w:color w:val="FF0000"/>
          <w:sz w:val="28"/>
          <w:szCs w:val="28"/>
        </w:rPr>
        <w:t xml:space="preserve">Video 3  </w:t>
      </w:r>
      <w:hyperlink r:id="rId61" w:history="1">
        <w:r w:rsidRPr="00084150">
          <w:rPr>
            <w:b/>
            <w:color w:val="0000FF"/>
            <w:u w:val="single"/>
          </w:rPr>
          <w:t>https://www.youtube.com/watch?v=exZG5MoSZGU</w:t>
        </w:r>
      </w:hyperlink>
    </w:p>
    <w:p w:rsidR="006D61F0" w:rsidRDefault="006D61F0" w:rsidP="006D61F0">
      <w:pPr>
        <w:shd w:val="clear" w:color="auto" w:fill="FFFFFF"/>
        <w:spacing w:after="160" w:line="235" w:lineRule="atLeast"/>
        <w:jc w:val="both"/>
        <w:rPr>
          <w:rFonts w:cstheme="minorHAnsi"/>
          <w:b/>
          <w:color w:val="FF0000"/>
          <w:sz w:val="28"/>
          <w:szCs w:val="28"/>
          <w:u w:val="single"/>
        </w:rPr>
      </w:pPr>
    </w:p>
    <w:p w:rsidR="006D61F0" w:rsidRPr="00A4283F" w:rsidRDefault="006D61F0" w:rsidP="006D61F0">
      <w:pPr>
        <w:shd w:val="clear" w:color="auto" w:fill="FFFFFF"/>
        <w:spacing w:after="160" w:line="235" w:lineRule="atLeast"/>
        <w:jc w:val="both"/>
        <w:rPr>
          <w:rFonts w:cstheme="minorHAnsi"/>
          <w:b/>
          <w:color w:val="FF0000"/>
          <w:sz w:val="28"/>
          <w:szCs w:val="28"/>
          <w:u w:val="single"/>
        </w:rPr>
      </w:pPr>
      <w:r w:rsidRPr="00A4283F">
        <w:rPr>
          <w:rFonts w:cstheme="minorHAnsi"/>
          <w:b/>
          <w:color w:val="FF0000"/>
          <w:sz w:val="28"/>
          <w:szCs w:val="28"/>
          <w:u w:val="single"/>
        </w:rPr>
        <w:t xml:space="preserve"> Resuelve el siguiente taller.</w:t>
      </w:r>
    </w:p>
    <w:p w:rsidR="006D61F0" w:rsidRDefault="006D61F0" w:rsidP="006D61F0">
      <w:pPr>
        <w:shd w:val="clear" w:color="auto" w:fill="FFFFFF"/>
        <w:spacing w:after="160" w:line="235" w:lineRule="atLeast"/>
        <w:jc w:val="both"/>
        <w:rPr>
          <w:rFonts w:cstheme="minorHAnsi"/>
        </w:rPr>
      </w:pPr>
      <w:r>
        <w:rPr>
          <w:rFonts w:cstheme="minorHAnsi"/>
        </w:rPr>
        <w:t xml:space="preserve"> </w:t>
      </w:r>
    </w:p>
    <w:p w:rsidR="006D61F0" w:rsidRPr="00084150" w:rsidRDefault="006D61F0" w:rsidP="006D61F0">
      <w:pPr>
        <w:shd w:val="clear" w:color="auto" w:fill="FFFFFF"/>
        <w:spacing w:after="160" w:line="235" w:lineRule="atLeast"/>
        <w:jc w:val="both"/>
        <w:rPr>
          <w:b/>
        </w:rPr>
      </w:pPr>
      <w:r w:rsidRPr="00084150">
        <w:rPr>
          <w:rFonts w:cstheme="minorHAnsi"/>
          <w:b/>
        </w:rPr>
        <w:t>1. CLASIFICA LOS COMPONENTES QUE APARECEN EN EL CUADRO, COMO ESPECÍFICOS O NO ESPECÍFICOS FRENTE  A UNA ENFERMEDAD; MARCA CON UNA X TU ELECCIÓN.</w:t>
      </w:r>
    </w:p>
    <w:tbl>
      <w:tblPr>
        <w:tblStyle w:val="Tablaconcuadrcula"/>
        <w:tblW w:w="0" w:type="auto"/>
        <w:tblInd w:w="720" w:type="dxa"/>
        <w:tblLayout w:type="fixed"/>
        <w:tblLook w:val="04A0" w:firstRow="1" w:lastRow="0" w:firstColumn="1" w:lastColumn="0" w:noHBand="0" w:noVBand="1"/>
      </w:tblPr>
      <w:tblGrid>
        <w:gridCol w:w="2621"/>
        <w:gridCol w:w="1427"/>
        <w:gridCol w:w="1937"/>
      </w:tblGrid>
      <w:tr w:rsidR="006D61F0" w:rsidTr="00113F8D">
        <w:trPr>
          <w:trHeight w:val="646"/>
        </w:trPr>
        <w:tc>
          <w:tcPr>
            <w:tcW w:w="2621" w:type="dxa"/>
          </w:tcPr>
          <w:p w:rsidR="006D61F0" w:rsidRPr="00790A9D" w:rsidRDefault="006D61F0" w:rsidP="006D61F0">
            <w:pPr>
              <w:pStyle w:val="Prrafodelista"/>
              <w:ind w:left="0"/>
              <w:jc w:val="both"/>
              <w:rPr>
                <w:b/>
              </w:rPr>
            </w:pPr>
            <w:r>
              <w:rPr>
                <w:b/>
              </w:rPr>
              <w:t>Resistencia a la enfermedad</w:t>
            </w:r>
          </w:p>
        </w:tc>
        <w:tc>
          <w:tcPr>
            <w:tcW w:w="1427" w:type="dxa"/>
          </w:tcPr>
          <w:p w:rsidR="006D61F0" w:rsidRPr="00790A9D" w:rsidRDefault="006D61F0" w:rsidP="006D61F0">
            <w:pPr>
              <w:pStyle w:val="Prrafodelista"/>
              <w:ind w:left="0"/>
              <w:jc w:val="center"/>
              <w:rPr>
                <w:b/>
              </w:rPr>
            </w:pPr>
            <w:r>
              <w:rPr>
                <w:b/>
              </w:rPr>
              <w:t xml:space="preserve">No </w:t>
            </w:r>
            <w:r w:rsidRPr="00790A9D">
              <w:rPr>
                <w:b/>
              </w:rPr>
              <w:t xml:space="preserve">Especifica </w:t>
            </w:r>
          </w:p>
        </w:tc>
        <w:tc>
          <w:tcPr>
            <w:tcW w:w="1937" w:type="dxa"/>
          </w:tcPr>
          <w:p w:rsidR="006D61F0" w:rsidRPr="00790A9D" w:rsidRDefault="006D61F0" w:rsidP="00E3180A">
            <w:pPr>
              <w:pStyle w:val="Prrafodelista"/>
              <w:ind w:left="0"/>
              <w:jc w:val="both"/>
              <w:rPr>
                <w:b/>
              </w:rPr>
            </w:pPr>
            <w:r w:rsidRPr="00790A9D">
              <w:rPr>
                <w:b/>
              </w:rPr>
              <w:t>Especifica</w:t>
            </w:r>
            <w:r w:rsidR="00E3180A">
              <w:rPr>
                <w:b/>
              </w:rPr>
              <w:t xml:space="preserve"> </w:t>
            </w:r>
            <w:r w:rsidRPr="00790A9D">
              <w:rPr>
                <w:b/>
              </w:rPr>
              <w:t xml:space="preserve">o inmunidad </w:t>
            </w:r>
          </w:p>
        </w:tc>
      </w:tr>
      <w:tr w:rsidR="006D61F0" w:rsidTr="00113F8D">
        <w:trPr>
          <w:trHeight w:val="205"/>
        </w:trPr>
        <w:tc>
          <w:tcPr>
            <w:tcW w:w="2621" w:type="dxa"/>
          </w:tcPr>
          <w:p w:rsidR="006D61F0" w:rsidRDefault="006D61F0" w:rsidP="006D61F0">
            <w:pPr>
              <w:pStyle w:val="Prrafodelista"/>
              <w:ind w:left="0"/>
              <w:jc w:val="both"/>
            </w:pPr>
            <w:r>
              <w:t>Anticuerpos</w:t>
            </w:r>
          </w:p>
        </w:tc>
        <w:tc>
          <w:tcPr>
            <w:tcW w:w="1427" w:type="dxa"/>
          </w:tcPr>
          <w:p w:rsidR="006D61F0" w:rsidRDefault="006D61F0" w:rsidP="006D61F0">
            <w:pPr>
              <w:pStyle w:val="Prrafodelista"/>
              <w:ind w:left="0"/>
              <w:jc w:val="both"/>
            </w:pPr>
          </w:p>
        </w:tc>
        <w:tc>
          <w:tcPr>
            <w:tcW w:w="1937" w:type="dxa"/>
          </w:tcPr>
          <w:p w:rsidR="006D61F0" w:rsidRDefault="006D61F0" w:rsidP="006D61F0">
            <w:pPr>
              <w:pStyle w:val="Prrafodelista"/>
              <w:ind w:left="0"/>
              <w:jc w:val="both"/>
            </w:pPr>
          </w:p>
        </w:tc>
      </w:tr>
      <w:tr w:rsidR="006D61F0" w:rsidTr="00113F8D">
        <w:trPr>
          <w:trHeight w:val="205"/>
        </w:trPr>
        <w:tc>
          <w:tcPr>
            <w:tcW w:w="2621" w:type="dxa"/>
          </w:tcPr>
          <w:p w:rsidR="006D61F0" w:rsidRDefault="006D61F0" w:rsidP="006D61F0">
            <w:pPr>
              <w:pStyle w:val="Prrafodelista"/>
              <w:ind w:left="0"/>
              <w:jc w:val="both"/>
            </w:pPr>
            <w:r>
              <w:t>Macrófagos</w:t>
            </w:r>
          </w:p>
        </w:tc>
        <w:tc>
          <w:tcPr>
            <w:tcW w:w="1427" w:type="dxa"/>
          </w:tcPr>
          <w:p w:rsidR="006D61F0" w:rsidRDefault="006D61F0" w:rsidP="006D61F0">
            <w:pPr>
              <w:pStyle w:val="Prrafodelista"/>
              <w:ind w:left="0"/>
              <w:jc w:val="both"/>
            </w:pPr>
          </w:p>
        </w:tc>
        <w:tc>
          <w:tcPr>
            <w:tcW w:w="1937" w:type="dxa"/>
          </w:tcPr>
          <w:p w:rsidR="006D61F0" w:rsidRDefault="006D61F0" w:rsidP="006D61F0">
            <w:pPr>
              <w:pStyle w:val="Prrafodelista"/>
              <w:ind w:left="0"/>
              <w:jc w:val="both"/>
            </w:pPr>
          </w:p>
        </w:tc>
      </w:tr>
      <w:tr w:rsidR="006D61F0" w:rsidTr="00113F8D">
        <w:trPr>
          <w:trHeight w:val="205"/>
        </w:trPr>
        <w:tc>
          <w:tcPr>
            <w:tcW w:w="2621" w:type="dxa"/>
          </w:tcPr>
          <w:p w:rsidR="006D61F0" w:rsidRDefault="006D61F0" w:rsidP="006D61F0">
            <w:pPr>
              <w:pStyle w:val="Prrafodelista"/>
              <w:ind w:left="0"/>
              <w:jc w:val="both"/>
            </w:pPr>
            <w:r>
              <w:t>Médula ósea</w:t>
            </w:r>
          </w:p>
        </w:tc>
        <w:tc>
          <w:tcPr>
            <w:tcW w:w="1427" w:type="dxa"/>
          </w:tcPr>
          <w:p w:rsidR="006D61F0" w:rsidRDefault="006D61F0" w:rsidP="006D61F0">
            <w:pPr>
              <w:pStyle w:val="Prrafodelista"/>
              <w:ind w:left="0"/>
              <w:jc w:val="both"/>
            </w:pPr>
          </w:p>
        </w:tc>
        <w:tc>
          <w:tcPr>
            <w:tcW w:w="1937" w:type="dxa"/>
          </w:tcPr>
          <w:p w:rsidR="006D61F0" w:rsidRDefault="006D61F0" w:rsidP="006D61F0">
            <w:pPr>
              <w:pStyle w:val="Prrafodelista"/>
              <w:ind w:left="0"/>
              <w:jc w:val="both"/>
            </w:pPr>
          </w:p>
        </w:tc>
      </w:tr>
      <w:tr w:rsidR="006D61F0" w:rsidTr="00113F8D">
        <w:trPr>
          <w:trHeight w:val="205"/>
        </w:trPr>
        <w:tc>
          <w:tcPr>
            <w:tcW w:w="2621" w:type="dxa"/>
          </w:tcPr>
          <w:p w:rsidR="006D61F0" w:rsidRDefault="006D61F0" w:rsidP="006D61F0">
            <w:pPr>
              <w:pStyle w:val="Prrafodelista"/>
              <w:ind w:left="0"/>
              <w:jc w:val="both"/>
            </w:pPr>
            <w:r>
              <w:t>Linfocitos T</w:t>
            </w:r>
          </w:p>
        </w:tc>
        <w:tc>
          <w:tcPr>
            <w:tcW w:w="1427" w:type="dxa"/>
          </w:tcPr>
          <w:p w:rsidR="006D61F0" w:rsidRDefault="006D61F0" w:rsidP="006D61F0">
            <w:pPr>
              <w:pStyle w:val="Prrafodelista"/>
              <w:ind w:left="0"/>
              <w:jc w:val="both"/>
            </w:pPr>
          </w:p>
        </w:tc>
        <w:tc>
          <w:tcPr>
            <w:tcW w:w="1937" w:type="dxa"/>
          </w:tcPr>
          <w:p w:rsidR="006D61F0" w:rsidRDefault="006D61F0" w:rsidP="006D61F0">
            <w:pPr>
              <w:pStyle w:val="Prrafodelista"/>
              <w:ind w:left="0"/>
              <w:jc w:val="both"/>
            </w:pPr>
          </w:p>
        </w:tc>
      </w:tr>
      <w:tr w:rsidR="006D61F0" w:rsidTr="00113F8D">
        <w:trPr>
          <w:trHeight w:val="205"/>
        </w:trPr>
        <w:tc>
          <w:tcPr>
            <w:tcW w:w="2621" w:type="dxa"/>
          </w:tcPr>
          <w:p w:rsidR="006D61F0" w:rsidRDefault="006D61F0" w:rsidP="006D61F0">
            <w:pPr>
              <w:pStyle w:val="Prrafodelista"/>
              <w:ind w:left="0"/>
              <w:jc w:val="both"/>
            </w:pPr>
            <w:r>
              <w:t>Lágrimas</w:t>
            </w:r>
          </w:p>
        </w:tc>
        <w:tc>
          <w:tcPr>
            <w:tcW w:w="1427" w:type="dxa"/>
          </w:tcPr>
          <w:p w:rsidR="006D61F0" w:rsidRDefault="006D61F0" w:rsidP="006D61F0">
            <w:pPr>
              <w:pStyle w:val="Prrafodelista"/>
              <w:ind w:left="0"/>
              <w:jc w:val="both"/>
            </w:pPr>
          </w:p>
        </w:tc>
        <w:tc>
          <w:tcPr>
            <w:tcW w:w="1937" w:type="dxa"/>
          </w:tcPr>
          <w:p w:rsidR="006D61F0" w:rsidRDefault="006D61F0" w:rsidP="006D61F0">
            <w:pPr>
              <w:pStyle w:val="Prrafodelista"/>
              <w:ind w:left="0"/>
              <w:jc w:val="both"/>
            </w:pPr>
          </w:p>
        </w:tc>
      </w:tr>
      <w:tr w:rsidR="006D61F0" w:rsidTr="00113F8D">
        <w:trPr>
          <w:trHeight w:val="205"/>
        </w:trPr>
        <w:tc>
          <w:tcPr>
            <w:tcW w:w="2621" w:type="dxa"/>
          </w:tcPr>
          <w:p w:rsidR="006D61F0" w:rsidRDefault="006D61F0" w:rsidP="006D61F0">
            <w:pPr>
              <w:pStyle w:val="Prrafodelista"/>
              <w:ind w:left="0"/>
              <w:jc w:val="both"/>
            </w:pPr>
            <w:r>
              <w:t>Jugo gástrico</w:t>
            </w:r>
          </w:p>
        </w:tc>
        <w:tc>
          <w:tcPr>
            <w:tcW w:w="1427" w:type="dxa"/>
          </w:tcPr>
          <w:p w:rsidR="006D61F0" w:rsidRDefault="006D61F0" w:rsidP="006D61F0">
            <w:pPr>
              <w:pStyle w:val="Prrafodelista"/>
              <w:ind w:left="0"/>
              <w:jc w:val="both"/>
            </w:pPr>
          </w:p>
        </w:tc>
        <w:tc>
          <w:tcPr>
            <w:tcW w:w="1937" w:type="dxa"/>
          </w:tcPr>
          <w:p w:rsidR="006D61F0" w:rsidRDefault="006D61F0" w:rsidP="006D61F0">
            <w:pPr>
              <w:pStyle w:val="Prrafodelista"/>
              <w:ind w:left="0"/>
              <w:jc w:val="both"/>
            </w:pPr>
          </w:p>
        </w:tc>
      </w:tr>
      <w:tr w:rsidR="006D61F0" w:rsidTr="00113F8D">
        <w:trPr>
          <w:trHeight w:val="205"/>
        </w:trPr>
        <w:tc>
          <w:tcPr>
            <w:tcW w:w="2621" w:type="dxa"/>
          </w:tcPr>
          <w:p w:rsidR="006D61F0" w:rsidRDefault="006D61F0" w:rsidP="006D61F0">
            <w:pPr>
              <w:pStyle w:val="Prrafodelista"/>
              <w:ind w:left="0"/>
              <w:jc w:val="both"/>
            </w:pPr>
            <w:r>
              <w:t>Bazo</w:t>
            </w:r>
          </w:p>
        </w:tc>
        <w:tc>
          <w:tcPr>
            <w:tcW w:w="1427" w:type="dxa"/>
          </w:tcPr>
          <w:p w:rsidR="006D61F0" w:rsidRDefault="006D61F0" w:rsidP="006D61F0">
            <w:pPr>
              <w:pStyle w:val="Prrafodelista"/>
              <w:ind w:left="0"/>
              <w:jc w:val="both"/>
            </w:pPr>
          </w:p>
        </w:tc>
        <w:tc>
          <w:tcPr>
            <w:tcW w:w="1937" w:type="dxa"/>
          </w:tcPr>
          <w:p w:rsidR="006D61F0" w:rsidRDefault="006D61F0" w:rsidP="006D61F0">
            <w:pPr>
              <w:pStyle w:val="Prrafodelista"/>
              <w:ind w:left="0"/>
              <w:jc w:val="both"/>
            </w:pPr>
          </w:p>
        </w:tc>
      </w:tr>
      <w:tr w:rsidR="006D61F0" w:rsidTr="00113F8D">
        <w:trPr>
          <w:trHeight w:val="205"/>
        </w:trPr>
        <w:tc>
          <w:tcPr>
            <w:tcW w:w="2621" w:type="dxa"/>
          </w:tcPr>
          <w:p w:rsidR="006D61F0" w:rsidRDefault="006D61F0" w:rsidP="006D61F0">
            <w:pPr>
              <w:pStyle w:val="Prrafodelista"/>
              <w:ind w:left="0"/>
              <w:jc w:val="both"/>
            </w:pPr>
            <w:r>
              <w:t>Fiebre</w:t>
            </w:r>
          </w:p>
        </w:tc>
        <w:tc>
          <w:tcPr>
            <w:tcW w:w="1427" w:type="dxa"/>
          </w:tcPr>
          <w:p w:rsidR="006D61F0" w:rsidRDefault="006D61F0" w:rsidP="006D61F0">
            <w:pPr>
              <w:pStyle w:val="Prrafodelista"/>
              <w:ind w:left="0"/>
              <w:jc w:val="both"/>
            </w:pPr>
          </w:p>
        </w:tc>
        <w:tc>
          <w:tcPr>
            <w:tcW w:w="1937" w:type="dxa"/>
          </w:tcPr>
          <w:p w:rsidR="006D61F0" w:rsidRDefault="006D61F0" w:rsidP="006D61F0">
            <w:pPr>
              <w:pStyle w:val="Prrafodelista"/>
              <w:ind w:left="0"/>
              <w:jc w:val="both"/>
            </w:pPr>
          </w:p>
        </w:tc>
      </w:tr>
      <w:tr w:rsidR="006D61F0" w:rsidTr="00113F8D">
        <w:trPr>
          <w:trHeight w:val="205"/>
        </w:trPr>
        <w:tc>
          <w:tcPr>
            <w:tcW w:w="2621" w:type="dxa"/>
          </w:tcPr>
          <w:p w:rsidR="006D61F0" w:rsidRDefault="006D61F0" w:rsidP="006D61F0">
            <w:pPr>
              <w:pStyle w:val="Prrafodelista"/>
              <w:ind w:left="0"/>
              <w:jc w:val="both"/>
            </w:pPr>
            <w:r>
              <w:t>Linfocitos B</w:t>
            </w:r>
          </w:p>
        </w:tc>
        <w:tc>
          <w:tcPr>
            <w:tcW w:w="1427" w:type="dxa"/>
          </w:tcPr>
          <w:p w:rsidR="006D61F0" w:rsidRDefault="006D61F0" w:rsidP="006D61F0">
            <w:pPr>
              <w:pStyle w:val="Prrafodelista"/>
              <w:ind w:left="0"/>
              <w:jc w:val="both"/>
            </w:pPr>
          </w:p>
        </w:tc>
        <w:tc>
          <w:tcPr>
            <w:tcW w:w="1937" w:type="dxa"/>
          </w:tcPr>
          <w:p w:rsidR="006D61F0" w:rsidRDefault="006D61F0" w:rsidP="006D61F0">
            <w:pPr>
              <w:pStyle w:val="Prrafodelista"/>
              <w:ind w:left="0"/>
              <w:jc w:val="both"/>
            </w:pPr>
          </w:p>
        </w:tc>
      </w:tr>
      <w:tr w:rsidR="006D61F0" w:rsidTr="00113F8D">
        <w:trPr>
          <w:trHeight w:val="205"/>
        </w:trPr>
        <w:tc>
          <w:tcPr>
            <w:tcW w:w="2621" w:type="dxa"/>
          </w:tcPr>
          <w:p w:rsidR="006D61F0" w:rsidRDefault="006D61F0" w:rsidP="006D61F0">
            <w:pPr>
              <w:pStyle w:val="Prrafodelista"/>
              <w:ind w:left="0"/>
              <w:jc w:val="both"/>
            </w:pPr>
            <w:r>
              <w:t>Mucosidades</w:t>
            </w:r>
          </w:p>
        </w:tc>
        <w:tc>
          <w:tcPr>
            <w:tcW w:w="1427" w:type="dxa"/>
          </w:tcPr>
          <w:p w:rsidR="006D61F0" w:rsidRDefault="006D61F0" w:rsidP="006D61F0">
            <w:pPr>
              <w:pStyle w:val="Prrafodelista"/>
              <w:ind w:left="0"/>
              <w:jc w:val="both"/>
            </w:pPr>
          </w:p>
        </w:tc>
        <w:tc>
          <w:tcPr>
            <w:tcW w:w="1937" w:type="dxa"/>
          </w:tcPr>
          <w:p w:rsidR="006D61F0" w:rsidRDefault="006D61F0" w:rsidP="006D61F0">
            <w:pPr>
              <w:pStyle w:val="Prrafodelista"/>
              <w:ind w:left="0"/>
              <w:jc w:val="both"/>
            </w:pPr>
          </w:p>
        </w:tc>
      </w:tr>
      <w:tr w:rsidR="006D61F0" w:rsidTr="00113F8D">
        <w:trPr>
          <w:trHeight w:val="205"/>
        </w:trPr>
        <w:tc>
          <w:tcPr>
            <w:tcW w:w="2621" w:type="dxa"/>
          </w:tcPr>
          <w:p w:rsidR="006D61F0" w:rsidRDefault="006D61F0" w:rsidP="006D61F0">
            <w:pPr>
              <w:pStyle w:val="Prrafodelista"/>
              <w:ind w:left="0"/>
              <w:jc w:val="both"/>
            </w:pPr>
            <w:r>
              <w:t>Linfocitos  asesinos naturales</w:t>
            </w:r>
          </w:p>
        </w:tc>
        <w:tc>
          <w:tcPr>
            <w:tcW w:w="1427" w:type="dxa"/>
          </w:tcPr>
          <w:p w:rsidR="006D61F0" w:rsidRDefault="006D61F0" w:rsidP="006D61F0">
            <w:pPr>
              <w:pStyle w:val="Prrafodelista"/>
              <w:ind w:left="0"/>
              <w:jc w:val="both"/>
            </w:pPr>
          </w:p>
        </w:tc>
        <w:tc>
          <w:tcPr>
            <w:tcW w:w="1937" w:type="dxa"/>
          </w:tcPr>
          <w:p w:rsidR="006D61F0" w:rsidRDefault="006D61F0" w:rsidP="006D61F0">
            <w:pPr>
              <w:pStyle w:val="Prrafodelista"/>
              <w:ind w:left="0"/>
              <w:jc w:val="both"/>
            </w:pPr>
          </w:p>
        </w:tc>
      </w:tr>
      <w:tr w:rsidR="006D61F0" w:rsidTr="00113F8D">
        <w:trPr>
          <w:trHeight w:val="205"/>
        </w:trPr>
        <w:tc>
          <w:tcPr>
            <w:tcW w:w="2621" w:type="dxa"/>
          </w:tcPr>
          <w:p w:rsidR="006D61F0" w:rsidRDefault="006D61F0" w:rsidP="006D61F0">
            <w:pPr>
              <w:pStyle w:val="Prrafodelista"/>
              <w:ind w:left="0"/>
              <w:jc w:val="both"/>
            </w:pPr>
            <w:r>
              <w:t>Piel</w:t>
            </w:r>
          </w:p>
        </w:tc>
        <w:tc>
          <w:tcPr>
            <w:tcW w:w="1427" w:type="dxa"/>
          </w:tcPr>
          <w:p w:rsidR="006D61F0" w:rsidRDefault="006D61F0" w:rsidP="006D61F0">
            <w:pPr>
              <w:pStyle w:val="Prrafodelista"/>
              <w:ind w:left="0"/>
              <w:jc w:val="both"/>
            </w:pPr>
          </w:p>
        </w:tc>
        <w:tc>
          <w:tcPr>
            <w:tcW w:w="1937" w:type="dxa"/>
          </w:tcPr>
          <w:p w:rsidR="006D61F0" w:rsidRDefault="006D61F0" w:rsidP="006D61F0">
            <w:pPr>
              <w:pStyle w:val="Prrafodelista"/>
              <w:ind w:left="0"/>
              <w:jc w:val="both"/>
            </w:pPr>
          </w:p>
        </w:tc>
      </w:tr>
      <w:tr w:rsidR="006D61F0" w:rsidTr="00113F8D">
        <w:trPr>
          <w:trHeight w:val="205"/>
        </w:trPr>
        <w:tc>
          <w:tcPr>
            <w:tcW w:w="2621" w:type="dxa"/>
          </w:tcPr>
          <w:p w:rsidR="006D61F0" w:rsidRDefault="006D61F0" w:rsidP="006D61F0">
            <w:pPr>
              <w:pStyle w:val="Prrafodelista"/>
              <w:ind w:left="0"/>
              <w:jc w:val="both"/>
            </w:pPr>
            <w:r>
              <w:t>Timo</w:t>
            </w:r>
          </w:p>
        </w:tc>
        <w:tc>
          <w:tcPr>
            <w:tcW w:w="1427" w:type="dxa"/>
          </w:tcPr>
          <w:p w:rsidR="006D61F0" w:rsidRDefault="006D61F0" w:rsidP="006D61F0">
            <w:pPr>
              <w:pStyle w:val="Prrafodelista"/>
              <w:ind w:left="0"/>
              <w:jc w:val="both"/>
            </w:pPr>
          </w:p>
        </w:tc>
        <w:tc>
          <w:tcPr>
            <w:tcW w:w="1937" w:type="dxa"/>
          </w:tcPr>
          <w:p w:rsidR="006D61F0" w:rsidRDefault="006D61F0" w:rsidP="006D61F0">
            <w:pPr>
              <w:pStyle w:val="Prrafodelista"/>
              <w:ind w:left="0"/>
              <w:jc w:val="both"/>
            </w:pPr>
          </w:p>
        </w:tc>
      </w:tr>
      <w:tr w:rsidR="006D61F0" w:rsidTr="00113F8D">
        <w:trPr>
          <w:trHeight w:val="205"/>
        </w:trPr>
        <w:tc>
          <w:tcPr>
            <w:tcW w:w="2621" w:type="dxa"/>
          </w:tcPr>
          <w:p w:rsidR="006D61F0" w:rsidRDefault="006D61F0" w:rsidP="006D61F0">
            <w:pPr>
              <w:pStyle w:val="Prrafodelista"/>
              <w:ind w:left="0"/>
              <w:jc w:val="both"/>
            </w:pPr>
            <w:r>
              <w:t>Saliva</w:t>
            </w:r>
          </w:p>
        </w:tc>
        <w:tc>
          <w:tcPr>
            <w:tcW w:w="1427" w:type="dxa"/>
          </w:tcPr>
          <w:p w:rsidR="006D61F0" w:rsidRDefault="006D61F0" w:rsidP="006D61F0">
            <w:pPr>
              <w:pStyle w:val="Prrafodelista"/>
              <w:ind w:left="0"/>
              <w:jc w:val="both"/>
            </w:pPr>
          </w:p>
        </w:tc>
        <w:tc>
          <w:tcPr>
            <w:tcW w:w="1937" w:type="dxa"/>
          </w:tcPr>
          <w:p w:rsidR="006D61F0" w:rsidRDefault="006D61F0" w:rsidP="006D61F0">
            <w:pPr>
              <w:pStyle w:val="Prrafodelista"/>
              <w:ind w:left="0"/>
              <w:jc w:val="both"/>
            </w:pPr>
          </w:p>
        </w:tc>
      </w:tr>
    </w:tbl>
    <w:p w:rsidR="006D61F0" w:rsidRPr="00084150" w:rsidRDefault="006D61F0" w:rsidP="00E3180A">
      <w:pPr>
        <w:spacing w:line="240" w:lineRule="auto"/>
        <w:jc w:val="both"/>
        <w:rPr>
          <w:b/>
        </w:rPr>
      </w:pPr>
      <w:r w:rsidRPr="00084150">
        <w:rPr>
          <w:b/>
        </w:rPr>
        <w:t>EL SIGUIENTE TEXTO CONTIENE UNOS ERRORES POR FAVOR  DETÉCTALOS Y ESCRIBE EL TEXTO CORRECTAMENTE.</w:t>
      </w:r>
    </w:p>
    <w:p w:rsidR="006D61F0" w:rsidRPr="00084150" w:rsidRDefault="006D61F0" w:rsidP="006D61F0">
      <w:pPr>
        <w:jc w:val="both"/>
        <w:rPr>
          <w:b/>
        </w:rPr>
      </w:pPr>
      <w:r w:rsidRPr="00084150">
        <w:rPr>
          <w:b/>
        </w:rPr>
        <w:t>2. LA RESISTENCIA A LA ENFERMEDAD</w:t>
      </w:r>
    </w:p>
    <w:p w:rsidR="006D61F0" w:rsidRDefault="006D61F0" w:rsidP="007B09EA">
      <w:pPr>
        <w:spacing w:line="240" w:lineRule="auto"/>
        <w:ind w:firstLine="0"/>
        <w:jc w:val="both"/>
      </w:pPr>
      <w:r>
        <w:lastRenderedPageBreak/>
        <w:t>El sistema inmune protege al organismo  de la invasión de millones de microorganismos  y sustancias benéficas. Para ello utiliza dos tipos.  La resistencia no especifica  y la especifica.  La primera es La inmunidad, es de carácter  adquirido. En la segunda los componentes que intervienen son los linfocitos, las células de memoria, la piel  y la fagocitosis.  Este proceso se encarga de eliminar microorganismos mediante la acción de los macrófagos, que es considerado una inmunoglobina de clase B.</w:t>
      </w:r>
    </w:p>
    <w:p w:rsidR="006D61F0" w:rsidRDefault="006D61F0" w:rsidP="007B09EA">
      <w:pPr>
        <w:spacing w:line="240" w:lineRule="auto"/>
        <w:ind w:firstLine="0"/>
        <w:jc w:val="both"/>
      </w:pPr>
      <w:r>
        <w:t>En los antígenos se encuentran el polen, los linfocitos T ayudadores y tejidos incompatibles y entre los anticuerpos están las 5 clases de inmunoglobulinas.</w:t>
      </w:r>
    </w:p>
    <w:p w:rsidR="006D61F0" w:rsidRDefault="006D61F0" w:rsidP="007B09EA">
      <w:pPr>
        <w:spacing w:line="240" w:lineRule="auto"/>
        <w:ind w:firstLine="0"/>
        <w:jc w:val="both"/>
      </w:pPr>
      <w:r>
        <w:t>Responde la siguiente pregunta</w:t>
      </w:r>
    </w:p>
    <w:p w:rsidR="006D61F0" w:rsidRPr="00500853" w:rsidRDefault="006D61F0" w:rsidP="007B09EA">
      <w:pPr>
        <w:spacing w:line="240" w:lineRule="auto"/>
        <w:ind w:firstLine="0"/>
        <w:jc w:val="both"/>
        <w:rPr>
          <w:b/>
        </w:rPr>
      </w:pPr>
      <w:r w:rsidRPr="00500853">
        <w:rPr>
          <w:b/>
        </w:rPr>
        <w:t>3. ¿PARA QUÉ SIRVE CONOCER LOS PRINCIPIOS ACTIVOS  DE LAS PLANTAS, EN EL FORTALECIMIENTO DEL SISTEMA INMUNE?</w:t>
      </w:r>
    </w:p>
    <w:p w:rsidR="007B09EA" w:rsidRDefault="00E3180A" w:rsidP="007B09EA">
      <w:pPr>
        <w:ind w:firstLine="0"/>
        <w:jc w:val="both"/>
        <w:rPr>
          <w:rFonts w:cstheme="minorHAnsi"/>
          <w:b/>
        </w:rPr>
      </w:pPr>
      <w:r w:rsidRPr="007B09EA">
        <w:rPr>
          <w:rFonts w:cstheme="minorHAnsi"/>
          <w:b/>
        </w:rPr>
        <w:t xml:space="preserve">2. </w:t>
      </w:r>
      <w:r w:rsidR="006D61F0" w:rsidRPr="007B09EA">
        <w:rPr>
          <w:rFonts w:cstheme="minorHAnsi"/>
          <w:b/>
        </w:rPr>
        <w:t xml:space="preserve">DE METID@S CON LAS PLANTAS: </w:t>
      </w:r>
    </w:p>
    <w:p w:rsidR="006D61F0" w:rsidRDefault="006D61F0" w:rsidP="007B09EA">
      <w:pPr>
        <w:spacing w:line="240" w:lineRule="auto"/>
        <w:ind w:firstLine="0"/>
        <w:jc w:val="both"/>
        <w:rPr>
          <w:rFonts w:cstheme="minorHAnsi"/>
        </w:rPr>
      </w:pPr>
      <w:r>
        <w:rPr>
          <w:rFonts w:cstheme="minorHAnsi"/>
        </w:rPr>
        <w:t>Pregunten a sus familiares  que plantas medicinales les han servido para curar enfermedades o fortalecer su sistema inmune.</w:t>
      </w:r>
    </w:p>
    <w:p w:rsidR="006D61F0" w:rsidRDefault="006D61F0" w:rsidP="007B09EA">
      <w:pPr>
        <w:spacing w:line="240" w:lineRule="auto"/>
        <w:ind w:firstLine="0"/>
        <w:jc w:val="both"/>
        <w:rPr>
          <w:rFonts w:cstheme="minorHAnsi"/>
        </w:rPr>
      </w:pPr>
      <w:r>
        <w:rPr>
          <w:rFonts w:cstheme="minorHAnsi"/>
        </w:rPr>
        <w:t>Con esa información y la del video realice un meme, una historieta o una tira cómica en la que se evidencie  cómo el cuerpo se resiste  y es más inmune con ayuda de las plantas medicinales.  Lo que escojan para realizar debe contener los conceptos vistos del tema propuesto en el video de la docente.</w:t>
      </w:r>
    </w:p>
    <w:p w:rsidR="006D61F0" w:rsidRPr="00500853" w:rsidRDefault="006D61F0" w:rsidP="00357A9E">
      <w:pPr>
        <w:spacing w:line="240" w:lineRule="auto"/>
        <w:ind w:firstLine="0"/>
        <w:jc w:val="both"/>
        <w:rPr>
          <w:rFonts w:cstheme="minorHAnsi"/>
          <w:b/>
        </w:rPr>
      </w:pPr>
      <w:r w:rsidRPr="00500853">
        <w:rPr>
          <w:rFonts w:cstheme="minorHAnsi"/>
          <w:b/>
        </w:rPr>
        <w:t xml:space="preserve">SE REALIZA </w:t>
      </w:r>
      <w:r w:rsidR="00357A9E">
        <w:rPr>
          <w:rFonts w:cstheme="minorHAnsi"/>
          <w:b/>
        </w:rPr>
        <w:t xml:space="preserve">UNA EXPOSICION DE LOS TRABAJOS </w:t>
      </w:r>
      <w:r w:rsidRPr="00500853">
        <w:rPr>
          <w:rFonts w:cstheme="minorHAnsi"/>
          <w:b/>
        </w:rPr>
        <w:t>EALIZADOS EN LAS REDES SOCIALES</w:t>
      </w:r>
      <w:r w:rsidR="00357A9E">
        <w:rPr>
          <w:rFonts w:cstheme="minorHAnsi"/>
          <w:b/>
        </w:rPr>
        <w:t>.</w:t>
      </w:r>
      <w:r w:rsidRPr="00500853">
        <w:rPr>
          <w:rFonts w:cstheme="minorHAnsi"/>
          <w:b/>
        </w:rPr>
        <w:t xml:space="preserve"> </w:t>
      </w:r>
      <w:r w:rsidR="00357A9E">
        <w:rPr>
          <w:rFonts w:cstheme="minorHAnsi"/>
          <w:b/>
        </w:rPr>
        <w:t>PARA ELLO SE DISPONE DEL GRUPO DE FACEBOOK: De metidos con las plantas.</w:t>
      </w:r>
      <w:r w:rsidR="00764FEE" w:rsidRPr="00764FEE">
        <w:t xml:space="preserve"> </w:t>
      </w:r>
      <w:hyperlink r:id="rId62" w:history="1">
        <w:r w:rsidR="00764FEE" w:rsidRPr="00764FEE">
          <w:rPr>
            <w:color w:val="0000FF"/>
            <w:u w:val="single"/>
          </w:rPr>
          <w:t>https://www.facebook.com/groups/1172312333110320</w:t>
        </w:r>
      </w:hyperlink>
      <w:r w:rsidRPr="00500853">
        <w:rPr>
          <w:rFonts w:cstheme="minorHAnsi"/>
          <w:b/>
        </w:rPr>
        <w:t xml:space="preserve"> LOS DOS PRIMEROS  GANADORES   DE El MEME, HISTORIETA O TIRA COMICA  REALIZADO.  TENDRA UN PREMIO.</w:t>
      </w:r>
    </w:p>
    <w:p w:rsidR="006D61F0" w:rsidRPr="00500853" w:rsidRDefault="006D61F0" w:rsidP="006D61F0">
      <w:pPr>
        <w:ind w:left="360"/>
        <w:jc w:val="both"/>
        <w:rPr>
          <w:rFonts w:cstheme="minorHAnsi"/>
          <w:b/>
        </w:rPr>
      </w:pPr>
      <w:r w:rsidRPr="00500853">
        <w:rPr>
          <w:rFonts w:cstheme="minorHAnsi"/>
          <w:b/>
        </w:rPr>
        <w:t>AQUÍ LES DEJO ALGUNOS MEMES:</w:t>
      </w:r>
    </w:p>
    <w:p w:rsidR="006D61F0" w:rsidRDefault="006D61F0" w:rsidP="007B09EA">
      <w:pPr>
        <w:ind w:left="360"/>
        <w:jc w:val="both"/>
        <w:rPr>
          <w:rFonts w:cstheme="minorHAnsi"/>
        </w:rPr>
      </w:pPr>
      <w:r w:rsidRPr="00A470AE">
        <w:rPr>
          <w:b/>
          <w:noProof/>
          <w:lang w:eastAsia="es-CO"/>
        </w:rPr>
        <w:drawing>
          <wp:inline distT="0" distB="0" distL="0" distR="0" wp14:anchorId="75CCCDD4" wp14:editId="4D014470">
            <wp:extent cx="1970250" cy="1907931"/>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1974217" cy="1911772"/>
                    </a:xfrm>
                    <a:prstGeom prst="rect">
                      <a:avLst/>
                    </a:prstGeom>
                  </pic:spPr>
                </pic:pic>
              </a:graphicData>
            </a:graphic>
          </wp:inline>
        </w:drawing>
      </w:r>
      <w:r>
        <w:rPr>
          <w:noProof/>
          <w:lang w:eastAsia="es-CO"/>
        </w:rPr>
        <w:drawing>
          <wp:inline distT="0" distB="0" distL="0" distR="0" wp14:anchorId="44AB516E" wp14:editId="7B5FD381">
            <wp:extent cx="1676994" cy="1784839"/>
            <wp:effectExtent l="0" t="0" r="0" b="635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686270" cy="1794711"/>
                    </a:xfrm>
                    <a:prstGeom prst="rect">
                      <a:avLst/>
                    </a:prstGeom>
                    <a:noFill/>
                  </pic:spPr>
                </pic:pic>
              </a:graphicData>
            </a:graphic>
          </wp:inline>
        </w:drawing>
      </w:r>
      <w:r w:rsidRPr="008318F7">
        <w:rPr>
          <w:noProof/>
          <w:lang w:eastAsia="es-CO"/>
        </w:rPr>
        <w:drawing>
          <wp:inline distT="0" distB="0" distL="0" distR="0" wp14:anchorId="2642074F" wp14:editId="4E1F1686">
            <wp:extent cx="1776046" cy="1839352"/>
            <wp:effectExtent l="0" t="0" r="0" b="889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1774661" cy="1837917"/>
                    </a:xfrm>
                    <a:prstGeom prst="rect">
                      <a:avLst/>
                    </a:prstGeom>
                  </pic:spPr>
                </pic:pic>
              </a:graphicData>
            </a:graphic>
          </wp:inline>
        </w:drawing>
      </w:r>
    </w:p>
    <w:p w:rsidR="006D61F0" w:rsidRDefault="006D61F0" w:rsidP="007B09EA">
      <w:pPr>
        <w:spacing w:line="240" w:lineRule="auto"/>
        <w:ind w:firstLine="0"/>
        <w:jc w:val="both"/>
        <w:rPr>
          <w:color w:val="0000FF"/>
          <w:u w:val="single"/>
        </w:rPr>
      </w:pPr>
      <w:r>
        <w:rPr>
          <w:rFonts w:cstheme="minorHAnsi"/>
        </w:rPr>
        <w:t xml:space="preserve">Recuerda los links sugeridos  </w:t>
      </w:r>
      <w:r w:rsidRPr="00FA2F25">
        <w:rPr>
          <w:rFonts w:cstheme="minorHAnsi"/>
        </w:rPr>
        <w:t>Se sugiere consultar los siguientes links de interés</w:t>
      </w:r>
      <w:r>
        <w:rPr>
          <w:rFonts w:cstheme="minorHAnsi"/>
          <w:b/>
        </w:rPr>
        <w:t xml:space="preserve"> </w:t>
      </w:r>
      <w:r>
        <w:t>respuesta especifica y no especifica</w:t>
      </w:r>
      <w:hyperlink r:id="rId66" w:history="1">
        <w:r w:rsidRPr="00CA06C4">
          <w:rPr>
            <w:color w:val="0000FF"/>
            <w:u w:val="single"/>
          </w:rPr>
          <w:t>https://www.youtube.com/watch?v=Q0snM19uX98&amp;t=4s</w:t>
        </w:r>
      </w:hyperlink>
    </w:p>
    <w:p w:rsidR="006D61F0" w:rsidRDefault="006D61F0" w:rsidP="00E3180A">
      <w:pPr>
        <w:spacing w:line="240" w:lineRule="auto"/>
        <w:ind w:firstLine="0"/>
        <w:jc w:val="both"/>
        <w:rPr>
          <w:color w:val="0000FF"/>
          <w:u w:val="single"/>
        </w:rPr>
      </w:pPr>
      <w:r>
        <w:t>Nuestras batallas (sistema inmunitario)</w:t>
      </w:r>
      <w:hyperlink r:id="rId67" w:history="1">
        <w:r w:rsidRPr="001F3952">
          <w:rPr>
            <w:color w:val="0000FF"/>
            <w:u w:val="single"/>
          </w:rPr>
          <w:t>https://www.youtube.com/watch?v=m_v6wk3Mo90&amp;t=2s</w:t>
        </w:r>
      </w:hyperlink>
      <w:r>
        <w:rPr>
          <w:color w:val="0000FF"/>
          <w:u w:val="single"/>
        </w:rPr>
        <w:t xml:space="preserve"> </w:t>
      </w:r>
    </w:p>
    <w:p w:rsidR="006D61F0" w:rsidRDefault="006D61F0" w:rsidP="00E3180A">
      <w:pPr>
        <w:spacing w:line="240" w:lineRule="auto"/>
        <w:ind w:firstLine="0"/>
        <w:jc w:val="both"/>
      </w:pPr>
      <w:r>
        <w:t xml:space="preserve">Antígeno </w:t>
      </w:r>
      <w:hyperlink r:id="rId68" w:history="1">
        <w:r w:rsidRPr="006524B8">
          <w:rPr>
            <w:rStyle w:val="Hipervnculo"/>
          </w:rPr>
          <w:t>https://www.youtube.com/watch?v=6fPDQX4QV7U</w:t>
        </w:r>
      </w:hyperlink>
    </w:p>
    <w:p w:rsidR="006D61F0" w:rsidRDefault="006D61F0" w:rsidP="00E3180A">
      <w:pPr>
        <w:spacing w:line="240" w:lineRule="auto"/>
        <w:ind w:firstLine="0"/>
        <w:jc w:val="both"/>
      </w:pPr>
      <w:r w:rsidRPr="00E3180A">
        <w:rPr>
          <w:rFonts w:cstheme="minorHAnsi"/>
        </w:rPr>
        <w:lastRenderedPageBreak/>
        <w:t xml:space="preserve">LIBRO DE PLANTAS MEDICINALES linKS de interés </w:t>
      </w:r>
      <w:hyperlink r:id="rId69" w:history="1">
        <w:r w:rsidRPr="00E3180A">
          <w:rPr>
            <w:color w:val="0000FF"/>
            <w:u w:val="single"/>
          </w:rPr>
          <w:t>http://media.espora.org/mgoblin_media/media_entries/2408/Hierbas_contra_la_tristeza_.pdf</w:t>
        </w:r>
      </w:hyperlink>
      <w:r>
        <w:t xml:space="preserve">, </w:t>
      </w:r>
    </w:p>
    <w:p w:rsidR="007F4488" w:rsidRDefault="007F4488" w:rsidP="00E3180A">
      <w:pPr>
        <w:spacing w:line="240" w:lineRule="auto"/>
        <w:ind w:firstLine="0"/>
        <w:jc w:val="both"/>
      </w:pPr>
    </w:p>
    <w:p w:rsidR="007F4488" w:rsidRDefault="007F4488" w:rsidP="00E3180A">
      <w:pPr>
        <w:spacing w:line="240" w:lineRule="auto"/>
        <w:ind w:firstLine="0"/>
        <w:jc w:val="both"/>
      </w:pPr>
      <w:r>
        <w:t>Dialogo con estudiantes  para llenar el formulario de google con el post test.</w:t>
      </w:r>
    </w:p>
    <w:p w:rsidR="00025685" w:rsidRDefault="007F4488" w:rsidP="00025685">
      <w:pPr>
        <w:jc w:val="both"/>
      </w:pPr>
      <w:r>
        <w:rPr>
          <w:noProof/>
          <w:lang w:eastAsia="es-CO"/>
        </w:rPr>
        <w:drawing>
          <wp:inline distT="0" distB="0" distL="0" distR="0" wp14:anchorId="19AFEEB2" wp14:editId="0D64D83E">
            <wp:extent cx="5249008" cy="3191607"/>
            <wp:effectExtent l="0" t="0" r="8890" b="889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5253156" cy="3194129"/>
                    </a:xfrm>
                    <a:prstGeom prst="rect">
                      <a:avLst/>
                    </a:prstGeom>
                  </pic:spPr>
                </pic:pic>
              </a:graphicData>
            </a:graphic>
          </wp:inline>
        </w:drawing>
      </w:r>
      <w:r w:rsidR="00CF0586">
        <w:rPr>
          <w:noProof/>
          <w:lang w:eastAsia="es-CO"/>
        </w:rPr>
        <w:drawing>
          <wp:inline distT="0" distB="0" distL="0" distR="0" wp14:anchorId="70C87120" wp14:editId="54A8D814">
            <wp:extent cx="5433647" cy="3253154"/>
            <wp:effectExtent l="0" t="0" r="0" b="4445"/>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5449530" cy="3262663"/>
                    </a:xfrm>
                    <a:prstGeom prst="rect">
                      <a:avLst/>
                    </a:prstGeom>
                  </pic:spPr>
                </pic:pic>
              </a:graphicData>
            </a:graphic>
          </wp:inline>
        </w:drawing>
      </w:r>
    </w:p>
    <w:p w:rsidR="00CF0586" w:rsidRDefault="00B92438" w:rsidP="00025685">
      <w:pPr>
        <w:jc w:val="both"/>
      </w:pPr>
      <w:r>
        <w:t xml:space="preserve">Fotos de estudiante Adriana </w:t>
      </w:r>
      <w:r w:rsidR="00DC7D33">
        <w:t>Lopez.Química Industrial</w:t>
      </w:r>
    </w:p>
    <w:p w:rsidR="00B92438" w:rsidRDefault="00B92438" w:rsidP="00025685">
      <w:pPr>
        <w:jc w:val="both"/>
      </w:pPr>
      <w:r>
        <w:rPr>
          <w:noProof/>
          <w:lang w:eastAsia="es-CO"/>
        </w:rPr>
        <w:lastRenderedPageBreak/>
        <w:drawing>
          <wp:inline distT="0" distB="0" distL="0" distR="0" wp14:anchorId="6C76500E" wp14:editId="11EA0C4B">
            <wp:extent cx="2998177" cy="5908305"/>
            <wp:effectExtent l="0" t="0" r="0" b="0"/>
            <wp:docPr id="40" name="Imagen 40" descr="C:\Users\libar_000\Downloads\WhatsApp Image 2020-05-04 at 6.59.29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libar_000\Downloads\WhatsApp Image 2020-05-04 at 6.59.29 PM.jpe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997712" cy="5907388"/>
                    </a:xfrm>
                    <a:prstGeom prst="rect">
                      <a:avLst/>
                    </a:prstGeom>
                    <a:noFill/>
                    <a:ln>
                      <a:noFill/>
                    </a:ln>
                  </pic:spPr>
                </pic:pic>
              </a:graphicData>
            </a:graphic>
          </wp:inline>
        </w:drawing>
      </w:r>
      <w:r>
        <w:rPr>
          <w:noProof/>
          <w:lang w:eastAsia="es-CO"/>
        </w:rPr>
        <w:drawing>
          <wp:inline distT="0" distB="0" distL="0" distR="0" wp14:anchorId="5AE65F9A" wp14:editId="52EE864A">
            <wp:extent cx="2646484" cy="5914195"/>
            <wp:effectExtent l="0" t="0" r="1905" b="0"/>
            <wp:docPr id="41" name="Imagen 41" descr="C:\Users\libar_000\Downloads\WhatsApp Image 2020-05-04 at 6.59.43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libar_000\Downloads\WhatsApp Image 2020-05-04 at 6.59.43 PM (1).jpe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646484" cy="5914195"/>
                    </a:xfrm>
                    <a:prstGeom prst="rect">
                      <a:avLst/>
                    </a:prstGeom>
                    <a:noFill/>
                    <a:ln>
                      <a:noFill/>
                    </a:ln>
                  </pic:spPr>
                </pic:pic>
              </a:graphicData>
            </a:graphic>
          </wp:inline>
        </w:drawing>
      </w:r>
    </w:p>
    <w:p w:rsidR="006D61F0" w:rsidRDefault="00AC19E0" w:rsidP="00AC19E0">
      <w:pPr>
        <w:tabs>
          <w:tab w:val="left" w:pos="2631"/>
        </w:tabs>
        <w:jc w:val="both"/>
      </w:pPr>
      <w:r>
        <w:t>Grupo de Facebook: De metidos con las plantas</w:t>
      </w:r>
      <w:r w:rsidR="002860A3">
        <w:t xml:space="preserve">  </w:t>
      </w:r>
      <w:hyperlink r:id="rId74" w:history="1">
        <w:r w:rsidR="002860A3" w:rsidRPr="002860A3">
          <w:rPr>
            <w:color w:val="0000FF"/>
            <w:u w:val="single"/>
          </w:rPr>
          <w:t>https://www.facebook.com/groups/1172312333110320</w:t>
        </w:r>
      </w:hyperlink>
    </w:p>
    <w:p w:rsidR="006D61F0" w:rsidRDefault="00CA5542" w:rsidP="00C7292A">
      <w:pPr>
        <w:jc w:val="both"/>
      </w:pPr>
      <w:r>
        <w:rPr>
          <w:noProof/>
          <w:lang w:eastAsia="es-CO"/>
        </w:rPr>
        <w:lastRenderedPageBreak/>
        <w:drawing>
          <wp:inline distT="0" distB="0" distL="0" distR="0" wp14:anchorId="23A29B94" wp14:editId="30373650">
            <wp:extent cx="5612130" cy="3155315"/>
            <wp:effectExtent l="0" t="0" r="7620" b="6985"/>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5612130" cy="3155315"/>
                    </a:xfrm>
                    <a:prstGeom prst="rect">
                      <a:avLst/>
                    </a:prstGeom>
                  </pic:spPr>
                </pic:pic>
              </a:graphicData>
            </a:graphic>
          </wp:inline>
        </w:drawing>
      </w:r>
    </w:p>
    <w:p w:rsidR="00CA5542" w:rsidRDefault="00CA5542" w:rsidP="00C7292A">
      <w:pPr>
        <w:jc w:val="both"/>
      </w:pPr>
      <w:r>
        <w:rPr>
          <w:noProof/>
          <w:lang w:eastAsia="es-CO"/>
        </w:rPr>
        <w:drawing>
          <wp:inline distT="0" distB="0" distL="0" distR="0" wp14:anchorId="512B61B8" wp14:editId="0850B4B3">
            <wp:extent cx="5612130" cy="3155315"/>
            <wp:effectExtent l="0" t="0" r="7620" b="6985"/>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5612130" cy="3155315"/>
                    </a:xfrm>
                    <a:prstGeom prst="rect">
                      <a:avLst/>
                    </a:prstGeom>
                  </pic:spPr>
                </pic:pic>
              </a:graphicData>
            </a:graphic>
          </wp:inline>
        </w:drawing>
      </w:r>
    </w:p>
    <w:p w:rsidR="00B21C20" w:rsidRDefault="00B21C20" w:rsidP="00C7292A">
      <w:pPr>
        <w:jc w:val="both"/>
      </w:pPr>
      <w:r>
        <w:t>Memes de los estudiantes</w:t>
      </w:r>
    </w:p>
    <w:tbl>
      <w:tblPr>
        <w:tblStyle w:val="Tablaconcuadrcula"/>
        <w:tblW w:w="0" w:type="auto"/>
        <w:tblLook w:val="04A0" w:firstRow="1" w:lastRow="0" w:firstColumn="1" w:lastColumn="0" w:noHBand="0" w:noVBand="1"/>
      </w:tblPr>
      <w:tblGrid>
        <w:gridCol w:w="5640"/>
        <w:gridCol w:w="3980"/>
      </w:tblGrid>
      <w:tr w:rsidR="00B21C20" w:rsidTr="00B21C20">
        <w:tc>
          <w:tcPr>
            <w:tcW w:w="4985" w:type="dxa"/>
          </w:tcPr>
          <w:p w:rsidR="00B21C20" w:rsidRDefault="00AC19E0" w:rsidP="00C7292A">
            <w:pPr>
              <w:ind w:firstLine="0"/>
              <w:jc w:val="both"/>
            </w:pPr>
            <w:r w:rsidRPr="00B21C20">
              <w:rPr>
                <w:noProof/>
                <w:lang w:eastAsia="es-CO"/>
              </w:rPr>
              <w:lastRenderedPageBreak/>
              <mc:AlternateContent>
                <mc:Choice Requires="wps">
                  <w:drawing>
                    <wp:anchor distT="0" distB="0" distL="114300" distR="114300" simplePos="0" relativeHeight="251693056" behindDoc="0" locked="0" layoutInCell="1" allowOverlap="1" wp14:anchorId="1B30FD3D" wp14:editId="416FC834">
                      <wp:simplePos x="0" y="0"/>
                      <wp:positionH relativeFrom="column">
                        <wp:posOffset>611847</wp:posOffset>
                      </wp:positionH>
                      <wp:positionV relativeFrom="paragraph">
                        <wp:posOffset>3561568</wp:posOffset>
                      </wp:positionV>
                      <wp:extent cx="2391508" cy="271780"/>
                      <wp:effectExtent l="0" t="0" r="27940" b="13970"/>
                      <wp:wrapNone/>
                      <wp:docPr id="260"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1508" cy="271780"/>
                              </a:xfrm>
                              <a:prstGeom prst="rect">
                                <a:avLst/>
                              </a:prstGeom>
                              <a:solidFill>
                                <a:srgbClr val="FFFFFF"/>
                              </a:solidFill>
                              <a:ln w="9525">
                                <a:solidFill>
                                  <a:srgbClr val="000000"/>
                                </a:solidFill>
                                <a:miter lim="800000"/>
                                <a:headEnd/>
                                <a:tailEnd/>
                              </a:ln>
                            </wps:spPr>
                            <wps:txbx>
                              <w:txbxContent>
                                <w:p w:rsidR="004633A4" w:rsidRDefault="004633A4" w:rsidP="00AC19E0">
                                  <w:pPr>
                                    <w:ind w:firstLine="0"/>
                                  </w:pPr>
                                  <w:r>
                                    <w:t>Michell Barbosa y Nicolle Cardona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30FD3D" id="_x0000_s1028" type="#_x0000_t202" style="position:absolute;left:0;text-align:left;margin-left:48.2pt;margin-top:280.45pt;width:188.3pt;height:21.4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">
                      <v:textbox>
                        <w:txbxContent>
                          <w:p w:rsidR="004633A4" w:rsidRDefault="004633A4" w:rsidP="00AC19E0">
                            <w:pPr>
                              <w:ind w:firstLine="0"/>
                            </w:pPr>
                            <w:r>
                              <w:t>Michell Barbosa y Nicolle Cardona</w:t>
                            </w:r>
                          </w:p>
                        </w:txbxContent>
                      </v:textbox>
                    </v:shape>
                  </w:pict>
                </mc:Fallback>
              </mc:AlternateContent>
            </w:r>
            <w:r>
              <w:rPr>
                <w:noProof/>
                <w:lang w:eastAsia="es-CO"/>
              </w:rPr>
              <w:drawing>
                <wp:inline distT="0" distB="0" distL="0" distR="0" wp14:anchorId="786051D2" wp14:editId="222FEAD0">
                  <wp:extent cx="4255770" cy="3833495"/>
                  <wp:effectExtent l="0" t="0" r="0" b="0"/>
                  <wp:docPr id="263" name="Imagen 263" descr="No hay ninguna descripción de la foto dispon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 hay ninguna descripción de la foto disponible."/>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4255770" cy="3833495"/>
                          </a:xfrm>
                          <a:prstGeom prst="rect">
                            <a:avLst/>
                          </a:prstGeom>
                          <a:noFill/>
                          <a:ln>
                            <a:noFill/>
                          </a:ln>
                        </pic:spPr>
                      </pic:pic>
                    </a:graphicData>
                  </a:graphic>
                </wp:inline>
              </w:drawing>
            </w:r>
          </w:p>
        </w:tc>
        <w:tc>
          <w:tcPr>
            <w:tcW w:w="4635" w:type="dxa"/>
          </w:tcPr>
          <w:p w:rsidR="00B21C20" w:rsidRDefault="00AC19E0" w:rsidP="00C7292A">
            <w:pPr>
              <w:ind w:firstLine="0"/>
              <w:jc w:val="both"/>
            </w:pPr>
            <w:r w:rsidRPr="00B21C20">
              <w:rPr>
                <w:noProof/>
                <w:lang w:eastAsia="es-CO"/>
              </w:rPr>
              <mc:AlternateContent>
                <mc:Choice Requires="wps">
                  <w:drawing>
                    <wp:anchor distT="0" distB="0" distL="114300" distR="114300" simplePos="0" relativeHeight="251691008" behindDoc="0" locked="0" layoutInCell="1" allowOverlap="1" wp14:anchorId="234FFB6A" wp14:editId="4E6CE0C8">
                      <wp:simplePos x="0" y="0"/>
                      <wp:positionH relativeFrom="column">
                        <wp:posOffset>4640</wp:posOffset>
                      </wp:positionH>
                      <wp:positionV relativeFrom="paragraph">
                        <wp:posOffset>3358417</wp:posOffset>
                      </wp:positionV>
                      <wp:extent cx="2382715" cy="271780"/>
                      <wp:effectExtent l="0" t="0" r="17780" b="13970"/>
                      <wp:wrapNone/>
                      <wp:docPr id="25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2715" cy="271780"/>
                              </a:xfrm>
                              <a:prstGeom prst="rect">
                                <a:avLst/>
                              </a:prstGeom>
                              <a:solidFill>
                                <a:srgbClr val="FFFFFF"/>
                              </a:solidFill>
                              <a:ln w="9525">
                                <a:solidFill>
                                  <a:srgbClr val="000000"/>
                                </a:solidFill>
                                <a:miter lim="800000"/>
                                <a:headEnd/>
                                <a:tailEnd/>
                              </a:ln>
                            </wps:spPr>
                            <wps:txbx>
                              <w:txbxContent>
                                <w:p w:rsidR="004633A4" w:rsidRDefault="004633A4" w:rsidP="00AC19E0">
                                  <w:pPr>
                                    <w:ind w:firstLine="0"/>
                                  </w:pPr>
                                  <w:r>
                                    <w:t>Victoria Zuñiga y Elizabeth Garcia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4FFB6A" id="_x0000_s1029" type="#_x0000_t202" style="position:absolute;left:0;text-align:left;margin-left:.35pt;margin-top:264.45pt;width:187.6pt;height:21.4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">
                      <v:textbox>
                        <w:txbxContent>
                          <w:p w:rsidR="004633A4" w:rsidRDefault="004633A4" w:rsidP="00AC19E0">
                            <w:pPr>
                              <w:ind w:firstLine="0"/>
                            </w:pPr>
                            <w:r>
                              <w:t>Victoria Zuñiga y Elizabeth Garcia</w:t>
                            </w:r>
                          </w:p>
                        </w:txbxContent>
                      </v:textbox>
                    </v:shape>
                  </w:pict>
                </mc:Fallback>
              </mc:AlternateContent>
            </w:r>
            <w:r w:rsidR="00B21C20">
              <w:rPr>
                <w:noProof/>
                <w:lang w:eastAsia="es-CO"/>
              </w:rPr>
              <w:drawing>
                <wp:inline distT="0" distB="0" distL="0" distR="0" wp14:anchorId="41F8393D" wp14:editId="6AB8B82B">
                  <wp:extent cx="2945423" cy="2821515"/>
                  <wp:effectExtent l="0" t="0" r="7620" b="0"/>
                  <wp:docPr id="61" name="Imagen 3" descr="La imagen puede contener: 3 personas, tex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 imagen puede contener: 3 personas, texto"/>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945423" cy="2821515"/>
                          </a:xfrm>
                          <a:prstGeom prst="rect">
                            <a:avLst/>
                          </a:prstGeom>
                          <a:noFill/>
                          <a:ln>
                            <a:noFill/>
                          </a:ln>
                        </pic:spPr>
                      </pic:pic>
                    </a:graphicData>
                  </a:graphic>
                </wp:inline>
              </w:drawing>
            </w:r>
          </w:p>
        </w:tc>
      </w:tr>
      <w:tr w:rsidR="00B21C20" w:rsidTr="00B21C20">
        <w:tc>
          <w:tcPr>
            <w:tcW w:w="4985" w:type="dxa"/>
          </w:tcPr>
          <w:p w:rsidR="00B21C20" w:rsidRDefault="00AC19E0" w:rsidP="00C7292A">
            <w:pPr>
              <w:ind w:firstLine="0"/>
              <w:jc w:val="both"/>
            </w:pPr>
            <w:r w:rsidRPr="00B21C20">
              <w:rPr>
                <w:noProof/>
                <w:lang w:eastAsia="es-CO"/>
              </w:rPr>
              <mc:AlternateContent>
                <mc:Choice Requires="wps">
                  <w:drawing>
                    <wp:anchor distT="0" distB="0" distL="114300" distR="114300" simplePos="0" relativeHeight="251695104" behindDoc="0" locked="0" layoutInCell="1" allowOverlap="1" wp14:anchorId="4B7E2FBF" wp14:editId="42FAA254">
                      <wp:simplePos x="0" y="0"/>
                      <wp:positionH relativeFrom="column">
                        <wp:posOffset>839958</wp:posOffset>
                      </wp:positionH>
                      <wp:positionV relativeFrom="paragraph">
                        <wp:posOffset>2480847</wp:posOffset>
                      </wp:positionV>
                      <wp:extent cx="2224454" cy="219026"/>
                      <wp:effectExtent l="0" t="0" r="23495" b="10160"/>
                      <wp:wrapNone/>
                      <wp:docPr id="26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4454" cy="219026"/>
                              </a:xfrm>
                              <a:prstGeom prst="rect">
                                <a:avLst/>
                              </a:prstGeom>
                              <a:solidFill>
                                <a:srgbClr val="FFFFFF"/>
                              </a:solidFill>
                              <a:ln w="9525">
                                <a:solidFill>
                                  <a:srgbClr val="000000"/>
                                </a:solidFill>
                                <a:miter lim="800000"/>
                                <a:headEnd/>
                                <a:tailEnd/>
                              </a:ln>
                            </wps:spPr>
                            <wps:txbx>
                              <w:txbxContent>
                                <w:p w:rsidR="004633A4" w:rsidRPr="00AC19E0" w:rsidRDefault="004633A4" w:rsidP="00B21C20">
                                  <w:pPr>
                                    <w:rPr>
                                      <w:sz w:val="18"/>
                                      <w:szCs w:val="18"/>
                                    </w:rPr>
                                  </w:pPr>
                                  <w:r>
                                    <w:tab/>
                                  </w:r>
                                  <w:r>
                                    <w:rPr>
                                      <w:sz w:val="18"/>
                                      <w:szCs w:val="18"/>
                                    </w:rPr>
                                    <w:t>Carolina Cortez y Zulma Murillo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7E2FBF" id="_x0000_s1030" type="#_x0000_t202" style="position:absolute;left:0;text-align:left;margin-left:66.15pt;margin-top:195.35pt;width:175.15pt;height:17.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">
                      <v:textbox>
                        <w:txbxContent>
                          <w:p w:rsidR="004633A4" w:rsidRPr="00AC19E0" w:rsidRDefault="004633A4" w:rsidP="00B21C20">
                            <w:pPr>
                              <w:rPr>
                                <w:sz w:val="18"/>
                                <w:szCs w:val="18"/>
                              </w:rPr>
                            </w:pPr>
                            <w:r>
                              <w:tab/>
                            </w:r>
                            <w:r>
                              <w:rPr>
                                <w:sz w:val="18"/>
                                <w:szCs w:val="18"/>
                              </w:rPr>
                              <w:t>Carolina Cortez y Zulma Murillo</w:t>
                            </w:r>
                          </w:p>
                        </w:txbxContent>
                      </v:textbox>
                    </v:shape>
                  </w:pict>
                </mc:Fallback>
              </mc:AlternateContent>
            </w:r>
            <w:r>
              <w:rPr>
                <w:noProof/>
                <w:lang w:eastAsia="es-CO"/>
              </w:rPr>
              <w:drawing>
                <wp:inline distT="0" distB="0" distL="0" distR="0" wp14:anchorId="24325898" wp14:editId="3A7D7E29">
                  <wp:extent cx="3007951" cy="2592013"/>
                  <wp:effectExtent l="0" t="0" r="2540" b="0"/>
                  <wp:docPr id="262" name="Imagen 262" descr="No hay ninguna descripción de la foto dispon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hay ninguna descripción de la foto disponible."/>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008008" cy="2592062"/>
                          </a:xfrm>
                          <a:prstGeom prst="rect">
                            <a:avLst/>
                          </a:prstGeom>
                          <a:noFill/>
                          <a:ln>
                            <a:noFill/>
                          </a:ln>
                        </pic:spPr>
                      </pic:pic>
                    </a:graphicData>
                  </a:graphic>
                </wp:inline>
              </w:drawing>
            </w:r>
          </w:p>
        </w:tc>
        <w:tc>
          <w:tcPr>
            <w:tcW w:w="4635" w:type="dxa"/>
          </w:tcPr>
          <w:p w:rsidR="00B21C20" w:rsidRDefault="00B21C20" w:rsidP="00C7292A">
            <w:pPr>
              <w:ind w:firstLine="0"/>
              <w:jc w:val="both"/>
            </w:pPr>
            <w:r>
              <w:rPr>
                <w:noProof/>
                <w:lang w:eastAsia="es-CO"/>
              </w:rPr>
              <mc:AlternateContent>
                <mc:Choice Requires="wps">
                  <w:drawing>
                    <wp:anchor distT="0" distB="0" distL="114300" distR="114300" simplePos="0" relativeHeight="251688960" behindDoc="0" locked="0" layoutInCell="1" allowOverlap="1" wp14:anchorId="7B5DB48C" wp14:editId="54E44DE7">
                      <wp:simplePos x="0" y="0"/>
                      <wp:positionH relativeFrom="column">
                        <wp:posOffset>250825</wp:posOffset>
                      </wp:positionH>
                      <wp:positionV relativeFrom="paragraph">
                        <wp:posOffset>2426042</wp:posOffset>
                      </wp:positionV>
                      <wp:extent cx="2066192" cy="272170"/>
                      <wp:effectExtent l="0" t="0" r="10795" b="13970"/>
                      <wp:wrapNone/>
                      <wp:docPr id="30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192" cy="272170"/>
                              </a:xfrm>
                              <a:prstGeom prst="rect">
                                <a:avLst/>
                              </a:prstGeom>
                              <a:solidFill>
                                <a:srgbClr val="FFFFFF"/>
                              </a:solidFill>
                              <a:ln w="9525">
                                <a:solidFill>
                                  <a:srgbClr val="000000"/>
                                </a:solidFill>
                                <a:miter lim="800000"/>
                                <a:headEnd/>
                                <a:tailEnd/>
                              </a:ln>
                            </wps:spPr>
                            <wps:txbx>
                              <w:txbxContent>
                                <w:p w:rsidR="004633A4" w:rsidRDefault="004633A4">
                                  <w:r>
                                    <w:t>Nataly Valencia y Sara Rivera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5DB48C" id="_x0000_s1031" type="#_x0000_t202" style="position:absolute;left:0;text-align:left;margin-left:19.75pt;margin-top:191.05pt;width:162.7pt;height:21.4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">
                      <v:textbox>
                        <w:txbxContent>
                          <w:p w:rsidR="004633A4" w:rsidRDefault="004633A4">
                            <w:r>
                              <w:t>Nataly Valencia y Sara Rivera</w:t>
                            </w:r>
                          </w:p>
                        </w:txbxContent>
                      </v:textbox>
                    </v:shape>
                  </w:pict>
                </mc:Fallback>
              </mc:AlternateContent>
            </w:r>
            <w:r>
              <w:rPr>
                <w:noProof/>
                <w:lang w:eastAsia="es-CO"/>
              </w:rPr>
              <w:drawing>
                <wp:inline distT="0" distB="0" distL="0" distR="0" wp14:anchorId="558D7840" wp14:editId="2F4B0738">
                  <wp:extent cx="2426677" cy="2183491"/>
                  <wp:effectExtent l="0" t="0" r="0" b="7620"/>
                  <wp:docPr id="63" name="Imagen 5" descr="No hay ninguna descripción de la foto dispon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o hay ninguna descripción de la foto disponible."/>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426929" cy="2183718"/>
                          </a:xfrm>
                          <a:prstGeom prst="rect">
                            <a:avLst/>
                          </a:prstGeom>
                          <a:noFill/>
                          <a:ln>
                            <a:noFill/>
                          </a:ln>
                        </pic:spPr>
                      </pic:pic>
                    </a:graphicData>
                  </a:graphic>
                </wp:inline>
              </w:drawing>
            </w:r>
          </w:p>
        </w:tc>
      </w:tr>
    </w:tbl>
    <w:p w:rsidR="00B21C20" w:rsidRPr="006D61F0" w:rsidRDefault="00B21C20" w:rsidP="00C7292A">
      <w:pPr>
        <w:jc w:val="both"/>
      </w:pPr>
    </w:p>
    <w:p w:rsidR="00CE263B" w:rsidRDefault="00CE263B" w:rsidP="00C7292A">
      <w:pPr>
        <w:jc w:val="both"/>
      </w:pPr>
    </w:p>
    <w:p w:rsidR="00CE263B" w:rsidRDefault="00CE263B" w:rsidP="00C7292A">
      <w:pPr>
        <w:jc w:val="both"/>
      </w:pPr>
    </w:p>
    <w:p w:rsidR="00CE263B" w:rsidRDefault="00CE263B" w:rsidP="00C7292A">
      <w:pPr>
        <w:jc w:val="both"/>
      </w:pPr>
    </w:p>
    <w:p w:rsidR="004B0B79" w:rsidRDefault="00A31CDA" w:rsidP="00C7292A">
      <w:pPr>
        <w:jc w:val="both"/>
      </w:pPr>
      <w:r>
        <w:t>Anexo 5</w:t>
      </w:r>
    </w:p>
    <w:tbl>
      <w:tblPr>
        <w:tblStyle w:val="Tablaconcuadrcula1"/>
        <w:tblW w:w="0" w:type="auto"/>
        <w:tblLook w:val="04A0" w:firstRow="1" w:lastRow="0" w:firstColumn="1" w:lastColumn="0" w:noHBand="0" w:noVBand="1"/>
      </w:tblPr>
      <w:tblGrid>
        <w:gridCol w:w="1795"/>
        <w:gridCol w:w="1795"/>
        <w:gridCol w:w="1796"/>
        <w:gridCol w:w="1796"/>
        <w:gridCol w:w="1796"/>
      </w:tblGrid>
      <w:tr w:rsidR="009D41DC" w:rsidRPr="009D41DC" w:rsidTr="005B7746">
        <w:tc>
          <w:tcPr>
            <w:tcW w:w="1795" w:type="dxa"/>
            <w:shd w:val="clear" w:color="auto" w:fill="FFFF00"/>
          </w:tcPr>
          <w:p w:rsidR="009D41DC" w:rsidRPr="009D41DC" w:rsidRDefault="009D41DC" w:rsidP="009D41DC">
            <w:pPr>
              <w:spacing w:line="240" w:lineRule="auto"/>
              <w:ind w:firstLine="0"/>
              <w:jc w:val="both"/>
              <w:rPr>
                <w:rFonts w:cstheme="minorHAnsi"/>
                <w:b/>
              </w:rPr>
            </w:pPr>
            <w:r w:rsidRPr="009D41DC">
              <w:rPr>
                <w:rFonts w:cstheme="minorHAnsi"/>
                <w:b/>
              </w:rPr>
              <w:t>CRITERIO</w:t>
            </w:r>
          </w:p>
        </w:tc>
        <w:tc>
          <w:tcPr>
            <w:tcW w:w="1795" w:type="dxa"/>
            <w:shd w:val="clear" w:color="auto" w:fill="FFFF00"/>
          </w:tcPr>
          <w:p w:rsidR="009D41DC" w:rsidRPr="009D41DC" w:rsidRDefault="009D41DC" w:rsidP="009D41DC">
            <w:pPr>
              <w:spacing w:line="240" w:lineRule="auto"/>
              <w:ind w:firstLine="0"/>
              <w:jc w:val="both"/>
              <w:rPr>
                <w:rFonts w:cstheme="minorHAnsi"/>
                <w:b/>
              </w:rPr>
            </w:pPr>
            <w:r w:rsidRPr="009D41DC">
              <w:rPr>
                <w:rFonts w:cstheme="minorHAnsi"/>
                <w:b/>
              </w:rPr>
              <w:t>EXCELENTE</w:t>
            </w:r>
          </w:p>
        </w:tc>
        <w:tc>
          <w:tcPr>
            <w:tcW w:w="1796" w:type="dxa"/>
            <w:shd w:val="clear" w:color="auto" w:fill="FFFF00"/>
          </w:tcPr>
          <w:p w:rsidR="009D41DC" w:rsidRPr="009D41DC" w:rsidRDefault="009D41DC" w:rsidP="009D41DC">
            <w:pPr>
              <w:spacing w:line="240" w:lineRule="auto"/>
              <w:ind w:firstLine="0"/>
              <w:jc w:val="both"/>
              <w:rPr>
                <w:rFonts w:cstheme="minorHAnsi"/>
                <w:b/>
              </w:rPr>
            </w:pPr>
            <w:r w:rsidRPr="009D41DC">
              <w:rPr>
                <w:rFonts w:cstheme="minorHAnsi"/>
                <w:b/>
              </w:rPr>
              <w:t>BIEN</w:t>
            </w:r>
          </w:p>
        </w:tc>
        <w:tc>
          <w:tcPr>
            <w:tcW w:w="1796" w:type="dxa"/>
            <w:shd w:val="clear" w:color="auto" w:fill="FFFF00"/>
          </w:tcPr>
          <w:p w:rsidR="009D41DC" w:rsidRPr="009D41DC" w:rsidRDefault="009D41DC" w:rsidP="009D41DC">
            <w:pPr>
              <w:spacing w:line="240" w:lineRule="auto"/>
              <w:ind w:firstLine="0"/>
              <w:jc w:val="both"/>
              <w:rPr>
                <w:rFonts w:cstheme="minorHAnsi"/>
                <w:b/>
              </w:rPr>
            </w:pPr>
            <w:r w:rsidRPr="009D41DC">
              <w:rPr>
                <w:rFonts w:cstheme="minorHAnsi"/>
                <w:b/>
              </w:rPr>
              <w:t>REGULAR</w:t>
            </w:r>
          </w:p>
        </w:tc>
        <w:tc>
          <w:tcPr>
            <w:tcW w:w="1796" w:type="dxa"/>
            <w:shd w:val="clear" w:color="auto" w:fill="FFFF00"/>
          </w:tcPr>
          <w:p w:rsidR="009D41DC" w:rsidRPr="009D41DC" w:rsidRDefault="009D41DC" w:rsidP="009D41DC">
            <w:pPr>
              <w:spacing w:line="240" w:lineRule="auto"/>
              <w:ind w:firstLine="0"/>
              <w:jc w:val="both"/>
              <w:rPr>
                <w:rFonts w:cstheme="minorHAnsi"/>
                <w:b/>
              </w:rPr>
            </w:pPr>
            <w:r w:rsidRPr="009D41DC">
              <w:rPr>
                <w:rFonts w:cstheme="minorHAnsi"/>
                <w:b/>
              </w:rPr>
              <w:t>MAL</w:t>
            </w:r>
          </w:p>
        </w:tc>
      </w:tr>
      <w:tr w:rsidR="009D41DC" w:rsidRPr="009D41DC" w:rsidTr="005B7746">
        <w:tc>
          <w:tcPr>
            <w:tcW w:w="1795" w:type="dxa"/>
            <w:shd w:val="clear" w:color="auto" w:fill="FFFF00"/>
          </w:tcPr>
          <w:p w:rsidR="009D41DC" w:rsidRPr="009D41DC" w:rsidRDefault="009D41DC" w:rsidP="009D41DC">
            <w:pPr>
              <w:spacing w:line="240" w:lineRule="auto"/>
              <w:ind w:firstLine="0"/>
              <w:jc w:val="center"/>
              <w:rPr>
                <w:rFonts w:cstheme="minorHAnsi"/>
                <w:b/>
                <w:sz w:val="20"/>
                <w:szCs w:val="20"/>
              </w:rPr>
            </w:pPr>
            <w:r w:rsidRPr="009D41DC">
              <w:rPr>
                <w:rFonts w:cstheme="minorHAnsi"/>
                <w:b/>
                <w:sz w:val="20"/>
                <w:szCs w:val="20"/>
              </w:rPr>
              <w:t>VOCABULARIO</w:t>
            </w:r>
          </w:p>
        </w:tc>
        <w:tc>
          <w:tcPr>
            <w:tcW w:w="1795"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 xml:space="preserve">Siempre utiliza los conceptos propios del sistema inmune en los trabajos entregados     </w:t>
            </w:r>
            <w:r w:rsidRPr="009D41DC">
              <w:rPr>
                <w:rFonts w:cstheme="minorHAnsi"/>
                <w:b/>
                <w:sz w:val="24"/>
                <w:szCs w:val="24"/>
              </w:rPr>
              <w:t xml:space="preserve"> 4</w:t>
            </w:r>
          </w:p>
        </w:tc>
        <w:tc>
          <w:tcPr>
            <w:tcW w:w="1796"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 xml:space="preserve">Utiliza los conceptos propios del sistema inmune en los trabajos entregados   </w:t>
            </w:r>
            <w:r w:rsidRPr="009D41DC">
              <w:rPr>
                <w:rFonts w:cstheme="minorHAnsi"/>
                <w:b/>
                <w:sz w:val="24"/>
                <w:szCs w:val="24"/>
              </w:rPr>
              <w:t>3</w:t>
            </w:r>
          </w:p>
        </w:tc>
        <w:tc>
          <w:tcPr>
            <w:tcW w:w="1796"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 xml:space="preserve">Utiliza muy poco los conceptos propios del sistema inmune en los trabajos entregados   </w:t>
            </w:r>
            <w:r w:rsidRPr="009D41DC">
              <w:rPr>
                <w:rFonts w:cstheme="minorHAnsi"/>
                <w:b/>
                <w:sz w:val="24"/>
                <w:szCs w:val="24"/>
              </w:rPr>
              <w:t>2</w:t>
            </w:r>
          </w:p>
        </w:tc>
        <w:tc>
          <w:tcPr>
            <w:tcW w:w="1796"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 xml:space="preserve">No utiliza los conceptos propios del sistema inmune en los trabajos entregados    </w:t>
            </w:r>
            <w:r w:rsidRPr="009D41DC">
              <w:rPr>
                <w:rFonts w:cstheme="minorHAnsi"/>
                <w:b/>
                <w:sz w:val="24"/>
                <w:szCs w:val="24"/>
              </w:rPr>
              <w:t>1</w:t>
            </w:r>
          </w:p>
        </w:tc>
      </w:tr>
      <w:tr w:rsidR="009D41DC" w:rsidRPr="009D41DC" w:rsidTr="005B7746">
        <w:tc>
          <w:tcPr>
            <w:tcW w:w="1795" w:type="dxa"/>
            <w:shd w:val="clear" w:color="auto" w:fill="FFFF00"/>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SABER CIENTÍFICO</w:t>
            </w:r>
          </w:p>
        </w:tc>
        <w:tc>
          <w:tcPr>
            <w:tcW w:w="1795"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 xml:space="preserve">Siempre se  evidencia el conocimiento del  significado de los conceptos propios del sistema inmune en los trabajos entregados      </w:t>
            </w:r>
            <w:r w:rsidRPr="009D41DC">
              <w:rPr>
                <w:rFonts w:cstheme="minorHAnsi"/>
                <w:b/>
                <w:sz w:val="24"/>
                <w:szCs w:val="24"/>
              </w:rPr>
              <w:t>4</w:t>
            </w:r>
          </w:p>
        </w:tc>
        <w:tc>
          <w:tcPr>
            <w:tcW w:w="1796"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Conoce el significado de los conceptos propios del sistema inmune en los trabajos entregados</w:t>
            </w:r>
          </w:p>
          <w:p w:rsidR="009D41DC" w:rsidRPr="009D41DC" w:rsidRDefault="009D41DC" w:rsidP="009D41DC">
            <w:pPr>
              <w:spacing w:line="240" w:lineRule="auto"/>
              <w:ind w:firstLine="0"/>
              <w:jc w:val="both"/>
              <w:rPr>
                <w:rFonts w:cstheme="minorHAnsi"/>
                <w:b/>
                <w:sz w:val="20"/>
                <w:szCs w:val="20"/>
              </w:rPr>
            </w:pPr>
          </w:p>
          <w:p w:rsidR="009D41DC" w:rsidRPr="009D41DC" w:rsidRDefault="009D41DC" w:rsidP="009D41DC">
            <w:pPr>
              <w:spacing w:line="240" w:lineRule="auto"/>
              <w:ind w:firstLine="0"/>
              <w:jc w:val="both"/>
              <w:rPr>
                <w:rFonts w:cstheme="minorHAnsi"/>
                <w:b/>
                <w:sz w:val="24"/>
                <w:szCs w:val="24"/>
              </w:rPr>
            </w:pPr>
            <w:r w:rsidRPr="009D41DC">
              <w:rPr>
                <w:rFonts w:cstheme="minorHAnsi"/>
                <w:b/>
                <w:sz w:val="24"/>
                <w:szCs w:val="24"/>
              </w:rPr>
              <w:t xml:space="preserve">                     3</w:t>
            </w:r>
          </w:p>
        </w:tc>
        <w:tc>
          <w:tcPr>
            <w:tcW w:w="1796"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Conoce muy poco  el significado de los conceptos propios del sistema inmune en los trabajos entregados</w:t>
            </w:r>
          </w:p>
          <w:p w:rsidR="009D41DC" w:rsidRPr="009D41DC" w:rsidRDefault="009D41DC" w:rsidP="009D41DC">
            <w:pPr>
              <w:spacing w:line="240" w:lineRule="auto"/>
              <w:ind w:firstLine="0"/>
              <w:jc w:val="both"/>
              <w:rPr>
                <w:rFonts w:cstheme="minorHAnsi"/>
                <w:b/>
                <w:sz w:val="20"/>
                <w:szCs w:val="20"/>
              </w:rPr>
            </w:pPr>
          </w:p>
          <w:p w:rsidR="009D41DC" w:rsidRPr="009D41DC" w:rsidRDefault="009D41DC" w:rsidP="009D41DC">
            <w:pPr>
              <w:spacing w:line="240" w:lineRule="auto"/>
              <w:ind w:firstLine="0"/>
              <w:jc w:val="both"/>
              <w:rPr>
                <w:rFonts w:cstheme="minorHAnsi"/>
                <w:b/>
                <w:sz w:val="24"/>
                <w:szCs w:val="24"/>
              </w:rPr>
            </w:pPr>
            <w:r w:rsidRPr="009D41DC">
              <w:rPr>
                <w:rFonts w:cstheme="minorHAnsi"/>
                <w:b/>
                <w:sz w:val="24"/>
                <w:szCs w:val="24"/>
              </w:rPr>
              <w:t xml:space="preserve">                        2</w:t>
            </w:r>
          </w:p>
        </w:tc>
        <w:tc>
          <w:tcPr>
            <w:tcW w:w="1796"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No sabe cuál es  el significado de los conceptos propios del sistema inmune en los trabajos entregados</w:t>
            </w:r>
          </w:p>
          <w:p w:rsidR="009D41DC" w:rsidRPr="009D41DC" w:rsidRDefault="009D41DC" w:rsidP="009D41DC">
            <w:pPr>
              <w:spacing w:line="240" w:lineRule="auto"/>
              <w:ind w:firstLine="0"/>
              <w:jc w:val="both"/>
              <w:rPr>
                <w:rFonts w:cstheme="minorHAnsi"/>
                <w:b/>
                <w:sz w:val="20"/>
                <w:szCs w:val="20"/>
              </w:rPr>
            </w:pPr>
          </w:p>
          <w:p w:rsidR="009D41DC" w:rsidRPr="009D41DC" w:rsidRDefault="009D41DC" w:rsidP="009D41DC">
            <w:pPr>
              <w:spacing w:line="240" w:lineRule="auto"/>
              <w:ind w:firstLine="0"/>
              <w:jc w:val="both"/>
              <w:rPr>
                <w:rFonts w:cstheme="minorHAnsi"/>
                <w:b/>
                <w:sz w:val="24"/>
                <w:szCs w:val="24"/>
              </w:rPr>
            </w:pPr>
            <w:r w:rsidRPr="009D41DC">
              <w:rPr>
                <w:rFonts w:cstheme="minorHAnsi"/>
                <w:b/>
                <w:sz w:val="24"/>
                <w:szCs w:val="24"/>
              </w:rPr>
              <w:t xml:space="preserve">                    1</w:t>
            </w:r>
          </w:p>
        </w:tc>
      </w:tr>
      <w:tr w:rsidR="009D41DC" w:rsidRPr="009D41DC" w:rsidTr="005B7746">
        <w:tc>
          <w:tcPr>
            <w:tcW w:w="1795" w:type="dxa"/>
            <w:shd w:val="clear" w:color="auto" w:fill="FFFF00"/>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SABER ANCESTRAL</w:t>
            </w:r>
          </w:p>
        </w:tc>
        <w:tc>
          <w:tcPr>
            <w:tcW w:w="1795"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 xml:space="preserve">Siempre reconoce cuales son los usos de las plantas  medicinales y se evidencia  en los trabajos entregados        </w:t>
            </w:r>
            <w:r w:rsidRPr="009D41DC">
              <w:rPr>
                <w:rFonts w:cstheme="minorHAnsi"/>
                <w:b/>
                <w:sz w:val="24"/>
                <w:szCs w:val="24"/>
              </w:rPr>
              <w:t xml:space="preserve"> 4</w:t>
            </w:r>
          </w:p>
        </w:tc>
        <w:tc>
          <w:tcPr>
            <w:tcW w:w="1796"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Está presente los usos de las plantas  medicinales  en los trabajos entregados</w:t>
            </w:r>
          </w:p>
          <w:p w:rsidR="009D41DC" w:rsidRPr="009D41DC" w:rsidRDefault="009D41DC" w:rsidP="009D41DC">
            <w:pPr>
              <w:tabs>
                <w:tab w:val="left" w:pos="1302"/>
              </w:tabs>
              <w:spacing w:line="240" w:lineRule="auto"/>
              <w:ind w:firstLine="0"/>
              <w:rPr>
                <w:rFonts w:cstheme="minorHAnsi"/>
                <w:sz w:val="20"/>
                <w:szCs w:val="20"/>
              </w:rPr>
            </w:pPr>
            <w:r w:rsidRPr="009D41DC">
              <w:rPr>
                <w:rFonts w:cstheme="minorHAnsi"/>
                <w:sz w:val="20"/>
                <w:szCs w:val="20"/>
              </w:rPr>
              <w:tab/>
            </w:r>
          </w:p>
          <w:p w:rsidR="009D41DC" w:rsidRPr="009D41DC" w:rsidRDefault="009D41DC" w:rsidP="009D41DC">
            <w:pPr>
              <w:tabs>
                <w:tab w:val="left" w:pos="1302"/>
              </w:tabs>
              <w:spacing w:line="240" w:lineRule="auto"/>
              <w:ind w:firstLine="0"/>
              <w:rPr>
                <w:rFonts w:cstheme="minorHAnsi"/>
                <w:sz w:val="24"/>
                <w:szCs w:val="24"/>
              </w:rPr>
            </w:pPr>
            <w:r w:rsidRPr="009D41DC">
              <w:rPr>
                <w:rFonts w:cstheme="minorHAnsi"/>
                <w:sz w:val="24"/>
                <w:szCs w:val="24"/>
              </w:rPr>
              <w:t xml:space="preserve">                          3</w:t>
            </w:r>
          </w:p>
        </w:tc>
        <w:tc>
          <w:tcPr>
            <w:tcW w:w="1796"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Hay pocos usos de las plantas  medicinales  en los trabajos entregados</w:t>
            </w:r>
          </w:p>
          <w:p w:rsidR="009D41DC" w:rsidRPr="009D41DC" w:rsidRDefault="009D41DC" w:rsidP="009D41DC">
            <w:pPr>
              <w:spacing w:line="240" w:lineRule="auto"/>
              <w:ind w:firstLine="0"/>
              <w:jc w:val="both"/>
              <w:rPr>
                <w:rFonts w:cstheme="minorHAnsi"/>
                <w:b/>
                <w:sz w:val="20"/>
                <w:szCs w:val="20"/>
              </w:rPr>
            </w:pPr>
          </w:p>
          <w:p w:rsidR="009D41DC" w:rsidRPr="009D41DC" w:rsidRDefault="009D41DC" w:rsidP="009D41DC">
            <w:pPr>
              <w:spacing w:line="240" w:lineRule="auto"/>
              <w:ind w:firstLine="0"/>
              <w:jc w:val="both"/>
              <w:rPr>
                <w:rFonts w:cstheme="minorHAnsi"/>
                <w:b/>
                <w:sz w:val="24"/>
                <w:szCs w:val="24"/>
              </w:rPr>
            </w:pPr>
            <w:r w:rsidRPr="009D41DC">
              <w:rPr>
                <w:rFonts w:cstheme="minorHAnsi"/>
                <w:b/>
                <w:sz w:val="20"/>
                <w:szCs w:val="20"/>
              </w:rPr>
              <w:t xml:space="preserve">                              </w:t>
            </w:r>
            <w:r w:rsidRPr="009D41DC">
              <w:rPr>
                <w:rFonts w:cstheme="minorHAnsi"/>
                <w:b/>
                <w:sz w:val="24"/>
                <w:szCs w:val="24"/>
              </w:rPr>
              <w:t>2</w:t>
            </w:r>
          </w:p>
        </w:tc>
        <w:tc>
          <w:tcPr>
            <w:tcW w:w="1796"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No hay presencia de los usos de las plantas  medicinales  en los trabajos entregados</w:t>
            </w:r>
          </w:p>
          <w:p w:rsidR="009D41DC" w:rsidRPr="009D41DC" w:rsidRDefault="009D41DC" w:rsidP="009D41DC">
            <w:pPr>
              <w:spacing w:line="240" w:lineRule="auto"/>
              <w:ind w:firstLine="0"/>
              <w:jc w:val="both"/>
              <w:rPr>
                <w:rFonts w:cstheme="minorHAnsi"/>
                <w:b/>
                <w:sz w:val="24"/>
                <w:szCs w:val="24"/>
              </w:rPr>
            </w:pPr>
            <w:r w:rsidRPr="009D41DC">
              <w:rPr>
                <w:rFonts w:cstheme="minorHAnsi"/>
                <w:b/>
                <w:sz w:val="20"/>
                <w:szCs w:val="20"/>
              </w:rPr>
              <w:t xml:space="preserve">                          </w:t>
            </w:r>
            <w:r w:rsidRPr="009D41DC">
              <w:rPr>
                <w:rFonts w:cstheme="minorHAnsi"/>
                <w:b/>
                <w:sz w:val="24"/>
                <w:szCs w:val="24"/>
              </w:rPr>
              <w:t>1</w:t>
            </w:r>
          </w:p>
          <w:p w:rsidR="009D41DC" w:rsidRPr="009D41DC" w:rsidRDefault="009D41DC" w:rsidP="009D41DC">
            <w:pPr>
              <w:spacing w:line="240" w:lineRule="auto"/>
              <w:ind w:firstLine="0"/>
              <w:jc w:val="both"/>
              <w:rPr>
                <w:rFonts w:cstheme="minorHAnsi"/>
                <w:b/>
                <w:sz w:val="20"/>
                <w:szCs w:val="20"/>
              </w:rPr>
            </w:pPr>
          </w:p>
        </w:tc>
      </w:tr>
      <w:tr w:rsidR="009D41DC" w:rsidRPr="009D41DC" w:rsidTr="005B7746">
        <w:tc>
          <w:tcPr>
            <w:tcW w:w="1795" w:type="dxa"/>
            <w:shd w:val="clear" w:color="auto" w:fill="FFFF00"/>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RELACIONA</w:t>
            </w:r>
          </w:p>
        </w:tc>
        <w:tc>
          <w:tcPr>
            <w:tcW w:w="1795"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Es excelente relacionando  los usos de las plantas medicinales  con el buen funcionamiento del sistema inmune</w:t>
            </w:r>
            <w:r>
              <w:rPr>
                <w:rFonts w:cstheme="minorHAnsi"/>
                <w:b/>
                <w:sz w:val="20"/>
                <w:szCs w:val="20"/>
              </w:rPr>
              <w:t xml:space="preserve">              4</w:t>
            </w:r>
          </w:p>
        </w:tc>
        <w:tc>
          <w:tcPr>
            <w:tcW w:w="1796"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Relaciona los usos de las plantas medicinales  con el buen funcionamiento del sistema inmune</w:t>
            </w:r>
            <w:r>
              <w:rPr>
                <w:rFonts w:cstheme="minorHAnsi"/>
                <w:b/>
                <w:sz w:val="20"/>
                <w:szCs w:val="20"/>
              </w:rPr>
              <w:t xml:space="preserve">              3</w:t>
            </w:r>
          </w:p>
        </w:tc>
        <w:tc>
          <w:tcPr>
            <w:tcW w:w="1796"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 xml:space="preserve"> Tiene poca evidencia de los usos de las medicinales  con el buen funcionamiento del sistema inmune</w:t>
            </w:r>
            <w:r>
              <w:rPr>
                <w:rFonts w:cstheme="minorHAnsi"/>
                <w:b/>
                <w:sz w:val="20"/>
                <w:szCs w:val="20"/>
              </w:rPr>
              <w:t xml:space="preserve">              2</w:t>
            </w:r>
          </w:p>
        </w:tc>
        <w:tc>
          <w:tcPr>
            <w:tcW w:w="1796" w:type="dxa"/>
          </w:tcPr>
          <w:p w:rsidR="009D41DC" w:rsidRDefault="009D41DC" w:rsidP="009D41DC">
            <w:pPr>
              <w:spacing w:line="240" w:lineRule="auto"/>
              <w:ind w:firstLine="0"/>
              <w:jc w:val="both"/>
              <w:rPr>
                <w:rFonts w:cstheme="minorHAnsi"/>
                <w:b/>
                <w:sz w:val="20"/>
                <w:szCs w:val="20"/>
              </w:rPr>
            </w:pPr>
            <w:r w:rsidRPr="009D41DC">
              <w:rPr>
                <w:rFonts w:cstheme="minorHAnsi"/>
                <w:b/>
                <w:sz w:val="20"/>
                <w:szCs w:val="20"/>
              </w:rPr>
              <w:t>No relaciona los usos de las plantas medicinales  con el buen funcionamiento del sistema inmune</w:t>
            </w:r>
            <w:r>
              <w:rPr>
                <w:rFonts w:cstheme="minorHAnsi"/>
                <w:b/>
                <w:sz w:val="20"/>
                <w:szCs w:val="20"/>
              </w:rPr>
              <w:t xml:space="preserve">     </w:t>
            </w:r>
          </w:p>
          <w:p w:rsidR="009D41DC" w:rsidRPr="009D41DC" w:rsidRDefault="009D41DC" w:rsidP="009D41DC">
            <w:pPr>
              <w:spacing w:line="240" w:lineRule="auto"/>
              <w:ind w:firstLine="0"/>
              <w:jc w:val="both"/>
              <w:rPr>
                <w:rFonts w:cstheme="minorHAnsi"/>
                <w:b/>
                <w:sz w:val="20"/>
                <w:szCs w:val="20"/>
              </w:rPr>
            </w:pPr>
            <w:r>
              <w:rPr>
                <w:rFonts w:cstheme="minorHAnsi"/>
                <w:b/>
                <w:sz w:val="20"/>
                <w:szCs w:val="20"/>
              </w:rPr>
              <w:t xml:space="preserve">                            1</w:t>
            </w:r>
          </w:p>
        </w:tc>
      </w:tr>
      <w:tr w:rsidR="009D41DC" w:rsidRPr="009D41DC" w:rsidTr="005B7746">
        <w:tc>
          <w:tcPr>
            <w:tcW w:w="1795" w:type="dxa"/>
            <w:shd w:val="clear" w:color="auto" w:fill="FFFF00"/>
          </w:tcPr>
          <w:p w:rsidR="009D41DC" w:rsidRPr="009D41DC" w:rsidRDefault="009D41DC" w:rsidP="009D41DC">
            <w:pPr>
              <w:spacing w:line="240" w:lineRule="auto"/>
              <w:ind w:firstLine="0"/>
              <w:jc w:val="both"/>
              <w:rPr>
                <w:rFonts w:cstheme="minorHAnsi"/>
                <w:b/>
                <w:sz w:val="18"/>
                <w:szCs w:val="18"/>
              </w:rPr>
            </w:pPr>
            <w:r w:rsidRPr="009D41DC">
              <w:rPr>
                <w:rFonts w:cstheme="minorHAnsi"/>
                <w:b/>
                <w:sz w:val="18"/>
                <w:szCs w:val="18"/>
              </w:rPr>
              <w:t>TRABAJO EN GRUPO</w:t>
            </w:r>
          </w:p>
        </w:tc>
        <w:tc>
          <w:tcPr>
            <w:tcW w:w="1795"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Son muy unidos   colaborativos,  y resuelve las dudas   para la producción de los trabajos solicitados</w:t>
            </w:r>
            <w:r>
              <w:rPr>
                <w:rFonts w:cstheme="minorHAnsi"/>
                <w:b/>
                <w:sz w:val="20"/>
                <w:szCs w:val="20"/>
              </w:rPr>
              <w:t xml:space="preserve">       4   </w:t>
            </w:r>
          </w:p>
        </w:tc>
        <w:tc>
          <w:tcPr>
            <w:tcW w:w="1796"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El grupo es colaborativo,  y resuelve las dudas   para la producción de los trabajos solicitados</w:t>
            </w:r>
            <w:r>
              <w:rPr>
                <w:rFonts w:cstheme="minorHAnsi"/>
                <w:b/>
                <w:sz w:val="20"/>
                <w:szCs w:val="20"/>
              </w:rPr>
              <w:t xml:space="preserve">       3</w:t>
            </w:r>
          </w:p>
        </w:tc>
        <w:tc>
          <w:tcPr>
            <w:tcW w:w="1796"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Existe muy ´poca  colaboración, participación en grupo,   para la producción de los trabajos solicitados</w:t>
            </w:r>
            <w:r>
              <w:rPr>
                <w:rFonts w:cstheme="minorHAnsi"/>
                <w:b/>
                <w:sz w:val="20"/>
                <w:szCs w:val="20"/>
              </w:rPr>
              <w:t xml:space="preserve">       2</w:t>
            </w:r>
          </w:p>
        </w:tc>
        <w:tc>
          <w:tcPr>
            <w:tcW w:w="1796" w:type="dxa"/>
          </w:tcPr>
          <w:p w:rsidR="009D41DC" w:rsidRPr="009D41DC" w:rsidRDefault="009D41DC" w:rsidP="009D41DC">
            <w:pPr>
              <w:spacing w:line="240" w:lineRule="auto"/>
              <w:ind w:firstLine="0"/>
              <w:jc w:val="both"/>
              <w:rPr>
                <w:rFonts w:cstheme="minorHAnsi"/>
                <w:b/>
                <w:sz w:val="20"/>
                <w:szCs w:val="20"/>
              </w:rPr>
            </w:pPr>
            <w:r w:rsidRPr="009D41DC">
              <w:rPr>
                <w:rFonts w:cstheme="minorHAnsi"/>
                <w:b/>
                <w:sz w:val="20"/>
                <w:szCs w:val="20"/>
              </w:rPr>
              <w:t>No hay colaboración, ni participación en el grupo, ni resuelven las dudas para la producción de los trabajos solicitados.</w:t>
            </w:r>
            <w:r>
              <w:rPr>
                <w:rFonts w:cstheme="minorHAnsi"/>
                <w:b/>
                <w:sz w:val="20"/>
                <w:szCs w:val="20"/>
              </w:rPr>
              <w:t xml:space="preserve">       1</w:t>
            </w:r>
          </w:p>
        </w:tc>
      </w:tr>
    </w:tbl>
    <w:p w:rsidR="00A31CDA" w:rsidRDefault="00A31CDA" w:rsidP="00C7292A">
      <w:pPr>
        <w:jc w:val="both"/>
      </w:pPr>
    </w:p>
    <w:p w:rsidR="005E1125" w:rsidRDefault="005E1125" w:rsidP="005E1125">
      <w:pPr>
        <w:ind w:firstLine="0"/>
        <w:jc w:val="both"/>
      </w:pPr>
    </w:p>
    <w:p w:rsidR="00C62627" w:rsidRPr="005E1125" w:rsidRDefault="005E1125" w:rsidP="005E1125">
      <w:pPr>
        <w:ind w:firstLine="0"/>
        <w:jc w:val="both"/>
        <w:rPr>
          <w:b/>
        </w:rPr>
      </w:pPr>
      <w:r w:rsidRPr="005E1125">
        <w:rPr>
          <w:b/>
        </w:rPr>
        <w:lastRenderedPageBreak/>
        <w:t>Anexo 6    Actividades sección 2</w:t>
      </w:r>
    </w:p>
    <w:p w:rsidR="00C62627" w:rsidRDefault="00C62627" w:rsidP="00C7292A">
      <w:pPr>
        <w:jc w:val="both"/>
      </w:pPr>
      <w:r>
        <w:rPr>
          <w:noProof/>
          <w:lang w:eastAsia="es-CO"/>
        </w:rPr>
        <w:drawing>
          <wp:inline distT="0" distB="0" distL="0" distR="0" wp14:anchorId="6C60AC42" wp14:editId="53BD53AA">
            <wp:extent cx="5612130" cy="3155315"/>
            <wp:effectExtent l="0" t="0" r="7620" b="6985"/>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stretch>
                      <a:fillRect/>
                    </a:stretch>
                  </pic:blipFill>
                  <pic:spPr>
                    <a:xfrm>
                      <a:off x="0" y="0"/>
                      <a:ext cx="5612130" cy="3155315"/>
                    </a:xfrm>
                    <a:prstGeom prst="rect">
                      <a:avLst/>
                    </a:prstGeom>
                  </pic:spPr>
                </pic:pic>
              </a:graphicData>
            </a:graphic>
          </wp:inline>
        </w:drawing>
      </w:r>
      <w:r>
        <w:rPr>
          <w:noProof/>
          <w:lang w:eastAsia="es-CO"/>
        </w:rPr>
        <w:drawing>
          <wp:inline distT="0" distB="0" distL="0" distR="0" wp14:anchorId="213F8BFB" wp14:editId="1DE9F341">
            <wp:extent cx="5864470" cy="3077259"/>
            <wp:effectExtent l="0" t="0" r="3175" b="8890"/>
            <wp:docPr id="57" name="Imagen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2"/>
                    <a:stretch>
                      <a:fillRect/>
                    </a:stretch>
                  </pic:blipFill>
                  <pic:spPr>
                    <a:xfrm>
                      <a:off x="0" y="0"/>
                      <a:ext cx="5867227" cy="3078706"/>
                    </a:xfrm>
                    <a:prstGeom prst="rect">
                      <a:avLst/>
                    </a:prstGeom>
                  </pic:spPr>
                </pic:pic>
              </a:graphicData>
            </a:graphic>
          </wp:inline>
        </w:drawing>
      </w:r>
    </w:p>
    <w:p w:rsidR="007224A4" w:rsidRDefault="007224A4" w:rsidP="00C7292A">
      <w:pPr>
        <w:jc w:val="both"/>
      </w:pPr>
    </w:p>
    <w:p w:rsidR="007224A4" w:rsidRDefault="007224A4" w:rsidP="00C7292A">
      <w:pPr>
        <w:jc w:val="both"/>
        <w:rPr>
          <w:noProof/>
          <w:lang w:eastAsia="es-CO"/>
        </w:rPr>
      </w:pPr>
    </w:p>
    <w:p w:rsidR="007224A4" w:rsidRDefault="007224A4" w:rsidP="00C7292A">
      <w:pPr>
        <w:jc w:val="both"/>
        <w:rPr>
          <w:noProof/>
          <w:lang w:eastAsia="es-CO"/>
        </w:rPr>
      </w:pPr>
    </w:p>
    <w:p w:rsidR="007224A4" w:rsidRDefault="007224A4" w:rsidP="00C7292A">
      <w:pPr>
        <w:jc w:val="both"/>
        <w:rPr>
          <w:noProof/>
          <w:lang w:eastAsia="es-CO"/>
        </w:rPr>
      </w:pPr>
      <w:r>
        <w:rPr>
          <w:noProof/>
          <w:lang w:eastAsia="es-CO"/>
        </w:rPr>
        <w:lastRenderedPageBreak/>
        <w:t xml:space="preserve">Infografia de </w:t>
      </w:r>
      <w:r w:rsidR="000F3C07">
        <w:rPr>
          <w:noProof/>
          <w:lang w:eastAsia="es-CO"/>
        </w:rPr>
        <w:t xml:space="preserve"> seccion 2. Estudiantes Nataly Valencia y Sara Rivera, especialidad  química Industrial</w:t>
      </w:r>
    </w:p>
    <w:p w:rsidR="000F00D5" w:rsidRDefault="001550AD" w:rsidP="00C7292A">
      <w:pPr>
        <w:jc w:val="both"/>
      </w:pPr>
      <w:r>
        <w:rPr>
          <w:noProof/>
          <w:lang w:eastAsia="es-CO"/>
        </w:rPr>
        <mc:AlternateContent>
          <mc:Choice Requires="wps">
            <w:drawing>
              <wp:inline distT="0" distB="0" distL="0" distR="0" wp14:anchorId="3325BAA3" wp14:editId="4975D7A1">
                <wp:extent cx="307975" cy="307975"/>
                <wp:effectExtent l="0" t="0" r="0" b="0"/>
                <wp:docPr id="60" name="AutoShape 4" descr="blob:https://web.whatsapp.com/7909e801-5676-42f4-85a9-60e0a56a541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136A3AF" id="AutoShape 4" o:spid="_x0000_s1026" alt="blob:https://web.whatsapp.com/7909e801-5676-42f4-85a9-60e0a56a541f"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" filled="f" stroked="f">
                <o:lock v:ext="edit" aspectratio="t"/>
                <w10:anchorlock/>
              </v:rect>
            </w:pict>
          </mc:Fallback>
        </mc:AlternateContent>
      </w:r>
      <w:r>
        <w:rPr>
          <w:noProof/>
          <w:lang w:eastAsia="es-CO"/>
        </w:rPr>
        <w:drawing>
          <wp:inline distT="0" distB="0" distL="0" distR="0" wp14:anchorId="48DE2237" wp14:editId="0CD372F2">
            <wp:extent cx="2470638" cy="5653454"/>
            <wp:effectExtent l="0" t="0" r="6350" b="4445"/>
            <wp:docPr id="62" name="Imagen 62" descr="C:\Users\libar_000\Downloads\WhatsApp Image 2020-05-28 at 11.04.17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libar_000\Downloads\WhatsApp Image 2020-05-28 at 11.04.17 AM.jpe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470638" cy="5653454"/>
                    </a:xfrm>
                    <a:prstGeom prst="rect">
                      <a:avLst/>
                    </a:prstGeom>
                    <a:noFill/>
                    <a:ln>
                      <a:noFill/>
                    </a:ln>
                  </pic:spPr>
                </pic:pic>
              </a:graphicData>
            </a:graphic>
          </wp:inline>
        </w:drawing>
      </w:r>
      <w:r w:rsidR="007224A4">
        <w:rPr>
          <w:noProof/>
          <w:lang w:eastAsia="es-CO"/>
        </w:rPr>
        <mc:AlternateContent>
          <mc:Choice Requires="wps">
            <w:drawing>
              <wp:inline distT="0" distB="0" distL="0" distR="0" wp14:anchorId="26ED7506" wp14:editId="7EAF291D">
                <wp:extent cx="307975" cy="307975"/>
                <wp:effectExtent l="0" t="0" r="0" b="0"/>
                <wp:docPr id="59" name="AutoShape 3" descr="blob:https://web.whatsapp.com/7909e801-5676-42f4-85a9-60e0a56a541f"/>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975" cy="307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1F93D18" id="AutoShape 3" o:spid="_x0000_s1026" alt="blob:https://web.whatsapp.com/7909e801-5676-42f4-85a9-60e0a56a541f" style="width:24.25pt;height:2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" filled="f" stroked="f">
                <o:lock v:ext="edit" aspectratio="t"/>
                <w10:anchorlock/>
              </v:rect>
            </w:pict>
          </mc:Fallback>
        </mc:AlternateContent>
      </w:r>
      <w:r w:rsidR="003D4843">
        <w:rPr>
          <w:noProof/>
          <w:lang w:eastAsia="es-CO"/>
        </w:rPr>
        <w:drawing>
          <wp:inline distT="0" distB="0" distL="0" distR="0" wp14:anchorId="20C937BF" wp14:editId="626C57C0">
            <wp:extent cx="2514600" cy="5652425"/>
            <wp:effectExtent l="0" t="0" r="0" b="5715"/>
            <wp:docPr id="256" name="Imagen 256" descr="C:\Users\libar_000\Downloads\WhatsApp Image 2020-05-28 at 11.04.37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ibar_000\Downloads\WhatsApp Image 2020-05-28 at 11.04.37 AM.jpe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520636" cy="5665993"/>
                    </a:xfrm>
                    <a:prstGeom prst="rect">
                      <a:avLst/>
                    </a:prstGeom>
                    <a:noFill/>
                    <a:ln>
                      <a:noFill/>
                    </a:ln>
                  </pic:spPr>
                </pic:pic>
              </a:graphicData>
            </a:graphic>
          </wp:inline>
        </w:drawing>
      </w:r>
    </w:p>
    <w:p w:rsidR="005E1125" w:rsidRDefault="005E1125" w:rsidP="00C7292A">
      <w:pPr>
        <w:jc w:val="both"/>
      </w:pPr>
    </w:p>
    <w:p w:rsidR="005E1125" w:rsidRDefault="005E1125" w:rsidP="00C7292A">
      <w:pPr>
        <w:jc w:val="both"/>
      </w:pPr>
    </w:p>
    <w:p w:rsidR="004B0B79" w:rsidRDefault="004B0B79" w:rsidP="000F00D5">
      <w:pPr>
        <w:jc w:val="both"/>
      </w:pPr>
    </w:p>
    <w:p w:rsidR="004B0B79" w:rsidRPr="00FC2D75" w:rsidRDefault="004B0B79" w:rsidP="004B0B79">
      <w:pPr>
        <w:jc w:val="both"/>
      </w:pPr>
    </w:p>
    <w:p w:rsidR="00BE5911" w:rsidRDefault="00BE5911" w:rsidP="00C7292A">
      <w:pPr>
        <w:jc w:val="both"/>
        <w:rPr>
          <w:b/>
        </w:rPr>
      </w:pPr>
    </w:p>
    <w:p w:rsidR="00BE5911" w:rsidRDefault="00BE5911" w:rsidP="00C7292A">
      <w:pPr>
        <w:jc w:val="both"/>
        <w:rPr>
          <w:b/>
        </w:rPr>
      </w:pPr>
    </w:p>
    <w:p w:rsidR="00BE5911" w:rsidRDefault="00BE5911" w:rsidP="00C7292A">
      <w:pPr>
        <w:jc w:val="both"/>
        <w:rPr>
          <w:b/>
        </w:rPr>
      </w:pPr>
    </w:p>
    <w:p w:rsidR="00BE5911" w:rsidRDefault="00BE5911" w:rsidP="00C7292A">
      <w:pPr>
        <w:jc w:val="both"/>
        <w:rPr>
          <w:b/>
        </w:rPr>
      </w:pPr>
    </w:p>
    <w:p w:rsidR="00BE5911" w:rsidRDefault="00BE5911" w:rsidP="00C7292A">
      <w:pPr>
        <w:jc w:val="both"/>
        <w:rPr>
          <w:b/>
        </w:rPr>
      </w:pPr>
    </w:p>
    <w:p w:rsidR="00BE5911" w:rsidRDefault="00BE5911" w:rsidP="00C7292A">
      <w:pPr>
        <w:jc w:val="both"/>
        <w:rPr>
          <w:b/>
        </w:rPr>
      </w:pPr>
    </w:p>
    <w:p w:rsidR="00BE5911" w:rsidRDefault="00BE5911" w:rsidP="00C7292A">
      <w:pPr>
        <w:jc w:val="both"/>
        <w:rPr>
          <w:b/>
        </w:rPr>
      </w:pPr>
    </w:p>
    <w:p w:rsidR="00BE5911" w:rsidRDefault="00BE5911" w:rsidP="00C7292A">
      <w:pPr>
        <w:jc w:val="both"/>
        <w:rPr>
          <w:b/>
        </w:rPr>
      </w:pPr>
    </w:p>
    <w:p w:rsidR="00BE5911" w:rsidRDefault="00BE5911" w:rsidP="00C7292A">
      <w:pPr>
        <w:jc w:val="both"/>
        <w:rPr>
          <w:b/>
        </w:rPr>
      </w:pPr>
    </w:p>
    <w:p w:rsidR="00BE5911" w:rsidRDefault="00BE5911" w:rsidP="00C7292A">
      <w:pPr>
        <w:jc w:val="both"/>
        <w:rPr>
          <w:b/>
        </w:rPr>
      </w:pPr>
    </w:p>
    <w:p w:rsidR="00BE5911" w:rsidRDefault="00BE5911" w:rsidP="00C7292A">
      <w:pPr>
        <w:jc w:val="both"/>
        <w:rPr>
          <w:b/>
        </w:rPr>
      </w:pPr>
    </w:p>
    <w:p w:rsidR="00BE5911" w:rsidRDefault="00BE5911" w:rsidP="00C7292A">
      <w:pPr>
        <w:jc w:val="both"/>
        <w:rPr>
          <w:b/>
        </w:rPr>
      </w:pPr>
    </w:p>
    <w:p w:rsidR="00BE5911" w:rsidRDefault="00BE5911" w:rsidP="00C7292A">
      <w:pPr>
        <w:jc w:val="both"/>
        <w:rPr>
          <w:b/>
        </w:rPr>
      </w:pPr>
    </w:p>
    <w:p w:rsidR="00270E36" w:rsidRPr="00561949" w:rsidRDefault="00270E36" w:rsidP="00561949">
      <w:pPr>
        <w:jc w:val="center"/>
      </w:pPr>
    </w:p>
    <w:p w:rsidR="00270E36" w:rsidRDefault="00270E36" w:rsidP="00BE5911"/>
    <w:p w:rsidR="00BE5911" w:rsidRDefault="00BE5911" w:rsidP="00BE5911"/>
    <w:p w:rsidR="00BE5911" w:rsidRDefault="00BE5911" w:rsidP="00BE5911"/>
    <w:p w:rsidR="00BE5911" w:rsidRPr="00B81A12" w:rsidRDefault="00BE5911" w:rsidP="009958C8">
      <w:pPr>
        <w:rPr>
          <w:b/>
        </w:rPr>
      </w:pPr>
      <w:r>
        <w:t xml:space="preserve"> </w:t>
      </w:r>
    </w:p>
    <w:p w:rsidR="00BE5911" w:rsidRDefault="00BE5911" w:rsidP="00BE5911"/>
    <w:p w:rsidR="00BE5911" w:rsidRDefault="00BE5911" w:rsidP="00BE5911"/>
    <w:sectPr w:rsidR="00BE5911" w:rsidSect="00F67723">
      <w:headerReference w:type="default" r:id="rId85"/>
      <w:pgSz w:w="12240" w:h="15840" w:code="1"/>
      <w:pgMar w:top="1418" w:right="1418" w:bottom="1418" w:left="1418" w:header="709" w:footer="709"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188F" w:rsidRDefault="0058188F" w:rsidP="005379A5">
      <w:pPr>
        <w:spacing w:after="0" w:line="240" w:lineRule="auto"/>
      </w:pPr>
      <w:r>
        <w:separator/>
      </w:r>
    </w:p>
  </w:endnote>
  <w:endnote w:type="continuationSeparator" w:id="0">
    <w:p w:rsidR="0058188F" w:rsidRDefault="0058188F" w:rsidP="005379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188F" w:rsidRDefault="0058188F" w:rsidP="005379A5">
      <w:pPr>
        <w:spacing w:after="0" w:line="240" w:lineRule="auto"/>
      </w:pPr>
      <w:r>
        <w:separator/>
      </w:r>
    </w:p>
  </w:footnote>
  <w:footnote w:type="continuationSeparator" w:id="0">
    <w:p w:rsidR="0058188F" w:rsidRDefault="0058188F" w:rsidP="005379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84742657"/>
      <w:docPartObj>
        <w:docPartGallery w:val="Page Numbers (Top of Page)"/>
        <w:docPartUnique/>
      </w:docPartObj>
    </w:sdtPr>
    <w:sdtEndPr/>
    <w:sdtContent>
      <w:p w:rsidR="004633A4" w:rsidRDefault="004633A4">
        <w:pPr>
          <w:pStyle w:val="Encabezado"/>
          <w:jc w:val="right"/>
        </w:pPr>
        <w:r>
          <w:fldChar w:fldCharType="begin"/>
        </w:r>
        <w:r>
          <w:instrText>PAGE   \* MERGEFORMAT</w:instrText>
        </w:r>
        <w:r>
          <w:fldChar w:fldCharType="separate"/>
        </w:r>
        <w:r w:rsidR="00341FB7" w:rsidRPr="00341FB7">
          <w:rPr>
            <w:noProof/>
            <w:lang w:val="es-ES"/>
          </w:rPr>
          <w:t>21</w:t>
        </w:r>
        <w:r>
          <w:fldChar w:fldCharType="end"/>
        </w:r>
      </w:p>
    </w:sdtContent>
  </w:sdt>
  <w:p w:rsidR="004633A4" w:rsidRDefault="004633A4">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E090D"/>
    <w:multiLevelType w:val="multilevel"/>
    <w:tmpl w:val="45A05EF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5BE70F1"/>
    <w:multiLevelType w:val="multilevel"/>
    <w:tmpl w:val="E8360C32"/>
    <w:lvl w:ilvl="0">
      <w:start w:val="1"/>
      <w:numFmt w:val="decimal"/>
      <w:lvlText w:val="%1"/>
      <w:lvlJc w:val="left"/>
      <w:pPr>
        <w:ind w:left="3267" w:hanging="432"/>
      </w:pPr>
      <w:rPr>
        <w:color w:val="FFFFFF" w:themeColor="background1"/>
      </w:rPr>
    </w:lvl>
    <w:lvl w:ilvl="1">
      <w:start w:val="1"/>
      <w:numFmt w:val="decimal"/>
      <w:lvlText w:val="%1.%2"/>
      <w:lvlJc w:val="left"/>
      <w:pPr>
        <w:ind w:left="576" w:hanging="576"/>
      </w:pPr>
    </w:lvl>
    <w:lvl w:ilvl="2">
      <w:start w:val="1"/>
      <w:numFmt w:val="decimal"/>
      <w:lvlText w:val="%1.%2.%3"/>
      <w:lvlJc w:val="left"/>
      <w:pPr>
        <w:ind w:left="3414" w:hanging="720"/>
      </w:pPr>
    </w:lvl>
    <w:lvl w:ilvl="3">
      <w:start w:val="1"/>
      <w:numFmt w:val="decimal"/>
      <w:lvlText w:val="%1.%2.%3.%4"/>
      <w:lvlJc w:val="left"/>
      <w:pPr>
        <w:ind w:left="2991"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 w15:restartNumberingAfterBreak="0">
    <w:nsid w:val="09F246A5"/>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003023A"/>
    <w:multiLevelType w:val="hybridMultilevel"/>
    <w:tmpl w:val="C02CE40A"/>
    <w:lvl w:ilvl="0" w:tplc="2342F5D6">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118251EC"/>
    <w:multiLevelType w:val="multilevel"/>
    <w:tmpl w:val="46020E54"/>
    <w:lvl w:ilvl="0">
      <w:start w:val="2"/>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2AF7F42"/>
    <w:multiLevelType w:val="hybridMultilevel"/>
    <w:tmpl w:val="EFC28F7A"/>
    <w:lvl w:ilvl="0" w:tplc="240A0001">
      <w:start w:val="1"/>
      <w:numFmt w:val="bullet"/>
      <w:lvlText w:val=""/>
      <w:lvlJc w:val="left"/>
      <w:pPr>
        <w:ind w:left="720" w:hanging="360"/>
      </w:pPr>
      <w:rPr>
        <w:rFonts w:ascii="Symbol" w:hAnsi="Symbol" w:hint="default"/>
      </w:rPr>
    </w:lvl>
    <w:lvl w:ilvl="1" w:tplc="2E4678E4">
      <w:numFmt w:val="bullet"/>
      <w:lvlText w:val="•"/>
      <w:lvlJc w:val="left"/>
      <w:pPr>
        <w:ind w:left="1440" w:hanging="360"/>
      </w:pPr>
      <w:rPr>
        <w:rFonts w:ascii="Calibri" w:eastAsiaTheme="minorHAnsi" w:hAnsi="Calibri" w:cs="Calibr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95E6F2E"/>
    <w:multiLevelType w:val="multilevel"/>
    <w:tmpl w:val="B616E0AA"/>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1E3465B2"/>
    <w:multiLevelType w:val="multilevel"/>
    <w:tmpl w:val="F0208F7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F954424"/>
    <w:multiLevelType w:val="hybridMultilevel"/>
    <w:tmpl w:val="2E5C0AE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26DC74B9"/>
    <w:multiLevelType w:val="multilevel"/>
    <w:tmpl w:val="C820174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15:restartNumberingAfterBreak="0">
    <w:nsid w:val="2D0C552B"/>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F200A9B"/>
    <w:multiLevelType w:val="hybridMultilevel"/>
    <w:tmpl w:val="AE6E23A0"/>
    <w:lvl w:ilvl="0" w:tplc="E1A884A2">
      <w:start w:val="1"/>
      <w:numFmt w:val="decimal"/>
      <w:lvlText w:val="%1)"/>
      <w:lvlJc w:val="left"/>
      <w:pPr>
        <w:ind w:left="1080" w:hanging="360"/>
      </w:pPr>
      <w:rPr>
        <w:rFonts w:hint="default"/>
        <w:b/>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2" w15:restartNumberingAfterBreak="0">
    <w:nsid w:val="3AD8329D"/>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D192F40"/>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3D8E27EF"/>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11B7D4C"/>
    <w:multiLevelType w:val="multilevel"/>
    <w:tmpl w:val="D544254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6" w15:restartNumberingAfterBreak="0">
    <w:nsid w:val="4249203E"/>
    <w:multiLevelType w:val="multilevel"/>
    <w:tmpl w:val="61FA173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4424672F"/>
    <w:multiLevelType w:val="multilevel"/>
    <w:tmpl w:val="8BB4EA0C"/>
    <w:styleLink w:val="Estilo1"/>
    <w:lvl w:ilvl="0">
      <w:start w:val="1"/>
      <w:numFmt w:val="decimal"/>
      <w:lvlText w:val="%1"/>
      <w:lvlJc w:val="left"/>
      <w:pPr>
        <w:ind w:left="360" w:hanging="360"/>
      </w:pPr>
      <w:rPr>
        <w:rFonts w:asciiTheme="minorHAnsi" w:hAnsiTheme="minorHAnsi" w:hint="default"/>
        <w:b/>
        <w:sz w:val="22"/>
      </w:rPr>
    </w:lvl>
    <w:lvl w:ilvl="1">
      <w:start w:val="1"/>
      <w:numFmt w:val="lowerLetter"/>
      <w:lvlText w:val="%1.1"/>
      <w:lvlJc w:val="left"/>
      <w:pPr>
        <w:ind w:left="720" w:hanging="360"/>
      </w:pPr>
      <w:rPr>
        <w:rFonts w:hint="default"/>
      </w:rPr>
    </w:lvl>
    <w:lvl w:ilvl="2">
      <w:start w:val="1"/>
      <w:numFmt w:val="decimal"/>
      <w:lvlText w:val="%3.1.%1"/>
      <w:lvlJc w:val="left"/>
      <w:pPr>
        <w:ind w:left="1080" w:hanging="360"/>
      </w:pPr>
      <w:rPr>
        <w:rFonts w:hint="default"/>
      </w:rPr>
    </w:lvl>
    <w:lvl w:ilvl="3">
      <w:start w:val="1"/>
      <w:numFmt w:val="decimal"/>
      <w:lvlText w:val="1.%4.1.1"/>
      <w:lvlJc w:val="left"/>
      <w:pPr>
        <w:ind w:left="1440" w:hanging="360"/>
      </w:pPr>
      <w:rPr>
        <w:rFonts w:hint="default"/>
      </w:rPr>
    </w:lvl>
    <w:lvl w:ilvl="4">
      <w:start w:val="1"/>
      <w:numFmt w:val="decimal"/>
      <w:lvlText w:val="%5.%3.1.%4.1"/>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465F60F2"/>
    <w:multiLevelType w:val="hybridMultilevel"/>
    <w:tmpl w:val="F53207F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467B1E59"/>
    <w:multiLevelType w:val="hybridMultilevel"/>
    <w:tmpl w:val="D13690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469C1845"/>
    <w:multiLevelType w:val="hybridMultilevel"/>
    <w:tmpl w:val="818C34F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7FE0F5E"/>
    <w:multiLevelType w:val="multilevel"/>
    <w:tmpl w:val="925E9618"/>
    <w:styleLink w:val="Estilo3"/>
    <w:lvl w:ilvl="0">
      <w:start w:val="1"/>
      <w:numFmt w:val="decimal"/>
      <w:lvlText w:val="%1)"/>
      <w:lvlJc w:val="left"/>
      <w:pPr>
        <w:ind w:left="360" w:hanging="360"/>
      </w:pPr>
      <w:rPr>
        <w:rFonts w:asciiTheme="minorHAnsi" w:hAnsiTheme="minorHAnsi" w:hint="default"/>
        <w:b/>
        <w:sz w:val="22"/>
      </w:rPr>
    </w:lvl>
    <w:lvl w:ilvl="1">
      <w:start w:val="1"/>
      <w:numFmt w:val="lowerLetter"/>
      <w:lvlText w:val="%2)"/>
      <w:lvlJc w:val="left"/>
      <w:pPr>
        <w:ind w:left="720" w:hanging="360"/>
      </w:pPr>
      <w:rPr>
        <w:rFonts w:hint="default"/>
      </w:rPr>
    </w:lvl>
    <w:lvl w:ilvl="2">
      <w:start w:val="1"/>
      <w:numFmt w:val="decimal"/>
      <w:lvlText w:val="%1.1.%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536928B4"/>
    <w:multiLevelType w:val="hybridMultilevel"/>
    <w:tmpl w:val="A2367736"/>
    <w:lvl w:ilvl="0" w:tplc="D0F4D24A">
      <w:start w:val="1"/>
      <w:numFmt w:val="decimal"/>
      <w:lvlText w:val="%1)"/>
      <w:lvlJc w:val="left"/>
      <w:pPr>
        <w:ind w:left="720" w:hanging="360"/>
      </w:pPr>
      <w:rPr>
        <w:rFonts w:asciiTheme="minorHAnsi" w:eastAsia="Times New Roman" w:hAnsiTheme="minorHAnsi" w:cstheme="minorHAnsi"/>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53942F33"/>
    <w:multiLevelType w:val="multilevel"/>
    <w:tmpl w:val="01768D30"/>
    <w:styleLink w:val="Estilo2"/>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440" w:hanging="360"/>
      </w:pPr>
      <w:rPr>
        <w:rFonts w:hint="default"/>
      </w:rPr>
    </w:lvl>
    <w:lvl w:ilvl="4">
      <w:start w:val="1"/>
      <w:numFmt w:val="decimal"/>
      <w:lvlText w:val="%1.%2.%3.%4.%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5ABD4110"/>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D4747C9"/>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3C309F3"/>
    <w:multiLevelType w:val="hybridMultilevel"/>
    <w:tmpl w:val="AC5848AE"/>
    <w:lvl w:ilvl="0" w:tplc="2E4678E4">
      <w:numFmt w:val="bullet"/>
      <w:lvlText w:val="•"/>
      <w:lvlJc w:val="left"/>
      <w:pPr>
        <w:ind w:left="720" w:hanging="360"/>
      </w:pPr>
      <w:rPr>
        <w:rFonts w:ascii="Calibri" w:eastAsiaTheme="minorHAnsi"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DD5DA8"/>
    <w:multiLevelType w:val="multilevel"/>
    <w:tmpl w:val="24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8" w15:restartNumberingAfterBreak="0">
    <w:nsid w:val="685605A9"/>
    <w:multiLevelType w:val="hybridMultilevel"/>
    <w:tmpl w:val="B082F99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6AEC31D5"/>
    <w:multiLevelType w:val="multilevel"/>
    <w:tmpl w:val="B6E63042"/>
    <w:lvl w:ilvl="0">
      <w:start w:val="1"/>
      <w:numFmt w:val="decimal"/>
      <w:pStyle w:val="Ttulo1"/>
      <w:lvlText w:val="%1"/>
      <w:lvlJc w:val="left"/>
      <w:pPr>
        <w:ind w:left="432" w:hanging="432"/>
      </w:pPr>
      <w:rPr>
        <w:color w:val="FFFFFF" w:themeColor="background1"/>
      </w:rPr>
    </w:lvl>
    <w:lvl w:ilvl="1">
      <w:start w:val="1"/>
      <w:numFmt w:val="decimal"/>
      <w:pStyle w:val="Ttulo2"/>
      <w:lvlText w:val="%1.%2"/>
      <w:lvlJc w:val="left"/>
      <w:pPr>
        <w:ind w:left="576" w:hanging="576"/>
      </w:pPr>
    </w:lvl>
    <w:lvl w:ilvl="2">
      <w:start w:val="1"/>
      <w:numFmt w:val="decimal"/>
      <w:pStyle w:val="Ttulo3"/>
      <w:lvlText w:val="%1.%2.%3"/>
      <w:lvlJc w:val="left"/>
      <w:pPr>
        <w:ind w:left="720" w:hanging="720"/>
      </w:pPr>
      <w:rPr>
        <w:b/>
      </w:r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30" w15:restartNumberingAfterBreak="0">
    <w:nsid w:val="6F5A10C2"/>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70AB3132"/>
    <w:multiLevelType w:val="multilevel"/>
    <w:tmpl w:val="24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2" w15:restartNumberingAfterBreak="0">
    <w:nsid w:val="75AD50CE"/>
    <w:multiLevelType w:val="multilevel"/>
    <w:tmpl w:val="24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3" w15:restartNumberingAfterBreak="0">
    <w:nsid w:val="760D2914"/>
    <w:multiLevelType w:val="multilevel"/>
    <w:tmpl w:val="40B27C2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14" w:hanging="504"/>
      </w:pPr>
      <w:rPr>
        <w:b w:val="0"/>
        <w:bCs w:val="0"/>
        <w:i w:val="0"/>
        <w:iCs w:val="0"/>
        <w:caps w:val="0"/>
        <w:smallCaps w:val="0"/>
        <w:strike w:val="0"/>
        <w:dstrike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textFill>
          <w14:solidFill>
            <w14:srgbClr w14:val="000000"/>
          </w14:solidFill>
        </w14:textFill>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7357650"/>
    <w:multiLevelType w:val="hybridMultilevel"/>
    <w:tmpl w:val="E8B043F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5" w15:restartNumberingAfterBreak="0">
    <w:nsid w:val="7B4F69E2"/>
    <w:multiLevelType w:val="hybridMultilevel"/>
    <w:tmpl w:val="95DCA7BE"/>
    <w:lvl w:ilvl="0" w:tplc="240A0001">
      <w:start w:val="1"/>
      <w:numFmt w:val="bullet"/>
      <w:lvlText w:val=""/>
      <w:lvlJc w:val="left"/>
      <w:pPr>
        <w:ind w:left="764" w:hanging="360"/>
      </w:pPr>
      <w:rPr>
        <w:rFonts w:ascii="Symbol" w:hAnsi="Symbol" w:hint="default"/>
      </w:rPr>
    </w:lvl>
    <w:lvl w:ilvl="1" w:tplc="240A0003" w:tentative="1">
      <w:start w:val="1"/>
      <w:numFmt w:val="bullet"/>
      <w:lvlText w:val="o"/>
      <w:lvlJc w:val="left"/>
      <w:pPr>
        <w:ind w:left="1484" w:hanging="360"/>
      </w:pPr>
      <w:rPr>
        <w:rFonts w:ascii="Courier New" w:hAnsi="Courier New" w:cs="Courier New" w:hint="default"/>
      </w:rPr>
    </w:lvl>
    <w:lvl w:ilvl="2" w:tplc="240A0005" w:tentative="1">
      <w:start w:val="1"/>
      <w:numFmt w:val="bullet"/>
      <w:lvlText w:val=""/>
      <w:lvlJc w:val="left"/>
      <w:pPr>
        <w:ind w:left="2204" w:hanging="360"/>
      </w:pPr>
      <w:rPr>
        <w:rFonts w:ascii="Wingdings" w:hAnsi="Wingdings" w:hint="default"/>
      </w:rPr>
    </w:lvl>
    <w:lvl w:ilvl="3" w:tplc="240A0001" w:tentative="1">
      <w:start w:val="1"/>
      <w:numFmt w:val="bullet"/>
      <w:lvlText w:val=""/>
      <w:lvlJc w:val="left"/>
      <w:pPr>
        <w:ind w:left="2924" w:hanging="360"/>
      </w:pPr>
      <w:rPr>
        <w:rFonts w:ascii="Symbol" w:hAnsi="Symbol" w:hint="default"/>
      </w:rPr>
    </w:lvl>
    <w:lvl w:ilvl="4" w:tplc="240A0003" w:tentative="1">
      <w:start w:val="1"/>
      <w:numFmt w:val="bullet"/>
      <w:lvlText w:val="o"/>
      <w:lvlJc w:val="left"/>
      <w:pPr>
        <w:ind w:left="3644" w:hanging="360"/>
      </w:pPr>
      <w:rPr>
        <w:rFonts w:ascii="Courier New" w:hAnsi="Courier New" w:cs="Courier New" w:hint="default"/>
      </w:rPr>
    </w:lvl>
    <w:lvl w:ilvl="5" w:tplc="240A0005" w:tentative="1">
      <w:start w:val="1"/>
      <w:numFmt w:val="bullet"/>
      <w:lvlText w:val=""/>
      <w:lvlJc w:val="left"/>
      <w:pPr>
        <w:ind w:left="4364" w:hanging="360"/>
      </w:pPr>
      <w:rPr>
        <w:rFonts w:ascii="Wingdings" w:hAnsi="Wingdings" w:hint="default"/>
      </w:rPr>
    </w:lvl>
    <w:lvl w:ilvl="6" w:tplc="240A0001" w:tentative="1">
      <w:start w:val="1"/>
      <w:numFmt w:val="bullet"/>
      <w:lvlText w:val=""/>
      <w:lvlJc w:val="left"/>
      <w:pPr>
        <w:ind w:left="5084" w:hanging="360"/>
      </w:pPr>
      <w:rPr>
        <w:rFonts w:ascii="Symbol" w:hAnsi="Symbol" w:hint="default"/>
      </w:rPr>
    </w:lvl>
    <w:lvl w:ilvl="7" w:tplc="240A0003" w:tentative="1">
      <w:start w:val="1"/>
      <w:numFmt w:val="bullet"/>
      <w:lvlText w:val="o"/>
      <w:lvlJc w:val="left"/>
      <w:pPr>
        <w:ind w:left="5804" w:hanging="360"/>
      </w:pPr>
      <w:rPr>
        <w:rFonts w:ascii="Courier New" w:hAnsi="Courier New" w:cs="Courier New" w:hint="default"/>
      </w:rPr>
    </w:lvl>
    <w:lvl w:ilvl="8" w:tplc="240A0005" w:tentative="1">
      <w:start w:val="1"/>
      <w:numFmt w:val="bullet"/>
      <w:lvlText w:val=""/>
      <w:lvlJc w:val="left"/>
      <w:pPr>
        <w:ind w:left="6524" w:hanging="360"/>
      </w:pPr>
      <w:rPr>
        <w:rFonts w:ascii="Wingdings" w:hAnsi="Wingdings" w:hint="default"/>
      </w:rPr>
    </w:lvl>
  </w:abstractNum>
  <w:abstractNum w:abstractNumId="36" w15:restartNumberingAfterBreak="0">
    <w:nsid w:val="7B665A3A"/>
    <w:multiLevelType w:val="multilevel"/>
    <w:tmpl w:val="A71A1C0A"/>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7EB00287"/>
    <w:multiLevelType w:val="multilevel"/>
    <w:tmpl w:val="24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abstractNumId w:val="5"/>
  </w:num>
  <w:num w:numId="2">
    <w:abstractNumId w:val="35"/>
  </w:num>
  <w:num w:numId="3">
    <w:abstractNumId w:val="19"/>
  </w:num>
  <w:num w:numId="4">
    <w:abstractNumId w:val="20"/>
  </w:num>
  <w:num w:numId="5">
    <w:abstractNumId w:val="26"/>
  </w:num>
  <w:num w:numId="6">
    <w:abstractNumId w:val="34"/>
  </w:num>
  <w:num w:numId="7">
    <w:abstractNumId w:val="8"/>
  </w:num>
  <w:num w:numId="8">
    <w:abstractNumId w:val="22"/>
  </w:num>
  <w:num w:numId="9">
    <w:abstractNumId w:val="11"/>
  </w:num>
  <w:num w:numId="10">
    <w:abstractNumId w:val="28"/>
  </w:num>
  <w:num w:numId="11">
    <w:abstractNumId w:val="3"/>
  </w:num>
  <w:num w:numId="12">
    <w:abstractNumId w:val="18"/>
  </w:num>
  <w:num w:numId="13">
    <w:abstractNumId w:val="17"/>
  </w:num>
  <w:num w:numId="14">
    <w:abstractNumId w:val="23"/>
  </w:num>
  <w:num w:numId="15">
    <w:abstractNumId w:val="21"/>
  </w:num>
  <w:num w:numId="16">
    <w:abstractNumId w:val="0"/>
  </w:num>
  <w:num w:numId="17">
    <w:abstractNumId w:val="36"/>
  </w:num>
  <w:num w:numId="18">
    <w:abstractNumId w:val="33"/>
  </w:num>
  <w:num w:numId="19">
    <w:abstractNumId w:val="14"/>
  </w:num>
  <w:num w:numId="20">
    <w:abstractNumId w:val="30"/>
  </w:num>
  <w:num w:numId="21">
    <w:abstractNumId w:val="25"/>
  </w:num>
  <w:num w:numId="22">
    <w:abstractNumId w:val="2"/>
  </w:num>
  <w:num w:numId="23">
    <w:abstractNumId w:val="10"/>
  </w:num>
  <w:num w:numId="24">
    <w:abstractNumId w:val="12"/>
  </w:num>
  <w:num w:numId="25">
    <w:abstractNumId w:val="27"/>
  </w:num>
  <w:num w:numId="26">
    <w:abstractNumId w:val="6"/>
  </w:num>
  <w:num w:numId="27">
    <w:abstractNumId w:val="37"/>
  </w:num>
  <w:num w:numId="28">
    <w:abstractNumId w:val="13"/>
  </w:num>
  <w:num w:numId="29">
    <w:abstractNumId w:val="1"/>
  </w:num>
  <w:num w:numId="30">
    <w:abstractNumId w:val="4"/>
  </w:num>
  <w:num w:numId="31">
    <w:abstractNumId w:val="7"/>
  </w:num>
  <w:num w:numId="32">
    <w:abstractNumId w:val="24"/>
  </w:num>
  <w:num w:numId="33">
    <w:abstractNumId w:val="16"/>
  </w:num>
  <w:num w:numId="34">
    <w:abstractNumId w:val="29"/>
  </w:num>
  <w:num w:numId="35">
    <w:abstractNumId w:val="9"/>
  </w:num>
  <w:num w:numId="36">
    <w:abstractNumId w:val="31"/>
  </w:num>
  <w:num w:numId="37">
    <w:abstractNumId w:val="15"/>
  </w:num>
  <w:num w:numId="38">
    <w:abstractNumId w:val="3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402"/>
    <w:rsid w:val="00000974"/>
    <w:rsid w:val="0000184B"/>
    <w:rsid w:val="00004949"/>
    <w:rsid w:val="00004CD6"/>
    <w:rsid w:val="00006C96"/>
    <w:rsid w:val="00011128"/>
    <w:rsid w:val="00012A88"/>
    <w:rsid w:val="00012CB2"/>
    <w:rsid w:val="0001428C"/>
    <w:rsid w:val="00016BC1"/>
    <w:rsid w:val="000174DC"/>
    <w:rsid w:val="00017849"/>
    <w:rsid w:val="00021464"/>
    <w:rsid w:val="000237A6"/>
    <w:rsid w:val="00023D08"/>
    <w:rsid w:val="00023ED6"/>
    <w:rsid w:val="000250B8"/>
    <w:rsid w:val="000250E7"/>
    <w:rsid w:val="000252D6"/>
    <w:rsid w:val="00025685"/>
    <w:rsid w:val="00025AED"/>
    <w:rsid w:val="00027EB8"/>
    <w:rsid w:val="00031B91"/>
    <w:rsid w:val="00032EE6"/>
    <w:rsid w:val="0003344E"/>
    <w:rsid w:val="00033738"/>
    <w:rsid w:val="00033BBD"/>
    <w:rsid w:val="00034925"/>
    <w:rsid w:val="000360B8"/>
    <w:rsid w:val="0003682F"/>
    <w:rsid w:val="00036CB4"/>
    <w:rsid w:val="000374E1"/>
    <w:rsid w:val="000415FB"/>
    <w:rsid w:val="00043A1A"/>
    <w:rsid w:val="0004547A"/>
    <w:rsid w:val="00046541"/>
    <w:rsid w:val="000472CD"/>
    <w:rsid w:val="00047BFF"/>
    <w:rsid w:val="00051197"/>
    <w:rsid w:val="00051548"/>
    <w:rsid w:val="00052419"/>
    <w:rsid w:val="00052454"/>
    <w:rsid w:val="00052D89"/>
    <w:rsid w:val="000552D3"/>
    <w:rsid w:val="0005599A"/>
    <w:rsid w:val="000565E3"/>
    <w:rsid w:val="00056690"/>
    <w:rsid w:val="00056896"/>
    <w:rsid w:val="00056F39"/>
    <w:rsid w:val="000578BA"/>
    <w:rsid w:val="00057D32"/>
    <w:rsid w:val="00060989"/>
    <w:rsid w:val="00063EB0"/>
    <w:rsid w:val="00064CE4"/>
    <w:rsid w:val="00065EF6"/>
    <w:rsid w:val="000716A6"/>
    <w:rsid w:val="00072FD4"/>
    <w:rsid w:val="00075C18"/>
    <w:rsid w:val="00082310"/>
    <w:rsid w:val="0008557B"/>
    <w:rsid w:val="00086EE4"/>
    <w:rsid w:val="000874A2"/>
    <w:rsid w:val="000919C7"/>
    <w:rsid w:val="00091F06"/>
    <w:rsid w:val="000920AC"/>
    <w:rsid w:val="0009312D"/>
    <w:rsid w:val="00094150"/>
    <w:rsid w:val="000950E2"/>
    <w:rsid w:val="00096703"/>
    <w:rsid w:val="000A1002"/>
    <w:rsid w:val="000A1457"/>
    <w:rsid w:val="000A4DDF"/>
    <w:rsid w:val="000A5269"/>
    <w:rsid w:val="000B4411"/>
    <w:rsid w:val="000B4C08"/>
    <w:rsid w:val="000B642A"/>
    <w:rsid w:val="000B69EA"/>
    <w:rsid w:val="000B7B53"/>
    <w:rsid w:val="000C0860"/>
    <w:rsid w:val="000C1A85"/>
    <w:rsid w:val="000C1F16"/>
    <w:rsid w:val="000C3701"/>
    <w:rsid w:val="000C422B"/>
    <w:rsid w:val="000C44B5"/>
    <w:rsid w:val="000D0FD9"/>
    <w:rsid w:val="000D28A4"/>
    <w:rsid w:val="000D29C8"/>
    <w:rsid w:val="000D31C3"/>
    <w:rsid w:val="000D620C"/>
    <w:rsid w:val="000D7F96"/>
    <w:rsid w:val="000E2032"/>
    <w:rsid w:val="000E2667"/>
    <w:rsid w:val="000E411C"/>
    <w:rsid w:val="000E432E"/>
    <w:rsid w:val="000F00D5"/>
    <w:rsid w:val="000F19D0"/>
    <w:rsid w:val="000F1DD2"/>
    <w:rsid w:val="000F1DEF"/>
    <w:rsid w:val="000F24E8"/>
    <w:rsid w:val="000F3557"/>
    <w:rsid w:val="000F3C07"/>
    <w:rsid w:val="000F45F5"/>
    <w:rsid w:val="000F721C"/>
    <w:rsid w:val="000F7373"/>
    <w:rsid w:val="000F7666"/>
    <w:rsid w:val="00100DB6"/>
    <w:rsid w:val="00104D94"/>
    <w:rsid w:val="001061CB"/>
    <w:rsid w:val="00106D2E"/>
    <w:rsid w:val="00107F20"/>
    <w:rsid w:val="00110C31"/>
    <w:rsid w:val="00112DD9"/>
    <w:rsid w:val="00112F5F"/>
    <w:rsid w:val="00113F8D"/>
    <w:rsid w:val="001171B0"/>
    <w:rsid w:val="00120BEC"/>
    <w:rsid w:val="00123450"/>
    <w:rsid w:val="00127648"/>
    <w:rsid w:val="00132B90"/>
    <w:rsid w:val="001418B3"/>
    <w:rsid w:val="00142DFE"/>
    <w:rsid w:val="0014370C"/>
    <w:rsid w:val="00145528"/>
    <w:rsid w:val="00146592"/>
    <w:rsid w:val="00146FE6"/>
    <w:rsid w:val="001502D7"/>
    <w:rsid w:val="00151A8A"/>
    <w:rsid w:val="00152652"/>
    <w:rsid w:val="00152F88"/>
    <w:rsid w:val="00153B3D"/>
    <w:rsid w:val="001550AD"/>
    <w:rsid w:val="00156195"/>
    <w:rsid w:val="00156D5D"/>
    <w:rsid w:val="001611CF"/>
    <w:rsid w:val="00161396"/>
    <w:rsid w:val="001634E5"/>
    <w:rsid w:val="001637F8"/>
    <w:rsid w:val="0016794E"/>
    <w:rsid w:val="001718AD"/>
    <w:rsid w:val="00173E4E"/>
    <w:rsid w:val="001750F4"/>
    <w:rsid w:val="00176CB5"/>
    <w:rsid w:val="001815B4"/>
    <w:rsid w:val="00182BE1"/>
    <w:rsid w:val="00185AA2"/>
    <w:rsid w:val="001862D0"/>
    <w:rsid w:val="001875FA"/>
    <w:rsid w:val="00187891"/>
    <w:rsid w:val="0019002B"/>
    <w:rsid w:val="00190B87"/>
    <w:rsid w:val="00191620"/>
    <w:rsid w:val="001940CF"/>
    <w:rsid w:val="0019487E"/>
    <w:rsid w:val="00194A8C"/>
    <w:rsid w:val="001953A0"/>
    <w:rsid w:val="001953BA"/>
    <w:rsid w:val="001953EA"/>
    <w:rsid w:val="00197723"/>
    <w:rsid w:val="001A2CB0"/>
    <w:rsid w:val="001A368B"/>
    <w:rsid w:val="001A629B"/>
    <w:rsid w:val="001A6D24"/>
    <w:rsid w:val="001A78DA"/>
    <w:rsid w:val="001A7E44"/>
    <w:rsid w:val="001B1280"/>
    <w:rsid w:val="001B24D5"/>
    <w:rsid w:val="001B4026"/>
    <w:rsid w:val="001B6284"/>
    <w:rsid w:val="001B63B9"/>
    <w:rsid w:val="001B63FC"/>
    <w:rsid w:val="001B6855"/>
    <w:rsid w:val="001C1D0A"/>
    <w:rsid w:val="001C27A7"/>
    <w:rsid w:val="001C2938"/>
    <w:rsid w:val="001C4A17"/>
    <w:rsid w:val="001C5AEC"/>
    <w:rsid w:val="001C5D47"/>
    <w:rsid w:val="001D0F42"/>
    <w:rsid w:val="001D12A4"/>
    <w:rsid w:val="001D2122"/>
    <w:rsid w:val="001D26EE"/>
    <w:rsid w:val="001D78A8"/>
    <w:rsid w:val="001E5DE4"/>
    <w:rsid w:val="001E6336"/>
    <w:rsid w:val="001E7037"/>
    <w:rsid w:val="001E7392"/>
    <w:rsid w:val="001F1A84"/>
    <w:rsid w:val="001F3D1F"/>
    <w:rsid w:val="001F4A1A"/>
    <w:rsid w:val="001F50B9"/>
    <w:rsid w:val="001F5633"/>
    <w:rsid w:val="001F5A27"/>
    <w:rsid w:val="001F5A28"/>
    <w:rsid w:val="00204B9F"/>
    <w:rsid w:val="00204D04"/>
    <w:rsid w:val="00205CCA"/>
    <w:rsid w:val="00207869"/>
    <w:rsid w:val="00213AA6"/>
    <w:rsid w:val="002146D7"/>
    <w:rsid w:val="002158D1"/>
    <w:rsid w:val="00220CDA"/>
    <w:rsid w:val="00221A7F"/>
    <w:rsid w:val="00222D41"/>
    <w:rsid w:val="0022574A"/>
    <w:rsid w:val="00227078"/>
    <w:rsid w:val="00227F1C"/>
    <w:rsid w:val="0023234E"/>
    <w:rsid w:val="002369D2"/>
    <w:rsid w:val="00237665"/>
    <w:rsid w:val="00237954"/>
    <w:rsid w:val="0024634D"/>
    <w:rsid w:val="00246931"/>
    <w:rsid w:val="0024711A"/>
    <w:rsid w:val="002472EA"/>
    <w:rsid w:val="00250043"/>
    <w:rsid w:val="0025245F"/>
    <w:rsid w:val="00253507"/>
    <w:rsid w:val="00253BE0"/>
    <w:rsid w:val="00254922"/>
    <w:rsid w:val="00256C12"/>
    <w:rsid w:val="00256DA5"/>
    <w:rsid w:val="0026360C"/>
    <w:rsid w:val="0026486B"/>
    <w:rsid w:val="00264D74"/>
    <w:rsid w:val="002678B9"/>
    <w:rsid w:val="00270E36"/>
    <w:rsid w:val="002715CE"/>
    <w:rsid w:val="00271B05"/>
    <w:rsid w:val="002729CD"/>
    <w:rsid w:val="00272FB7"/>
    <w:rsid w:val="00273005"/>
    <w:rsid w:val="00281429"/>
    <w:rsid w:val="002837C2"/>
    <w:rsid w:val="00284A29"/>
    <w:rsid w:val="002860A3"/>
    <w:rsid w:val="002864E5"/>
    <w:rsid w:val="00286A0C"/>
    <w:rsid w:val="00286E8E"/>
    <w:rsid w:val="00286FBA"/>
    <w:rsid w:val="00290E7E"/>
    <w:rsid w:val="00295865"/>
    <w:rsid w:val="002962F4"/>
    <w:rsid w:val="002964D7"/>
    <w:rsid w:val="00297080"/>
    <w:rsid w:val="002A2163"/>
    <w:rsid w:val="002A322D"/>
    <w:rsid w:val="002A37F9"/>
    <w:rsid w:val="002A7D81"/>
    <w:rsid w:val="002B27FC"/>
    <w:rsid w:val="002B2BD8"/>
    <w:rsid w:val="002B3E5B"/>
    <w:rsid w:val="002B550B"/>
    <w:rsid w:val="002C1881"/>
    <w:rsid w:val="002C1DAE"/>
    <w:rsid w:val="002C4106"/>
    <w:rsid w:val="002C4F1C"/>
    <w:rsid w:val="002C7CE7"/>
    <w:rsid w:val="002D03DE"/>
    <w:rsid w:val="002D1EC4"/>
    <w:rsid w:val="002D58B8"/>
    <w:rsid w:val="002D7FA1"/>
    <w:rsid w:val="002E09F5"/>
    <w:rsid w:val="002E0C7A"/>
    <w:rsid w:val="002E39B0"/>
    <w:rsid w:val="002E4176"/>
    <w:rsid w:val="002E79A4"/>
    <w:rsid w:val="002F40ED"/>
    <w:rsid w:val="002F58D6"/>
    <w:rsid w:val="002F72F0"/>
    <w:rsid w:val="00301C1D"/>
    <w:rsid w:val="00304216"/>
    <w:rsid w:val="00304F54"/>
    <w:rsid w:val="0031248B"/>
    <w:rsid w:val="00314F9C"/>
    <w:rsid w:val="0031586E"/>
    <w:rsid w:val="00315C13"/>
    <w:rsid w:val="00315D98"/>
    <w:rsid w:val="00320A4C"/>
    <w:rsid w:val="00322C67"/>
    <w:rsid w:val="0032798C"/>
    <w:rsid w:val="00330D0A"/>
    <w:rsid w:val="00341FB7"/>
    <w:rsid w:val="00342860"/>
    <w:rsid w:val="0034489E"/>
    <w:rsid w:val="00344938"/>
    <w:rsid w:val="0034666D"/>
    <w:rsid w:val="00347EA9"/>
    <w:rsid w:val="00350E3A"/>
    <w:rsid w:val="003519C0"/>
    <w:rsid w:val="00353E4F"/>
    <w:rsid w:val="0035452E"/>
    <w:rsid w:val="003573DC"/>
    <w:rsid w:val="00357A9E"/>
    <w:rsid w:val="00360497"/>
    <w:rsid w:val="00362735"/>
    <w:rsid w:val="00364453"/>
    <w:rsid w:val="00364DAA"/>
    <w:rsid w:val="0036578B"/>
    <w:rsid w:val="003671D9"/>
    <w:rsid w:val="003704B2"/>
    <w:rsid w:val="00370811"/>
    <w:rsid w:val="003725F1"/>
    <w:rsid w:val="00372AD8"/>
    <w:rsid w:val="00373736"/>
    <w:rsid w:val="00380CD9"/>
    <w:rsid w:val="003826C1"/>
    <w:rsid w:val="00383B05"/>
    <w:rsid w:val="00384586"/>
    <w:rsid w:val="00386D07"/>
    <w:rsid w:val="003A47CF"/>
    <w:rsid w:val="003B14E1"/>
    <w:rsid w:val="003B23E2"/>
    <w:rsid w:val="003B5963"/>
    <w:rsid w:val="003B5981"/>
    <w:rsid w:val="003B6A6B"/>
    <w:rsid w:val="003B78F0"/>
    <w:rsid w:val="003C17BD"/>
    <w:rsid w:val="003C22B6"/>
    <w:rsid w:val="003C447A"/>
    <w:rsid w:val="003C5771"/>
    <w:rsid w:val="003D122F"/>
    <w:rsid w:val="003D3FEF"/>
    <w:rsid w:val="003D4843"/>
    <w:rsid w:val="003D4D12"/>
    <w:rsid w:val="003D702A"/>
    <w:rsid w:val="003D74DD"/>
    <w:rsid w:val="003D7D47"/>
    <w:rsid w:val="003E0D15"/>
    <w:rsid w:val="003F02AF"/>
    <w:rsid w:val="003F0900"/>
    <w:rsid w:val="003F16CB"/>
    <w:rsid w:val="003F25DA"/>
    <w:rsid w:val="003F2988"/>
    <w:rsid w:val="003F38F2"/>
    <w:rsid w:val="003F4AE8"/>
    <w:rsid w:val="003F538E"/>
    <w:rsid w:val="003F7083"/>
    <w:rsid w:val="003F7557"/>
    <w:rsid w:val="003F7FA6"/>
    <w:rsid w:val="00401185"/>
    <w:rsid w:val="00405EDE"/>
    <w:rsid w:val="004060B5"/>
    <w:rsid w:val="004117DF"/>
    <w:rsid w:val="00411A1C"/>
    <w:rsid w:val="004120EA"/>
    <w:rsid w:val="00416864"/>
    <w:rsid w:val="00423A25"/>
    <w:rsid w:val="00432C14"/>
    <w:rsid w:val="004334F5"/>
    <w:rsid w:val="00433E28"/>
    <w:rsid w:val="004358AF"/>
    <w:rsid w:val="0043748D"/>
    <w:rsid w:val="0044000F"/>
    <w:rsid w:val="00440844"/>
    <w:rsid w:val="00440BC1"/>
    <w:rsid w:val="0044160E"/>
    <w:rsid w:val="00442C12"/>
    <w:rsid w:val="00442F85"/>
    <w:rsid w:val="00443F78"/>
    <w:rsid w:val="004444F2"/>
    <w:rsid w:val="00445B54"/>
    <w:rsid w:val="00446E89"/>
    <w:rsid w:val="00450937"/>
    <w:rsid w:val="00450B2A"/>
    <w:rsid w:val="00452301"/>
    <w:rsid w:val="004523E8"/>
    <w:rsid w:val="00452B9F"/>
    <w:rsid w:val="0045395F"/>
    <w:rsid w:val="00455BC6"/>
    <w:rsid w:val="00455D49"/>
    <w:rsid w:val="00457F42"/>
    <w:rsid w:val="004633A4"/>
    <w:rsid w:val="00463637"/>
    <w:rsid w:val="00465EFF"/>
    <w:rsid w:val="00467CB2"/>
    <w:rsid w:val="0047223A"/>
    <w:rsid w:val="00472F93"/>
    <w:rsid w:val="004736B8"/>
    <w:rsid w:val="00474246"/>
    <w:rsid w:val="00474BEF"/>
    <w:rsid w:val="00476A3E"/>
    <w:rsid w:val="00476A6D"/>
    <w:rsid w:val="0048225C"/>
    <w:rsid w:val="0048276D"/>
    <w:rsid w:val="00482BE4"/>
    <w:rsid w:val="00483596"/>
    <w:rsid w:val="004835B1"/>
    <w:rsid w:val="0048422A"/>
    <w:rsid w:val="00485A44"/>
    <w:rsid w:val="00485AFE"/>
    <w:rsid w:val="00485E5B"/>
    <w:rsid w:val="00486B89"/>
    <w:rsid w:val="004871FA"/>
    <w:rsid w:val="0049191A"/>
    <w:rsid w:val="00492360"/>
    <w:rsid w:val="0049418E"/>
    <w:rsid w:val="00494D3B"/>
    <w:rsid w:val="00494F18"/>
    <w:rsid w:val="00495F29"/>
    <w:rsid w:val="0049757E"/>
    <w:rsid w:val="004A0282"/>
    <w:rsid w:val="004A0B40"/>
    <w:rsid w:val="004A16A9"/>
    <w:rsid w:val="004A3CDD"/>
    <w:rsid w:val="004A4627"/>
    <w:rsid w:val="004A7D00"/>
    <w:rsid w:val="004B0922"/>
    <w:rsid w:val="004B0B79"/>
    <w:rsid w:val="004B0E14"/>
    <w:rsid w:val="004B7B47"/>
    <w:rsid w:val="004C0947"/>
    <w:rsid w:val="004C1F68"/>
    <w:rsid w:val="004C2794"/>
    <w:rsid w:val="004C406F"/>
    <w:rsid w:val="004C4365"/>
    <w:rsid w:val="004C513A"/>
    <w:rsid w:val="004C6A54"/>
    <w:rsid w:val="004D05C7"/>
    <w:rsid w:val="004D2030"/>
    <w:rsid w:val="004D371D"/>
    <w:rsid w:val="004D6036"/>
    <w:rsid w:val="004E0AF3"/>
    <w:rsid w:val="004E1D54"/>
    <w:rsid w:val="004E4B1F"/>
    <w:rsid w:val="004E607A"/>
    <w:rsid w:val="004E7113"/>
    <w:rsid w:val="004F04AA"/>
    <w:rsid w:val="004F0C7D"/>
    <w:rsid w:val="004F2F65"/>
    <w:rsid w:val="004F3BD8"/>
    <w:rsid w:val="004F60BA"/>
    <w:rsid w:val="004F7EA8"/>
    <w:rsid w:val="005017BD"/>
    <w:rsid w:val="00501963"/>
    <w:rsid w:val="005035CE"/>
    <w:rsid w:val="00507BC8"/>
    <w:rsid w:val="0051096F"/>
    <w:rsid w:val="00517FF6"/>
    <w:rsid w:val="00521137"/>
    <w:rsid w:val="00521DC5"/>
    <w:rsid w:val="005241E0"/>
    <w:rsid w:val="00526E40"/>
    <w:rsid w:val="00532CC3"/>
    <w:rsid w:val="005334AF"/>
    <w:rsid w:val="00533E7A"/>
    <w:rsid w:val="00534CB9"/>
    <w:rsid w:val="00535B5B"/>
    <w:rsid w:val="00535D5D"/>
    <w:rsid w:val="005379A5"/>
    <w:rsid w:val="00540453"/>
    <w:rsid w:val="00540A95"/>
    <w:rsid w:val="005447E1"/>
    <w:rsid w:val="005453FA"/>
    <w:rsid w:val="0054672B"/>
    <w:rsid w:val="00546D18"/>
    <w:rsid w:val="005501D5"/>
    <w:rsid w:val="005507AC"/>
    <w:rsid w:val="005539BD"/>
    <w:rsid w:val="0055409C"/>
    <w:rsid w:val="00554CE8"/>
    <w:rsid w:val="00556B2B"/>
    <w:rsid w:val="00561949"/>
    <w:rsid w:val="00563808"/>
    <w:rsid w:val="00564EF2"/>
    <w:rsid w:val="00565970"/>
    <w:rsid w:val="005710F0"/>
    <w:rsid w:val="005718E6"/>
    <w:rsid w:val="00574EEF"/>
    <w:rsid w:val="0058188F"/>
    <w:rsid w:val="0058373E"/>
    <w:rsid w:val="00585DF0"/>
    <w:rsid w:val="005861DC"/>
    <w:rsid w:val="00586F2D"/>
    <w:rsid w:val="0059060D"/>
    <w:rsid w:val="00594756"/>
    <w:rsid w:val="00594AEA"/>
    <w:rsid w:val="00597072"/>
    <w:rsid w:val="0059738B"/>
    <w:rsid w:val="005A12FA"/>
    <w:rsid w:val="005A2644"/>
    <w:rsid w:val="005A4B19"/>
    <w:rsid w:val="005A62C3"/>
    <w:rsid w:val="005A7791"/>
    <w:rsid w:val="005B16BC"/>
    <w:rsid w:val="005B1C01"/>
    <w:rsid w:val="005B21ED"/>
    <w:rsid w:val="005B26BF"/>
    <w:rsid w:val="005B2EB7"/>
    <w:rsid w:val="005B35C8"/>
    <w:rsid w:val="005B49AF"/>
    <w:rsid w:val="005B4FC2"/>
    <w:rsid w:val="005B59FA"/>
    <w:rsid w:val="005B7746"/>
    <w:rsid w:val="005C0D20"/>
    <w:rsid w:val="005C470A"/>
    <w:rsid w:val="005D24CD"/>
    <w:rsid w:val="005D3117"/>
    <w:rsid w:val="005D3B57"/>
    <w:rsid w:val="005D5C9B"/>
    <w:rsid w:val="005D764C"/>
    <w:rsid w:val="005D7FFB"/>
    <w:rsid w:val="005E032C"/>
    <w:rsid w:val="005E1125"/>
    <w:rsid w:val="005E1FB9"/>
    <w:rsid w:val="005F08E2"/>
    <w:rsid w:val="005F1096"/>
    <w:rsid w:val="005F128E"/>
    <w:rsid w:val="005F27A7"/>
    <w:rsid w:val="005F4544"/>
    <w:rsid w:val="005F46D8"/>
    <w:rsid w:val="005F4A74"/>
    <w:rsid w:val="005F7656"/>
    <w:rsid w:val="005F7AE1"/>
    <w:rsid w:val="00600B02"/>
    <w:rsid w:val="006016E4"/>
    <w:rsid w:val="00606349"/>
    <w:rsid w:val="0060676B"/>
    <w:rsid w:val="00610DBD"/>
    <w:rsid w:val="006173EC"/>
    <w:rsid w:val="0061749E"/>
    <w:rsid w:val="00617718"/>
    <w:rsid w:val="006213C0"/>
    <w:rsid w:val="00624CCD"/>
    <w:rsid w:val="00625BC5"/>
    <w:rsid w:val="006263B5"/>
    <w:rsid w:val="00626DBA"/>
    <w:rsid w:val="00627148"/>
    <w:rsid w:val="00627B0A"/>
    <w:rsid w:val="00627E4F"/>
    <w:rsid w:val="00631E24"/>
    <w:rsid w:val="00632314"/>
    <w:rsid w:val="006329F6"/>
    <w:rsid w:val="00632C1A"/>
    <w:rsid w:val="0063337A"/>
    <w:rsid w:val="006354DB"/>
    <w:rsid w:val="006364A4"/>
    <w:rsid w:val="00641C00"/>
    <w:rsid w:val="00642954"/>
    <w:rsid w:val="00643CC6"/>
    <w:rsid w:val="00653180"/>
    <w:rsid w:val="00654440"/>
    <w:rsid w:val="0065482D"/>
    <w:rsid w:val="006549CB"/>
    <w:rsid w:val="00656686"/>
    <w:rsid w:val="0066132D"/>
    <w:rsid w:val="00662979"/>
    <w:rsid w:val="00665935"/>
    <w:rsid w:val="00666136"/>
    <w:rsid w:val="00666B87"/>
    <w:rsid w:val="0067167D"/>
    <w:rsid w:val="006720EB"/>
    <w:rsid w:val="00676235"/>
    <w:rsid w:val="00676D16"/>
    <w:rsid w:val="0068415F"/>
    <w:rsid w:val="006846DF"/>
    <w:rsid w:val="00684C75"/>
    <w:rsid w:val="00690570"/>
    <w:rsid w:val="006908F7"/>
    <w:rsid w:val="00691DB4"/>
    <w:rsid w:val="00692491"/>
    <w:rsid w:val="00692B72"/>
    <w:rsid w:val="00692C84"/>
    <w:rsid w:val="00693171"/>
    <w:rsid w:val="00694883"/>
    <w:rsid w:val="00694FF3"/>
    <w:rsid w:val="006963FB"/>
    <w:rsid w:val="00696C6C"/>
    <w:rsid w:val="006A3970"/>
    <w:rsid w:val="006A4F99"/>
    <w:rsid w:val="006A78B7"/>
    <w:rsid w:val="006B1BFF"/>
    <w:rsid w:val="006B1FEA"/>
    <w:rsid w:val="006B5138"/>
    <w:rsid w:val="006B5715"/>
    <w:rsid w:val="006C02F5"/>
    <w:rsid w:val="006C0E79"/>
    <w:rsid w:val="006C1996"/>
    <w:rsid w:val="006C4777"/>
    <w:rsid w:val="006C56F9"/>
    <w:rsid w:val="006C6C61"/>
    <w:rsid w:val="006C7FF0"/>
    <w:rsid w:val="006D0073"/>
    <w:rsid w:val="006D057F"/>
    <w:rsid w:val="006D0AAF"/>
    <w:rsid w:val="006D16A6"/>
    <w:rsid w:val="006D3B40"/>
    <w:rsid w:val="006D54DE"/>
    <w:rsid w:val="006D61F0"/>
    <w:rsid w:val="006D6F71"/>
    <w:rsid w:val="006D70A2"/>
    <w:rsid w:val="006E29E9"/>
    <w:rsid w:val="006E36DD"/>
    <w:rsid w:val="006E3B93"/>
    <w:rsid w:val="006E70C8"/>
    <w:rsid w:val="006E7850"/>
    <w:rsid w:val="006E7DA4"/>
    <w:rsid w:val="006F164B"/>
    <w:rsid w:val="006F19FC"/>
    <w:rsid w:val="006F2895"/>
    <w:rsid w:val="006F2F89"/>
    <w:rsid w:val="006F357C"/>
    <w:rsid w:val="006F3D34"/>
    <w:rsid w:val="006F4787"/>
    <w:rsid w:val="006F5650"/>
    <w:rsid w:val="006F606F"/>
    <w:rsid w:val="006F6C62"/>
    <w:rsid w:val="00702025"/>
    <w:rsid w:val="007030CA"/>
    <w:rsid w:val="0070632C"/>
    <w:rsid w:val="00706BC8"/>
    <w:rsid w:val="007071FB"/>
    <w:rsid w:val="007118FC"/>
    <w:rsid w:val="0071395C"/>
    <w:rsid w:val="0071488C"/>
    <w:rsid w:val="00715A8E"/>
    <w:rsid w:val="0071766E"/>
    <w:rsid w:val="00720165"/>
    <w:rsid w:val="0072060A"/>
    <w:rsid w:val="007209BF"/>
    <w:rsid w:val="00721808"/>
    <w:rsid w:val="00721CD2"/>
    <w:rsid w:val="007224A4"/>
    <w:rsid w:val="00723CD1"/>
    <w:rsid w:val="00725031"/>
    <w:rsid w:val="00726B73"/>
    <w:rsid w:val="00727486"/>
    <w:rsid w:val="007274F1"/>
    <w:rsid w:val="00727553"/>
    <w:rsid w:val="00727ADF"/>
    <w:rsid w:val="00727EF9"/>
    <w:rsid w:val="00730C85"/>
    <w:rsid w:val="00731456"/>
    <w:rsid w:val="0073185A"/>
    <w:rsid w:val="00732E76"/>
    <w:rsid w:val="007404B1"/>
    <w:rsid w:val="00742B1E"/>
    <w:rsid w:val="0074380D"/>
    <w:rsid w:val="007522EA"/>
    <w:rsid w:val="00752338"/>
    <w:rsid w:val="0075277F"/>
    <w:rsid w:val="00753BEF"/>
    <w:rsid w:val="00754ADA"/>
    <w:rsid w:val="00755B44"/>
    <w:rsid w:val="007569F1"/>
    <w:rsid w:val="007576DC"/>
    <w:rsid w:val="00760D98"/>
    <w:rsid w:val="00761807"/>
    <w:rsid w:val="007637C8"/>
    <w:rsid w:val="00764D99"/>
    <w:rsid w:val="00764FEE"/>
    <w:rsid w:val="00765763"/>
    <w:rsid w:val="00766AAD"/>
    <w:rsid w:val="00766EBA"/>
    <w:rsid w:val="007706E1"/>
    <w:rsid w:val="007715D0"/>
    <w:rsid w:val="00773A13"/>
    <w:rsid w:val="00775264"/>
    <w:rsid w:val="00775CF9"/>
    <w:rsid w:val="00776003"/>
    <w:rsid w:val="007765F2"/>
    <w:rsid w:val="00776AC6"/>
    <w:rsid w:val="00777B06"/>
    <w:rsid w:val="00780812"/>
    <w:rsid w:val="007840E2"/>
    <w:rsid w:val="007859F8"/>
    <w:rsid w:val="00785DF9"/>
    <w:rsid w:val="007862A9"/>
    <w:rsid w:val="007909CA"/>
    <w:rsid w:val="00790A9D"/>
    <w:rsid w:val="00790D7C"/>
    <w:rsid w:val="00793A6E"/>
    <w:rsid w:val="007943B7"/>
    <w:rsid w:val="00794E47"/>
    <w:rsid w:val="00795914"/>
    <w:rsid w:val="00795E40"/>
    <w:rsid w:val="007A062E"/>
    <w:rsid w:val="007A17D2"/>
    <w:rsid w:val="007A6E18"/>
    <w:rsid w:val="007A6E90"/>
    <w:rsid w:val="007A6EFC"/>
    <w:rsid w:val="007A7C1B"/>
    <w:rsid w:val="007B0273"/>
    <w:rsid w:val="007B0966"/>
    <w:rsid w:val="007B09EA"/>
    <w:rsid w:val="007B13A3"/>
    <w:rsid w:val="007B4526"/>
    <w:rsid w:val="007B638E"/>
    <w:rsid w:val="007B71D8"/>
    <w:rsid w:val="007C1DF4"/>
    <w:rsid w:val="007C2673"/>
    <w:rsid w:val="007C301D"/>
    <w:rsid w:val="007C3699"/>
    <w:rsid w:val="007C41C8"/>
    <w:rsid w:val="007C68B8"/>
    <w:rsid w:val="007C6D54"/>
    <w:rsid w:val="007C7183"/>
    <w:rsid w:val="007D1289"/>
    <w:rsid w:val="007D18CF"/>
    <w:rsid w:val="007D1D16"/>
    <w:rsid w:val="007D1D5A"/>
    <w:rsid w:val="007D27C8"/>
    <w:rsid w:val="007D3FC1"/>
    <w:rsid w:val="007D4014"/>
    <w:rsid w:val="007D623B"/>
    <w:rsid w:val="007D7C11"/>
    <w:rsid w:val="007E097E"/>
    <w:rsid w:val="007E0EB9"/>
    <w:rsid w:val="007E3026"/>
    <w:rsid w:val="007E578C"/>
    <w:rsid w:val="007E64FC"/>
    <w:rsid w:val="007F1B3C"/>
    <w:rsid w:val="007F374C"/>
    <w:rsid w:val="007F433F"/>
    <w:rsid w:val="007F4488"/>
    <w:rsid w:val="007F7421"/>
    <w:rsid w:val="007F7687"/>
    <w:rsid w:val="008001FB"/>
    <w:rsid w:val="00801BFF"/>
    <w:rsid w:val="00803789"/>
    <w:rsid w:val="00804381"/>
    <w:rsid w:val="00806BE0"/>
    <w:rsid w:val="00807563"/>
    <w:rsid w:val="00815507"/>
    <w:rsid w:val="00815E18"/>
    <w:rsid w:val="008161A7"/>
    <w:rsid w:val="00820C66"/>
    <w:rsid w:val="00821723"/>
    <w:rsid w:val="00821EAA"/>
    <w:rsid w:val="00822007"/>
    <w:rsid w:val="00822530"/>
    <w:rsid w:val="0082438C"/>
    <w:rsid w:val="00824BE2"/>
    <w:rsid w:val="00825255"/>
    <w:rsid w:val="0082542C"/>
    <w:rsid w:val="008256B7"/>
    <w:rsid w:val="00826FF7"/>
    <w:rsid w:val="0082717B"/>
    <w:rsid w:val="00830463"/>
    <w:rsid w:val="008327D2"/>
    <w:rsid w:val="00832C54"/>
    <w:rsid w:val="00833340"/>
    <w:rsid w:val="0083419C"/>
    <w:rsid w:val="0084046C"/>
    <w:rsid w:val="008404C5"/>
    <w:rsid w:val="00841517"/>
    <w:rsid w:val="00842A24"/>
    <w:rsid w:val="00843C36"/>
    <w:rsid w:val="00847637"/>
    <w:rsid w:val="00850700"/>
    <w:rsid w:val="0085441C"/>
    <w:rsid w:val="00860510"/>
    <w:rsid w:val="0086474C"/>
    <w:rsid w:val="008651C1"/>
    <w:rsid w:val="00866335"/>
    <w:rsid w:val="00866BDA"/>
    <w:rsid w:val="00870195"/>
    <w:rsid w:val="00870CB7"/>
    <w:rsid w:val="00870DC2"/>
    <w:rsid w:val="0087307D"/>
    <w:rsid w:val="00875077"/>
    <w:rsid w:val="00875D81"/>
    <w:rsid w:val="00876C94"/>
    <w:rsid w:val="00877DAE"/>
    <w:rsid w:val="0088160D"/>
    <w:rsid w:val="00882574"/>
    <w:rsid w:val="008846BB"/>
    <w:rsid w:val="00890175"/>
    <w:rsid w:val="00894A42"/>
    <w:rsid w:val="0089547C"/>
    <w:rsid w:val="00895B4D"/>
    <w:rsid w:val="008974D9"/>
    <w:rsid w:val="008A0ED5"/>
    <w:rsid w:val="008A1E30"/>
    <w:rsid w:val="008A49DA"/>
    <w:rsid w:val="008A6BDB"/>
    <w:rsid w:val="008A6FF9"/>
    <w:rsid w:val="008B0C01"/>
    <w:rsid w:val="008B0C36"/>
    <w:rsid w:val="008B4394"/>
    <w:rsid w:val="008B5531"/>
    <w:rsid w:val="008B556A"/>
    <w:rsid w:val="008C0128"/>
    <w:rsid w:val="008C0C68"/>
    <w:rsid w:val="008C24F0"/>
    <w:rsid w:val="008C268D"/>
    <w:rsid w:val="008C40C7"/>
    <w:rsid w:val="008C46F7"/>
    <w:rsid w:val="008C5A6C"/>
    <w:rsid w:val="008C5BB8"/>
    <w:rsid w:val="008C60ED"/>
    <w:rsid w:val="008C6648"/>
    <w:rsid w:val="008C769E"/>
    <w:rsid w:val="008D10E7"/>
    <w:rsid w:val="008D3DDB"/>
    <w:rsid w:val="008D60A6"/>
    <w:rsid w:val="008D70D9"/>
    <w:rsid w:val="008D7FDF"/>
    <w:rsid w:val="008E3310"/>
    <w:rsid w:val="008E35A1"/>
    <w:rsid w:val="008E3A54"/>
    <w:rsid w:val="008E51C0"/>
    <w:rsid w:val="008E5774"/>
    <w:rsid w:val="008E60F7"/>
    <w:rsid w:val="008E61A2"/>
    <w:rsid w:val="008E7FDF"/>
    <w:rsid w:val="008F014B"/>
    <w:rsid w:val="008F02AC"/>
    <w:rsid w:val="008F062F"/>
    <w:rsid w:val="008F1A1F"/>
    <w:rsid w:val="008F77E6"/>
    <w:rsid w:val="008F7E95"/>
    <w:rsid w:val="0090084B"/>
    <w:rsid w:val="00901B83"/>
    <w:rsid w:val="0090458E"/>
    <w:rsid w:val="00905524"/>
    <w:rsid w:val="00905A7E"/>
    <w:rsid w:val="0090669F"/>
    <w:rsid w:val="00907E37"/>
    <w:rsid w:val="00907F89"/>
    <w:rsid w:val="0091197D"/>
    <w:rsid w:val="0091246D"/>
    <w:rsid w:val="00914E46"/>
    <w:rsid w:val="00917A17"/>
    <w:rsid w:val="00920147"/>
    <w:rsid w:val="00921E4B"/>
    <w:rsid w:val="009235C9"/>
    <w:rsid w:val="00924FF6"/>
    <w:rsid w:val="00926223"/>
    <w:rsid w:val="0092799D"/>
    <w:rsid w:val="00932B0F"/>
    <w:rsid w:val="009372F3"/>
    <w:rsid w:val="00943CE8"/>
    <w:rsid w:val="00944C33"/>
    <w:rsid w:val="00944F83"/>
    <w:rsid w:val="00945783"/>
    <w:rsid w:val="0094638D"/>
    <w:rsid w:val="0094671D"/>
    <w:rsid w:val="00951D05"/>
    <w:rsid w:val="00955764"/>
    <w:rsid w:val="00955D9D"/>
    <w:rsid w:val="00957A62"/>
    <w:rsid w:val="00963129"/>
    <w:rsid w:val="00963948"/>
    <w:rsid w:val="00963D26"/>
    <w:rsid w:val="00964DF1"/>
    <w:rsid w:val="00965841"/>
    <w:rsid w:val="00965D3C"/>
    <w:rsid w:val="009673EB"/>
    <w:rsid w:val="00970F8E"/>
    <w:rsid w:val="00972B20"/>
    <w:rsid w:val="00973222"/>
    <w:rsid w:val="00973975"/>
    <w:rsid w:val="00981CEC"/>
    <w:rsid w:val="00981DB6"/>
    <w:rsid w:val="009834C5"/>
    <w:rsid w:val="009851E6"/>
    <w:rsid w:val="00985EA2"/>
    <w:rsid w:val="00986234"/>
    <w:rsid w:val="00994631"/>
    <w:rsid w:val="0099516E"/>
    <w:rsid w:val="009958C8"/>
    <w:rsid w:val="009A03F9"/>
    <w:rsid w:val="009A23C9"/>
    <w:rsid w:val="009A25B0"/>
    <w:rsid w:val="009A46EB"/>
    <w:rsid w:val="009A49CC"/>
    <w:rsid w:val="009A4A76"/>
    <w:rsid w:val="009A4B01"/>
    <w:rsid w:val="009A4F6D"/>
    <w:rsid w:val="009A57F1"/>
    <w:rsid w:val="009A6F6D"/>
    <w:rsid w:val="009B044E"/>
    <w:rsid w:val="009B354F"/>
    <w:rsid w:val="009B4D47"/>
    <w:rsid w:val="009B616E"/>
    <w:rsid w:val="009B6CE6"/>
    <w:rsid w:val="009B7355"/>
    <w:rsid w:val="009B7713"/>
    <w:rsid w:val="009C07F3"/>
    <w:rsid w:val="009C0E06"/>
    <w:rsid w:val="009C400C"/>
    <w:rsid w:val="009C6FD9"/>
    <w:rsid w:val="009D2EC7"/>
    <w:rsid w:val="009D316F"/>
    <w:rsid w:val="009D41DC"/>
    <w:rsid w:val="009D5261"/>
    <w:rsid w:val="009D744A"/>
    <w:rsid w:val="009D7AB6"/>
    <w:rsid w:val="009D7DBD"/>
    <w:rsid w:val="009E06F0"/>
    <w:rsid w:val="009E09E6"/>
    <w:rsid w:val="009E0FE7"/>
    <w:rsid w:val="009E1591"/>
    <w:rsid w:val="009E36C6"/>
    <w:rsid w:val="009E4405"/>
    <w:rsid w:val="009E4471"/>
    <w:rsid w:val="009E44B2"/>
    <w:rsid w:val="009E576C"/>
    <w:rsid w:val="009E650A"/>
    <w:rsid w:val="009E6E1B"/>
    <w:rsid w:val="009E72B6"/>
    <w:rsid w:val="009E7330"/>
    <w:rsid w:val="009F3798"/>
    <w:rsid w:val="00A021D3"/>
    <w:rsid w:val="00A04D3B"/>
    <w:rsid w:val="00A11D48"/>
    <w:rsid w:val="00A12466"/>
    <w:rsid w:val="00A12913"/>
    <w:rsid w:val="00A12A48"/>
    <w:rsid w:val="00A1622A"/>
    <w:rsid w:val="00A20C77"/>
    <w:rsid w:val="00A2215A"/>
    <w:rsid w:val="00A25085"/>
    <w:rsid w:val="00A25DCD"/>
    <w:rsid w:val="00A27F8D"/>
    <w:rsid w:val="00A31CDA"/>
    <w:rsid w:val="00A329CE"/>
    <w:rsid w:val="00A36D34"/>
    <w:rsid w:val="00A41327"/>
    <w:rsid w:val="00A421FA"/>
    <w:rsid w:val="00A44729"/>
    <w:rsid w:val="00A478E8"/>
    <w:rsid w:val="00A52C32"/>
    <w:rsid w:val="00A538CA"/>
    <w:rsid w:val="00A54634"/>
    <w:rsid w:val="00A5613E"/>
    <w:rsid w:val="00A5653C"/>
    <w:rsid w:val="00A573C5"/>
    <w:rsid w:val="00A60FD1"/>
    <w:rsid w:val="00A6114D"/>
    <w:rsid w:val="00A619A0"/>
    <w:rsid w:val="00A63CA7"/>
    <w:rsid w:val="00A645F0"/>
    <w:rsid w:val="00A661E6"/>
    <w:rsid w:val="00A66E92"/>
    <w:rsid w:val="00A67AE5"/>
    <w:rsid w:val="00A714E7"/>
    <w:rsid w:val="00A71D55"/>
    <w:rsid w:val="00A75835"/>
    <w:rsid w:val="00A75C9C"/>
    <w:rsid w:val="00A76ECD"/>
    <w:rsid w:val="00A773B7"/>
    <w:rsid w:val="00A77F3E"/>
    <w:rsid w:val="00A80092"/>
    <w:rsid w:val="00A80FB5"/>
    <w:rsid w:val="00A840CF"/>
    <w:rsid w:val="00A841A3"/>
    <w:rsid w:val="00A847A4"/>
    <w:rsid w:val="00A864B4"/>
    <w:rsid w:val="00A866FD"/>
    <w:rsid w:val="00A8746A"/>
    <w:rsid w:val="00A90BA5"/>
    <w:rsid w:val="00A91893"/>
    <w:rsid w:val="00A91D76"/>
    <w:rsid w:val="00A91F19"/>
    <w:rsid w:val="00AA0F12"/>
    <w:rsid w:val="00AA125D"/>
    <w:rsid w:val="00AA2573"/>
    <w:rsid w:val="00AA29B5"/>
    <w:rsid w:val="00AA2ED3"/>
    <w:rsid w:val="00AA38E4"/>
    <w:rsid w:val="00AA7E8D"/>
    <w:rsid w:val="00AB031D"/>
    <w:rsid w:val="00AB3696"/>
    <w:rsid w:val="00AB4A68"/>
    <w:rsid w:val="00AB5CF8"/>
    <w:rsid w:val="00AB5E71"/>
    <w:rsid w:val="00AB7AD5"/>
    <w:rsid w:val="00AC0364"/>
    <w:rsid w:val="00AC0860"/>
    <w:rsid w:val="00AC102E"/>
    <w:rsid w:val="00AC19E0"/>
    <w:rsid w:val="00AC1DEA"/>
    <w:rsid w:val="00AC42A6"/>
    <w:rsid w:val="00AC4F29"/>
    <w:rsid w:val="00AC6375"/>
    <w:rsid w:val="00AC6BD6"/>
    <w:rsid w:val="00AD2E83"/>
    <w:rsid w:val="00AD6E4D"/>
    <w:rsid w:val="00AD7822"/>
    <w:rsid w:val="00AE0BC1"/>
    <w:rsid w:val="00AE315D"/>
    <w:rsid w:val="00AE5FFF"/>
    <w:rsid w:val="00AE7D77"/>
    <w:rsid w:val="00AF030E"/>
    <w:rsid w:val="00AF11B9"/>
    <w:rsid w:val="00AF298E"/>
    <w:rsid w:val="00AF2C05"/>
    <w:rsid w:val="00AF52D4"/>
    <w:rsid w:val="00AF5880"/>
    <w:rsid w:val="00B03C79"/>
    <w:rsid w:val="00B04F67"/>
    <w:rsid w:val="00B07CC2"/>
    <w:rsid w:val="00B07D36"/>
    <w:rsid w:val="00B10FE4"/>
    <w:rsid w:val="00B12920"/>
    <w:rsid w:val="00B15E8B"/>
    <w:rsid w:val="00B16F66"/>
    <w:rsid w:val="00B2111D"/>
    <w:rsid w:val="00B21C20"/>
    <w:rsid w:val="00B24686"/>
    <w:rsid w:val="00B303C0"/>
    <w:rsid w:val="00B306A2"/>
    <w:rsid w:val="00B31297"/>
    <w:rsid w:val="00B31AA4"/>
    <w:rsid w:val="00B34FBC"/>
    <w:rsid w:val="00B35815"/>
    <w:rsid w:val="00B37955"/>
    <w:rsid w:val="00B41C4A"/>
    <w:rsid w:val="00B4370F"/>
    <w:rsid w:val="00B43880"/>
    <w:rsid w:val="00B44842"/>
    <w:rsid w:val="00B44959"/>
    <w:rsid w:val="00B470E0"/>
    <w:rsid w:val="00B47B0A"/>
    <w:rsid w:val="00B5009E"/>
    <w:rsid w:val="00B50A23"/>
    <w:rsid w:val="00B5128A"/>
    <w:rsid w:val="00B55FD6"/>
    <w:rsid w:val="00B56BD4"/>
    <w:rsid w:val="00B57E71"/>
    <w:rsid w:val="00B57EDB"/>
    <w:rsid w:val="00B653C5"/>
    <w:rsid w:val="00B658E6"/>
    <w:rsid w:val="00B65E87"/>
    <w:rsid w:val="00B750FA"/>
    <w:rsid w:val="00B765E7"/>
    <w:rsid w:val="00B82CF5"/>
    <w:rsid w:val="00B83D2F"/>
    <w:rsid w:val="00B92438"/>
    <w:rsid w:val="00B9391B"/>
    <w:rsid w:val="00B95C3A"/>
    <w:rsid w:val="00BA08BE"/>
    <w:rsid w:val="00BA2AA6"/>
    <w:rsid w:val="00BA374E"/>
    <w:rsid w:val="00BA5165"/>
    <w:rsid w:val="00BA622F"/>
    <w:rsid w:val="00BB01EF"/>
    <w:rsid w:val="00BB14EA"/>
    <w:rsid w:val="00BB1F69"/>
    <w:rsid w:val="00BB349F"/>
    <w:rsid w:val="00BB4660"/>
    <w:rsid w:val="00BB4A74"/>
    <w:rsid w:val="00BB530D"/>
    <w:rsid w:val="00BC1324"/>
    <w:rsid w:val="00BC3770"/>
    <w:rsid w:val="00BC3963"/>
    <w:rsid w:val="00BC7A7B"/>
    <w:rsid w:val="00BD21B4"/>
    <w:rsid w:val="00BD24F7"/>
    <w:rsid w:val="00BD2CB8"/>
    <w:rsid w:val="00BD2F30"/>
    <w:rsid w:val="00BD45B4"/>
    <w:rsid w:val="00BE062D"/>
    <w:rsid w:val="00BE0DB3"/>
    <w:rsid w:val="00BE0DDA"/>
    <w:rsid w:val="00BE2125"/>
    <w:rsid w:val="00BE2616"/>
    <w:rsid w:val="00BE2683"/>
    <w:rsid w:val="00BE39D4"/>
    <w:rsid w:val="00BE513D"/>
    <w:rsid w:val="00BE5911"/>
    <w:rsid w:val="00BF1E8B"/>
    <w:rsid w:val="00BF23F6"/>
    <w:rsid w:val="00BF408A"/>
    <w:rsid w:val="00BF4D08"/>
    <w:rsid w:val="00BF786E"/>
    <w:rsid w:val="00C030F3"/>
    <w:rsid w:val="00C03E6E"/>
    <w:rsid w:val="00C06A42"/>
    <w:rsid w:val="00C06F61"/>
    <w:rsid w:val="00C07338"/>
    <w:rsid w:val="00C138AB"/>
    <w:rsid w:val="00C13C27"/>
    <w:rsid w:val="00C16413"/>
    <w:rsid w:val="00C2174A"/>
    <w:rsid w:val="00C23F73"/>
    <w:rsid w:val="00C257BF"/>
    <w:rsid w:val="00C3407E"/>
    <w:rsid w:val="00C3575E"/>
    <w:rsid w:val="00C35F09"/>
    <w:rsid w:val="00C3651C"/>
    <w:rsid w:val="00C37953"/>
    <w:rsid w:val="00C404C0"/>
    <w:rsid w:val="00C41A8A"/>
    <w:rsid w:val="00C44C16"/>
    <w:rsid w:val="00C4536D"/>
    <w:rsid w:val="00C46F0D"/>
    <w:rsid w:val="00C47402"/>
    <w:rsid w:val="00C47D06"/>
    <w:rsid w:val="00C51864"/>
    <w:rsid w:val="00C54AE5"/>
    <w:rsid w:val="00C54B63"/>
    <w:rsid w:val="00C568B9"/>
    <w:rsid w:val="00C576DE"/>
    <w:rsid w:val="00C62627"/>
    <w:rsid w:val="00C64AA9"/>
    <w:rsid w:val="00C65EA4"/>
    <w:rsid w:val="00C67964"/>
    <w:rsid w:val="00C70CC3"/>
    <w:rsid w:val="00C7274F"/>
    <w:rsid w:val="00C7292A"/>
    <w:rsid w:val="00C72FD5"/>
    <w:rsid w:val="00C74881"/>
    <w:rsid w:val="00C74F3D"/>
    <w:rsid w:val="00C764AC"/>
    <w:rsid w:val="00C7668A"/>
    <w:rsid w:val="00C772D2"/>
    <w:rsid w:val="00C77AA4"/>
    <w:rsid w:val="00C8025F"/>
    <w:rsid w:val="00C80776"/>
    <w:rsid w:val="00C84D0B"/>
    <w:rsid w:val="00C85051"/>
    <w:rsid w:val="00C856CB"/>
    <w:rsid w:val="00C866CB"/>
    <w:rsid w:val="00C87683"/>
    <w:rsid w:val="00C9073E"/>
    <w:rsid w:val="00C925FD"/>
    <w:rsid w:val="00C94D83"/>
    <w:rsid w:val="00C94DD0"/>
    <w:rsid w:val="00C95662"/>
    <w:rsid w:val="00CA3339"/>
    <w:rsid w:val="00CA5542"/>
    <w:rsid w:val="00CB1749"/>
    <w:rsid w:val="00CB32C0"/>
    <w:rsid w:val="00CB6404"/>
    <w:rsid w:val="00CB649B"/>
    <w:rsid w:val="00CB654A"/>
    <w:rsid w:val="00CC0F81"/>
    <w:rsid w:val="00CC2009"/>
    <w:rsid w:val="00CC3F5E"/>
    <w:rsid w:val="00CC40CC"/>
    <w:rsid w:val="00CC47C7"/>
    <w:rsid w:val="00CC48F0"/>
    <w:rsid w:val="00CC5624"/>
    <w:rsid w:val="00CC773D"/>
    <w:rsid w:val="00CD026E"/>
    <w:rsid w:val="00CD257E"/>
    <w:rsid w:val="00CD6F0F"/>
    <w:rsid w:val="00CD74E7"/>
    <w:rsid w:val="00CE055E"/>
    <w:rsid w:val="00CE0B21"/>
    <w:rsid w:val="00CE0BD8"/>
    <w:rsid w:val="00CE263B"/>
    <w:rsid w:val="00CE507E"/>
    <w:rsid w:val="00CF0559"/>
    <w:rsid w:val="00CF0586"/>
    <w:rsid w:val="00CF15C3"/>
    <w:rsid w:val="00CF5469"/>
    <w:rsid w:val="00CF56C0"/>
    <w:rsid w:val="00CF6232"/>
    <w:rsid w:val="00CF66D4"/>
    <w:rsid w:val="00CF7047"/>
    <w:rsid w:val="00CF7F86"/>
    <w:rsid w:val="00D004AF"/>
    <w:rsid w:val="00D025B0"/>
    <w:rsid w:val="00D02F66"/>
    <w:rsid w:val="00D034C9"/>
    <w:rsid w:val="00D034F5"/>
    <w:rsid w:val="00D03912"/>
    <w:rsid w:val="00D05F26"/>
    <w:rsid w:val="00D064F7"/>
    <w:rsid w:val="00D1058A"/>
    <w:rsid w:val="00D10C6C"/>
    <w:rsid w:val="00D10E36"/>
    <w:rsid w:val="00D12DAD"/>
    <w:rsid w:val="00D148A4"/>
    <w:rsid w:val="00D21572"/>
    <w:rsid w:val="00D21DDF"/>
    <w:rsid w:val="00D22C91"/>
    <w:rsid w:val="00D22E8A"/>
    <w:rsid w:val="00D2352F"/>
    <w:rsid w:val="00D24B17"/>
    <w:rsid w:val="00D25713"/>
    <w:rsid w:val="00D314E3"/>
    <w:rsid w:val="00D361EE"/>
    <w:rsid w:val="00D36276"/>
    <w:rsid w:val="00D374A8"/>
    <w:rsid w:val="00D37AE2"/>
    <w:rsid w:val="00D41803"/>
    <w:rsid w:val="00D41C42"/>
    <w:rsid w:val="00D425D3"/>
    <w:rsid w:val="00D42715"/>
    <w:rsid w:val="00D4296E"/>
    <w:rsid w:val="00D44E75"/>
    <w:rsid w:val="00D4698C"/>
    <w:rsid w:val="00D46AAB"/>
    <w:rsid w:val="00D476F6"/>
    <w:rsid w:val="00D517FB"/>
    <w:rsid w:val="00D524ED"/>
    <w:rsid w:val="00D54F19"/>
    <w:rsid w:val="00D54F60"/>
    <w:rsid w:val="00D567C2"/>
    <w:rsid w:val="00D57CF1"/>
    <w:rsid w:val="00D638C5"/>
    <w:rsid w:val="00D645A4"/>
    <w:rsid w:val="00D66C5F"/>
    <w:rsid w:val="00D66F06"/>
    <w:rsid w:val="00D673B4"/>
    <w:rsid w:val="00D67963"/>
    <w:rsid w:val="00D67DAC"/>
    <w:rsid w:val="00D70254"/>
    <w:rsid w:val="00D71233"/>
    <w:rsid w:val="00D75DDE"/>
    <w:rsid w:val="00D76434"/>
    <w:rsid w:val="00D77A06"/>
    <w:rsid w:val="00D86450"/>
    <w:rsid w:val="00D904F8"/>
    <w:rsid w:val="00D90FC1"/>
    <w:rsid w:val="00D94435"/>
    <w:rsid w:val="00D94F20"/>
    <w:rsid w:val="00D97960"/>
    <w:rsid w:val="00DA1F64"/>
    <w:rsid w:val="00DA289B"/>
    <w:rsid w:val="00DA299D"/>
    <w:rsid w:val="00DA3163"/>
    <w:rsid w:val="00DA5473"/>
    <w:rsid w:val="00DA7CC0"/>
    <w:rsid w:val="00DB2779"/>
    <w:rsid w:val="00DB373A"/>
    <w:rsid w:val="00DB69D7"/>
    <w:rsid w:val="00DB764E"/>
    <w:rsid w:val="00DB79E1"/>
    <w:rsid w:val="00DC2282"/>
    <w:rsid w:val="00DC68E1"/>
    <w:rsid w:val="00DC72A7"/>
    <w:rsid w:val="00DC7D33"/>
    <w:rsid w:val="00DD082D"/>
    <w:rsid w:val="00DD11A9"/>
    <w:rsid w:val="00DD156D"/>
    <w:rsid w:val="00DD5CDD"/>
    <w:rsid w:val="00DE0246"/>
    <w:rsid w:val="00DE0392"/>
    <w:rsid w:val="00DE10F4"/>
    <w:rsid w:val="00DE4284"/>
    <w:rsid w:val="00DF05FF"/>
    <w:rsid w:val="00DF1449"/>
    <w:rsid w:val="00DF184B"/>
    <w:rsid w:val="00DF1C39"/>
    <w:rsid w:val="00DF354B"/>
    <w:rsid w:val="00E11785"/>
    <w:rsid w:val="00E1195D"/>
    <w:rsid w:val="00E11D35"/>
    <w:rsid w:val="00E125D5"/>
    <w:rsid w:val="00E147D2"/>
    <w:rsid w:val="00E14EB4"/>
    <w:rsid w:val="00E16D9B"/>
    <w:rsid w:val="00E172DD"/>
    <w:rsid w:val="00E17722"/>
    <w:rsid w:val="00E20077"/>
    <w:rsid w:val="00E20509"/>
    <w:rsid w:val="00E22151"/>
    <w:rsid w:val="00E224B5"/>
    <w:rsid w:val="00E24A47"/>
    <w:rsid w:val="00E25B84"/>
    <w:rsid w:val="00E25C63"/>
    <w:rsid w:val="00E26BEE"/>
    <w:rsid w:val="00E3180A"/>
    <w:rsid w:val="00E33704"/>
    <w:rsid w:val="00E36306"/>
    <w:rsid w:val="00E4146B"/>
    <w:rsid w:val="00E417E0"/>
    <w:rsid w:val="00E467D3"/>
    <w:rsid w:val="00E46E29"/>
    <w:rsid w:val="00E506DB"/>
    <w:rsid w:val="00E51AD5"/>
    <w:rsid w:val="00E539D5"/>
    <w:rsid w:val="00E55CF5"/>
    <w:rsid w:val="00E56047"/>
    <w:rsid w:val="00E562D9"/>
    <w:rsid w:val="00E56AE3"/>
    <w:rsid w:val="00E57A01"/>
    <w:rsid w:val="00E62417"/>
    <w:rsid w:val="00E629AB"/>
    <w:rsid w:val="00E635E9"/>
    <w:rsid w:val="00E70C53"/>
    <w:rsid w:val="00E71442"/>
    <w:rsid w:val="00E72C95"/>
    <w:rsid w:val="00E733A5"/>
    <w:rsid w:val="00E73970"/>
    <w:rsid w:val="00E73D26"/>
    <w:rsid w:val="00E744C9"/>
    <w:rsid w:val="00E74735"/>
    <w:rsid w:val="00E74DBB"/>
    <w:rsid w:val="00E7539F"/>
    <w:rsid w:val="00E76588"/>
    <w:rsid w:val="00E76A4D"/>
    <w:rsid w:val="00E81419"/>
    <w:rsid w:val="00E82388"/>
    <w:rsid w:val="00E830B7"/>
    <w:rsid w:val="00E84273"/>
    <w:rsid w:val="00E8663F"/>
    <w:rsid w:val="00E91D65"/>
    <w:rsid w:val="00E91E10"/>
    <w:rsid w:val="00E92CA5"/>
    <w:rsid w:val="00E93BAC"/>
    <w:rsid w:val="00E96154"/>
    <w:rsid w:val="00E97EB2"/>
    <w:rsid w:val="00EA0C79"/>
    <w:rsid w:val="00EA4F62"/>
    <w:rsid w:val="00EA5BAE"/>
    <w:rsid w:val="00EA6A60"/>
    <w:rsid w:val="00EA738D"/>
    <w:rsid w:val="00EA78F0"/>
    <w:rsid w:val="00EB59BC"/>
    <w:rsid w:val="00EB7CEC"/>
    <w:rsid w:val="00EC1EEE"/>
    <w:rsid w:val="00EC3ABD"/>
    <w:rsid w:val="00EC3B6E"/>
    <w:rsid w:val="00EC3FDB"/>
    <w:rsid w:val="00EC69F6"/>
    <w:rsid w:val="00EC7A2C"/>
    <w:rsid w:val="00ED42BB"/>
    <w:rsid w:val="00ED5B52"/>
    <w:rsid w:val="00ED5B84"/>
    <w:rsid w:val="00EE0486"/>
    <w:rsid w:val="00EE0F6B"/>
    <w:rsid w:val="00EE129C"/>
    <w:rsid w:val="00EE6866"/>
    <w:rsid w:val="00EE73CA"/>
    <w:rsid w:val="00EE790E"/>
    <w:rsid w:val="00EF0398"/>
    <w:rsid w:val="00EF0F7C"/>
    <w:rsid w:val="00EF33D7"/>
    <w:rsid w:val="00EF398C"/>
    <w:rsid w:val="00EF565F"/>
    <w:rsid w:val="00EF61D5"/>
    <w:rsid w:val="00F008B5"/>
    <w:rsid w:val="00F019A2"/>
    <w:rsid w:val="00F037D2"/>
    <w:rsid w:val="00F04187"/>
    <w:rsid w:val="00F048A3"/>
    <w:rsid w:val="00F062E4"/>
    <w:rsid w:val="00F07A21"/>
    <w:rsid w:val="00F11E09"/>
    <w:rsid w:val="00F14D8B"/>
    <w:rsid w:val="00F15EB4"/>
    <w:rsid w:val="00F163B0"/>
    <w:rsid w:val="00F17E19"/>
    <w:rsid w:val="00F17F79"/>
    <w:rsid w:val="00F20281"/>
    <w:rsid w:val="00F211AA"/>
    <w:rsid w:val="00F25C86"/>
    <w:rsid w:val="00F26160"/>
    <w:rsid w:val="00F2673C"/>
    <w:rsid w:val="00F273E5"/>
    <w:rsid w:val="00F31563"/>
    <w:rsid w:val="00F31E95"/>
    <w:rsid w:val="00F3365E"/>
    <w:rsid w:val="00F34C68"/>
    <w:rsid w:val="00F4015F"/>
    <w:rsid w:val="00F4301D"/>
    <w:rsid w:val="00F431D6"/>
    <w:rsid w:val="00F44CED"/>
    <w:rsid w:val="00F45974"/>
    <w:rsid w:val="00F503BB"/>
    <w:rsid w:val="00F51F2B"/>
    <w:rsid w:val="00F53258"/>
    <w:rsid w:val="00F540CC"/>
    <w:rsid w:val="00F542BA"/>
    <w:rsid w:val="00F57775"/>
    <w:rsid w:val="00F577A1"/>
    <w:rsid w:val="00F612D8"/>
    <w:rsid w:val="00F67723"/>
    <w:rsid w:val="00F71292"/>
    <w:rsid w:val="00F7195B"/>
    <w:rsid w:val="00F723E5"/>
    <w:rsid w:val="00F729F3"/>
    <w:rsid w:val="00F73667"/>
    <w:rsid w:val="00F73F12"/>
    <w:rsid w:val="00F7453F"/>
    <w:rsid w:val="00F75FB8"/>
    <w:rsid w:val="00F77A42"/>
    <w:rsid w:val="00F80C9F"/>
    <w:rsid w:val="00F81954"/>
    <w:rsid w:val="00F81EB4"/>
    <w:rsid w:val="00F821BD"/>
    <w:rsid w:val="00F84266"/>
    <w:rsid w:val="00F846E6"/>
    <w:rsid w:val="00F8474D"/>
    <w:rsid w:val="00F84FBC"/>
    <w:rsid w:val="00F863E7"/>
    <w:rsid w:val="00F9224B"/>
    <w:rsid w:val="00F9458A"/>
    <w:rsid w:val="00F95674"/>
    <w:rsid w:val="00F96121"/>
    <w:rsid w:val="00FA1364"/>
    <w:rsid w:val="00FA2970"/>
    <w:rsid w:val="00FA2F25"/>
    <w:rsid w:val="00FA5E27"/>
    <w:rsid w:val="00FB1B99"/>
    <w:rsid w:val="00FB31F3"/>
    <w:rsid w:val="00FB3236"/>
    <w:rsid w:val="00FB3552"/>
    <w:rsid w:val="00FB4690"/>
    <w:rsid w:val="00FB6AF0"/>
    <w:rsid w:val="00FC2C87"/>
    <w:rsid w:val="00FC3F54"/>
    <w:rsid w:val="00FC5CC3"/>
    <w:rsid w:val="00FD067E"/>
    <w:rsid w:val="00FD1923"/>
    <w:rsid w:val="00FD27D8"/>
    <w:rsid w:val="00FD592B"/>
    <w:rsid w:val="00FD5C59"/>
    <w:rsid w:val="00FD7E08"/>
    <w:rsid w:val="00FE34BF"/>
    <w:rsid w:val="00FE4834"/>
    <w:rsid w:val="00FE4FF1"/>
    <w:rsid w:val="00FE5D63"/>
    <w:rsid w:val="00FE6E9E"/>
    <w:rsid w:val="00FE7066"/>
    <w:rsid w:val="00FF019F"/>
    <w:rsid w:val="00FF146D"/>
    <w:rsid w:val="00FF1E0C"/>
    <w:rsid w:val="00FF6242"/>
    <w:rsid w:val="00FF6B74"/>
    <w:rsid w:val="00FF7062"/>
    <w:rsid w:val="00FF7C0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07AD70C-CC3C-439A-896C-B804EC00E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A1002"/>
    <w:pPr>
      <w:spacing w:line="480" w:lineRule="auto"/>
      <w:ind w:firstLine="284"/>
    </w:pPr>
  </w:style>
  <w:style w:type="paragraph" w:styleId="Ttulo1">
    <w:name w:val="heading 1"/>
    <w:basedOn w:val="Normal"/>
    <w:next w:val="Normal"/>
    <w:link w:val="Ttulo1Car"/>
    <w:uiPriority w:val="9"/>
    <w:qFormat/>
    <w:rsid w:val="002A7D81"/>
    <w:pPr>
      <w:keepNext/>
      <w:keepLines/>
      <w:numPr>
        <w:numId w:val="34"/>
      </w:numPr>
      <w:spacing w:before="480" w:after="0"/>
      <w:jc w:val="center"/>
      <w:outlineLvl w:val="0"/>
    </w:pPr>
    <w:rPr>
      <w:rFonts w:eastAsia="Times New Roman" w:cstheme="minorHAnsi"/>
      <w:b/>
      <w:bCs/>
      <w:lang w:eastAsia="es-ES"/>
    </w:rPr>
  </w:style>
  <w:style w:type="paragraph" w:styleId="Ttulo2">
    <w:name w:val="heading 2"/>
    <w:basedOn w:val="Normal"/>
    <w:next w:val="Normal"/>
    <w:link w:val="Ttulo2Car"/>
    <w:uiPriority w:val="9"/>
    <w:unhideWhenUsed/>
    <w:qFormat/>
    <w:rsid w:val="009B4D47"/>
    <w:pPr>
      <w:keepNext/>
      <w:keepLines/>
      <w:numPr>
        <w:ilvl w:val="1"/>
        <w:numId w:val="34"/>
      </w:numPr>
      <w:spacing w:before="200" w:after="0"/>
      <w:outlineLvl w:val="1"/>
    </w:pPr>
    <w:rPr>
      <w:rFonts w:eastAsia="Times New Roman" w:cstheme="minorHAnsi"/>
      <w:b/>
      <w:bCs/>
      <w:lang w:eastAsia="es-CO"/>
    </w:rPr>
  </w:style>
  <w:style w:type="paragraph" w:styleId="Ttulo3">
    <w:name w:val="heading 3"/>
    <w:basedOn w:val="Prrafodelista"/>
    <w:next w:val="Normal"/>
    <w:link w:val="Ttulo3Car"/>
    <w:uiPriority w:val="9"/>
    <w:unhideWhenUsed/>
    <w:qFormat/>
    <w:rsid w:val="00F540CC"/>
    <w:pPr>
      <w:numPr>
        <w:ilvl w:val="2"/>
        <w:numId w:val="34"/>
      </w:numPr>
      <w:spacing w:after="0"/>
      <w:jc w:val="both"/>
      <w:outlineLvl w:val="2"/>
    </w:pPr>
    <w:rPr>
      <w:b/>
      <w:noProof/>
      <w:lang w:eastAsia="es-CO"/>
    </w:rPr>
  </w:style>
  <w:style w:type="paragraph" w:styleId="Ttulo4">
    <w:name w:val="heading 4"/>
    <w:basedOn w:val="Normal"/>
    <w:next w:val="Normal"/>
    <w:link w:val="Ttulo4Car"/>
    <w:uiPriority w:val="9"/>
    <w:unhideWhenUsed/>
    <w:qFormat/>
    <w:rsid w:val="002B3E5B"/>
    <w:pPr>
      <w:keepNext/>
      <w:keepLines/>
      <w:numPr>
        <w:ilvl w:val="3"/>
        <w:numId w:val="34"/>
      </w:numPr>
      <w:spacing w:before="200" w:after="0"/>
      <w:outlineLvl w:val="3"/>
    </w:pPr>
    <w:rPr>
      <w:rFonts w:eastAsia="Times New Roman" w:cstheme="minorHAnsi"/>
      <w:bCs/>
      <w:iCs/>
      <w:noProof/>
      <w:lang w:eastAsia="es-CO"/>
    </w:rPr>
  </w:style>
  <w:style w:type="paragraph" w:styleId="Ttulo5">
    <w:name w:val="heading 5"/>
    <w:basedOn w:val="Normal"/>
    <w:next w:val="Normal"/>
    <w:link w:val="Ttulo5Car"/>
    <w:uiPriority w:val="9"/>
    <w:unhideWhenUsed/>
    <w:qFormat/>
    <w:rsid w:val="00EA0C79"/>
    <w:pPr>
      <w:keepNext/>
      <w:keepLines/>
      <w:numPr>
        <w:ilvl w:val="4"/>
        <w:numId w:val="34"/>
      </w:numPr>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unhideWhenUsed/>
    <w:qFormat/>
    <w:rsid w:val="00AA0F12"/>
    <w:pPr>
      <w:keepNext/>
      <w:keepLines/>
      <w:numPr>
        <w:ilvl w:val="5"/>
        <w:numId w:val="34"/>
      </w:numPr>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AA0F12"/>
    <w:pPr>
      <w:keepNext/>
      <w:keepLines/>
      <w:numPr>
        <w:ilvl w:val="6"/>
        <w:numId w:val="34"/>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AA0F12"/>
    <w:pPr>
      <w:keepNext/>
      <w:keepLines/>
      <w:numPr>
        <w:ilvl w:val="7"/>
        <w:numId w:val="34"/>
      </w:numPr>
      <w:spacing w:before="200" w:after="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AA0F12"/>
    <w:pPr>
      <w:keepNext/>
      <w:keepLines/>
      <w:numPr>
        <w:ilvl w:val="8"/>
        <w:numId w:val="34"/>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474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47402"/>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Default">
    <w:name w:val="Default"/>
    <w:rsid w:val="00C47402"/>
    <w:pPr>
      <w:autoSpaceDE w:val="0"/>
      <w:autoSpaceDN w:val="0"/>
      <w:adjustRightInd w:val="0"/>
      <w:spacing w:after="0" w:line="240" w:lineRule="auto"/>
    </w:pPr>
    <w:rPr>
      <w:rFonts w:ascii="Times New Roman" w:hAnsi="Times New Roman" w:cs="Times New Roman"/>
      <w:color w:val="000000"/>
      <w:sz w:val="24"/>
      <w:szCs w:val="24"/>
    </w:rPr>
  </w:style>
  <w:style w:type="paragraph" w:styleId="Textodeglobo">
    <w:name w:val="Balloon Text"/>
    <w:basedOn w:val="Normal"/>
    <w:link w:val="TextodegloboCar"/>
    <w:uiPriority w:val="99"/>
    <w:semiHidden/>
    <w:unhideWhenUsed/>
    <w:rsid w:val="00C474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47402"/>
    <w:rPr>
      <w:rFonts w:ascii="Tahoma" w:hAnsi="Tahoma" w:cs="Tahoma"/>
      <w:sz w:val="16"/>
      <w:szCs w:val="16"/>
    </w:rPr>
  </w:style>
  <w:style w:type="paragraph" w:styleId="Bibliografa">
    <w:name w:val="Bibliography"/>
    <w:basedOn w:val="Normal"/>
    <w:next w:val="Normal"/>
    <w:uiPriority w:val="37"/>
    <w:unhideWhenUsed/>
    <w:rsid w:val="00C47402"/>
  </w:style>
  <w:style w:type="paragraph" w:styleId="Prrafodelista">
    <w:name w:val="List Paragraph"/>
    <w:basedOn w:val="Normal"/>
    <w:uiPriority w:val="34"/>
    <w:qFormat/>
    <w:rsid w:val="00BE5911"/>
    <w:pPr>
      <w:ind w:left="720"/>
      <w:contextualSpacing/>
    </w:pPr>
  </w:style>
  <w:style w:type="character" w:styleId="Hipervnculo">
    <w:name w:val="Hyperlink"/>
    <w:basedOn w:val="Fuentedeprrafopredeter"/>
    <w:uiPriority w:val="99"/>
    <w:unhideWhenUsed/>
    <w:rsid w:val="00BE5911"/>
    <w:rPr>
      <w:color w:val="0000FF"/>
      <w:u w:val="single"/>
    </w:rPr>
  </w:style>
  <w:style w:type="character" w:customStyle="1" w:styleId="Ttulo1Car">
    <w:name w:val="Título 1 Car"/>
    <w:basedOn w:val="Fuentedeprrafopredeter"/>
    <w:link w:val="Ttulo1"/>
    <w:uiPriority w:val="9"/>
    <w:rsid w:val="002A7D81"/>
    <w:rPr>
      <w:rFonts w:eastAsia="Times New Roman" w:cstheme="minorHAnsi"/>
      <w:b/>
      <w:bCs/>
      <w:lang w:eastAsia="es-ES"/>
    </w:rPr>
  </w:style>
  <w:style w:type="paragraph" w:styleId="Textonotapie">
    <w:name w:val="footnote text"/>
    <w:basedOn w:val="Normal"/>
    <w:link w:val="TextonotapieCar"/>
    <w:semiHidden/>
    <w:rsid w:val="005379A5"/>
    <w:pPr>
      <w:spacing w:after="0" w:line="240" w:lineRule="auto"/>
    </w:pPr>
    <w:rPr>
      <w:rFonts w:ascii="Times New Roman" w:eastAsia="Times New Roman" w:hAnsi="Times New Roman" w:cs="Times New Roman"/>
      <w:sz w:val="20"/>
      <w:szCs w:val="20"/>
      <w:lang w:val="es-MX" w:eastAsia="es-MX"/>
    </w:rPr>
  </w:style>
  <w:style w:type="character" w:customStyle="1" w:styleId="TextonotapieCar">
    <w:name w:val="Texto nota pie Car"/>
    <w:basedOn w:val="Fuentedeprrafopredeter"/>
    <w:link w:val="Textonotapie"/>
    <w:semiHidden/>
    <w:rsid w:val="005379A5"/>
    <w:rPr>
      <w:rFonts w:ascii="Times New Roman" w:eastAsia="Times New Roman" w:hAnsi="Times New Roman" w:cs="Times New Roman"/>
      <w:sz w:val="20"/>
      <w:szCs w:val="20"/>
      <w:lang w:val="es-MX" w:eastAsia="es-MX"/>
    </w:rPr>
  </w:style>
  <w:style w:type="character" w:styleId="Refdenotaalpie">
    <w:name w:val="footnote reference"/>
    <w:basedOn w:val="Fuentedeprrafopredeter"/>
    <w:semiHidden/>
    <w:rsid w:val="005379A5"/>
    <w:rPr>
      <w:vertAlign w:val="superscript"/>
    </w:rPr>
  </w:style>
  <w:style w:type="paragraph" w:styleId="Sinespaciado">
    <w:name w:val="No Spacing"/>
    <w:uiPriority w:val="1"/>
    <w:qFormat/>
    <w:rsid w:val="00BE062D"/>
    <w:pPr>
      <w:spacing w:after="0" w:line="240" w:lineRule="auto"/>
    </w:pPr>
  </w:style>
  <w:style w:type="character" w:customStyle="1" w:styleId="apple-converted-space">
    <w:name w:val="apple-converted-space"/>
    <w:basedOn w:val="Fuentedeprrafopredeter"/>
    <w:rsid w:val="00DE10F4"/>
  </w:style>
  <w:style w:type="table" w:styleId="Sombreadoclaro">
    <w:name w:val="Light Shading"/>
    <w:basedOn w:val="Tablanormal"/>
    <w:uiPriority w:val="60"/>
    <w:rsid w:val="008974D9"/>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Subttulo">
    <w:name w:val="Subtitle"/>
    <w:basedOn w:val="Normal"/>
    <w:next w:val="Normal"/>
    <w:link w:val="SubttuloCar"/>
    <w:uiPriority w:val="11"/>
    <w:qFormat/>
    <w:rsid w:val="00E20077"/>
    <w:pPr>
      <w:numPr>
        <w:ilvl w:val="1"/>
      </w:numPr>
      <w:ind w:firstLine="284"/>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E20077"/>
    <w:rPr>
      <w:rFonts w:asciiTheme="majorHAnsi" w:eastAsiaTheme="majorEastAsia" w:hAnsiTheme="majorHAnsi" w:cstheme="majorBidi"/>
      <w:i/>
      <w:iCs/>
      <w:color w:val="4F81BD" w:themeColor="accent1"/>
      <w:spacing w:val="15"/>
      <w:sz w:val="24"/>
      <w:szCs w:val="24"/>
    </w:rPr>
  </w:style>
  <w:style w:type="table" w:styleId="Sombreadoclaro-nfasis4">
    <w:name w:val="Light Shading Accent 4"/>
    <w:basedOn w:val="Tablanormal"/>
    <w:uiPriority w:val="60"/>
    <w:rsid w:val="00E417E0"/>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1">
    <w:name w:val="Light Shading Accent 1"/>
    <w:basedOn w:val="Tablanormal"/>
    <w:uiPriority w:val="60"/>
    <w:rsid w:val="00E417E0"/>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Hipervnculovisitado">
    <w:name w:val="FollowedHyperlink"/>
    <w:basedOn w:val="Fuentedeprrafopredeter"/>
    <w:uiPriority w:val="99"/>
    <w:semiHidden/>
    <w:unhideWhenUsed/>
    <w:rsid w:val="008F014B"/>
    <w:rPr>
      <w:color w:val="800080" w:themeColor="followedHyperlink"/>
      <w:u w:val="single"/>
    </w:rPr>
  </w:style>
  <w:style w:type="table" w:styleId="Sombreadoclaro-nfasis5">
    <w:name w:val="Light Shading Accent 5"/>
    <w:basedOn w:val="Tablanormal"/>
    <w:uiPriority w:val="60"/>
    <w:rsid w:val="008A6FF9"/>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staclara-nfasis5">
    <w:name w:val="Light List Accent 5"/>
    <w:basedOn w:val="Tablanormal"/>
    <w:uiPriority w:val="61"/>
    <w:rsid w:val="008A6FF9"/>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1">
    <w:name w:val="Light List Accent 1"/>
    <w:basedOn w:val="Tablanormal"/>
    <w:uiPriority w:val="61"/>
    <w:rsid w:val="00804381"/>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character" w:styleId="nfasissutil">
    <w:name w:val="Subtle Emphasis"/>
    <w:basedOn w:val="Fuentedeprrafopredeter"/>
    <w:uiPriority w:val="19"/>
    <w:qFormat/>
    <w:rsid w:val="009A46EB"/>
    <w:rPr>
      <w:i/>
      <w:iCs/>
      <w:color w:val="808080" w:themeColor="text1" w:themeTint="7F"/>
    </w:rPr>
  </w:style>
  <w:style w:type="numbering" w:customStyle="1" w:styleId="Estilo1">
    <w:name w:val="Estilo1"/>
    <w:uiPriority w:val="99"/>
    <w:rsid w:val="00315D98"/>
    <w:pPr>
      <w:numPr>
        <w:numId w:val="13"/>
      </w:numPr>
    </w:pPr>
  </w:style>
  <w:style w:type="numbering" w:customStyle="1" w:styleId="Estilo2">
    <w:name w:val="Estilo2"/>
    <w:uiPriority w:val="99"/>
    <w:rsid w:val="00EA0C79"/>
    <w:pPr>
      <w:numPr>
        <w:numId w:val="14"/>
      </w:numPr>
    </w:pPr>
  </w:style>
  <w:style w:type="character" w:customStyle="1" w:styleId="Ttulo2Car">
    <w:name w:val="Título 2 Car"/>
    <w:basedOn w:val="Fuentedeprrafopredeter"/>
    <w:link w:val="Ttulo2"/>
    <w:uiPriority w:val="9"/>
    <w:rsid w:val="009B4D47"/>
    <w:rPr>
      <w:rFonts w:eastAsia="Times New Roman" w:cstheme="minorHAnsi"/>
      <w:b/>
      <w:bCs/>
      <w:lang w:eastAsia="es-CO"/>
    </w:rPr>
  </w:style>
  <w:style w:type="character" w:customStyle="1" w:styleId="Ttulo3Car">
    <w:name w:val="Título 3 Car"/>
    <w:basedOn w:val="Fuentedeprrafopredeter"/>
    <w:link w:val="Ttulo3"/>
    <w:uiPriority w:val="9"/>
    <w:rsid w:val="00F540CC"/>
    <w:rPr>
      <w:b/>
      <w:noProof/>
      <w:lang w:eastAsia="es-CO"/>
    </w:rPr>
  </w:style>
  <w:style w:type="character" w:customStyle="1" w:styleId="Ttulo4Car">
    <w:name w:val="Título 4 Car"/>
    <w:basedOn w:val="Fuentedeprrafopredeter"/>
    <w:link w:val="Ttulo4"/>
    <w:uiPriority w:val="9"/>
    <w:rsid w:val="002B3E5B"/>
    <w:rPr>
      <w:rFonts w:eastAsia="Times New Roman" w:cstheme="minorHAnsi"/>
      <w:bCs/>
      <w:iCs/>
      <w:noProof/>
      <w:lang w:eastAsia="es-CO"/>
    </w:rPr>
  </w:style>
  <w:style w:type="character" w:customStyle="1" w:styleId="Ttulo5Car">
    <w:name w:val="Título 5 Car"/>
    <w:basedOn w:val="Fuentedeprrafopredeter"/>
    <w:link w:val="Ttulo5"/>
    <w:uiPriority w:val="9"/>
    <w:rsid w:val="00EA0C79"/>
    <w:rPr>
      <w:rFonts w:asciiTheme="majorHAnsi" w:eastAsiaTheme="majorEastAsia" w:hAnsiTheme="majorHAnsi" w:cstheme="majorBidi"/>
      <w:color w:val="243F60" w:themeColor="accent1" w:themeShade="7F"/>
    </w:rPr>
  </w:style>
  <w:style w:type="numbering" w:customStyle="1" w:styleId="Estilo3">
    <w:name w:val="Estilo3"/>
    <w:uiPriority w:val="99"/>
    <w:rsid w:val="003671D9"/>
    <w:pPr>
      <w:numPr>
        <w:numId w:val="15"/>
      </w:numPr>
    </w:pPr>
  </w:style>
  <w:style w:type="character" w:customStyle="1" w:styleId="Ttulo6Car">
    <w:name w:val="Título 6 Car"/>
    <w:basedOn w:val="Fuentedeprrafopredeter"/>
    <w:link w:val="Ttulo6"/>
    <w:uiPriority w:val="9"/>
    <w:rsid w:val="00AA0F12"/>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AA0F12"/>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AA0F12"/>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semiHidden/>
    <w:rsid w:val="00AA0F12"/>
    <w:rPr>
      <w:rFonts w:asciiTheme="majorHAnsi" w:eastAsiaTheme="majorEastAsia" w:hAnsiTheme="majorHAnsi" w:cstheme="majorBidi"/>
      <w:i/>
      <w:iCs/>
      <w:color w:val="404040" w:themeColor="text1" w:themeTint="BF"/>
      <w:sz w:val="20"/>
      <w:szCs w:val="20"/>
    </w:rPr>
  </w:style>
  <w:style w:type="table" w:customStyle="1" w:styleId="Tablaconcuadrcula1">
    <w:name w:val="Tabla con cuadrícula1"/>
    <w:basedOn w:val="Tablanormal"/>
    <w:next w:val="Tablaconcuadrcula"/>
    <w:uiPriority w:val="59"/>
    <w:rsid w:val="009D41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0250E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250E7"/>
  </w:style>
  <w:style w:type="paragraph" w:styleId="Piedepgina">
    <w:name w:val="footer"/>
    <w:basedOn w:val="Normal"/>
    <w:link w:val="PiedepginaCar"/>
    <w:uiPriority w:val="99"/>
    <w:unhideWhenUsed/>
    <w:rsid w:val="000250E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250E7"/>
  </w:style>
  <w:style w:type="paragraph" w:styleId="TtuloTDC">
    <w:name w:val="TOC Heading"/>
    <w:basedOn w:val="Ttulo1"/>
    <w:next w:val="Normal"/>
    <w:uiPriority w:val="39"/>
    <w:unhideWhenUsed/>
    <w:qFormat/>
    <w:rsid w:val="009235C9"/>
    <w:pPr>
      <w:numPr>
        <w:numId w:val="0"/>
      </w:numPr>
      <w:spacing w:line="276" w:lineRule="auto"/>
      <w:jc w:val="left"/>
      <w:outlineLvl w:val="9"/>
    </w:pPr>
    <w:rPr>
      <w:rFonts w:asciiTheme="majorHAnsi" w:eastAsiaTheme="majorEastAsia" w:hAnsiTheme="majorHAnsi" w:cstheme="majorBidi"/>
      <w:color w:val="365F91" w:themeColor="accent1" w:themeShade="BF"/>
      <w:sz w:val="28"/>
      <w:szCs w:val="28"/>
      <w:lang w:eastAsia="es-CO"/>
    </w:rPr>
  </w:style>
  <w:style w:type="paragraph" w:styleId="TDC1">
    <w:name w:val="toc 1"/>
    <w:basedOn w:val="Normal"/>
    <w:next w:val="Normal"/>
    <w:autoRedefine/>
    <w:uiPriority w:val="39"/>
    <w:unhideWhenUsed/>
    <w:qFormat/>
    <w:rsid w:val="009235C9"/>
    <w:pPr>
      <w:spacing w:after="100"/>
    </w:pPr>
  </w:style>
  <w:style w:type="paragraph" w:styleId="TDC2">
    <w:name w:val="toc 2"/>
    <w:basedOn w:val="Normal"/>
    <w:next w:val="Normal"/>
    <w:autoRedefine/>
    <w:uiPriority w:val="39"/>
    <w:unhideWhenUsed/>
    <w:qFormat/>
    <w:rsid w:val="009235C9"/>
    <w:pPr>
      <w:spacing w:after="100"/>
      <w:ind w:left="220"/>
    </w:pPr>
  </w:style>
  <w:style w:type="paragraph" w:styleId="TDC3">
    <w:name w:val="toc 3"/>
    <w:basedOn w:val="Normal"/>
    <w:next w:val="Normal"/>
    <w:autoRedefine/>
    <w:uiPriority w:val="39"/>
    <w:unhideWhenUsed/>
    <w:qFormat/>
    <w:rsid w:val="009235C9"/>
    <w:pPr>
      <w:spacing w:after="100"/>
      <w:ind w:left="440"/>
    </w:pPr>
  </w:style>
  <w:style w:type="paragraph" w:styleId="TDC4">
    <w:name w:val="toc 4"/>
    <w:basedOn w:val="Normal"/>
    <w:next w:val="Normal"/>
    <w:autoRedefine/>
    <w:uiPriority w:val="39"/>
    <w:unhideWhenUsed/>
    <w:rsid w:val="009235C9"/>
    <w:pPr>
      <w:spacing w:after="100" w:line="276" w:lineRule="auto"/>
      <w:ind w:left="660" w:firstLine="0"/>
    </w:pPr>
    <w:rPr>
      <w:rFonts w:eastAsiaTheme="minorEastAsia"/>
      <w:lang w:eastAsia="es-CO"/>
    </w:rPr>
  </w:style>
  <w:style w:type="paragraph" w:styleId="TDC5">
    <w:name w:val="toc 5"/>
    <w:basedOn w:val="Normal"/>
    <w:next w:val="Normal"/>
    <w:autoRedefine/>
    <w:uiPriority w:val="39"/>
    <w:unhideWhenUsed/>
    <w:rsid w:val="009235C9"/>
    <w:pPr>
      <w:spacing w:after="100" w:line="276" w:lineRule="auto"/>
      <w:ind w:left="880" w:firstLine="0"/>
    </w:pPr>
    <w:rPr>
      <w:rFonts w:eastAsiaTheme="minorEastAsia"/>
      <w:lang w:eastAsia="es-CO"/>
    </w:rPr>
  </w:style>
  <w:style w:type="paragraph" w:styleId="TDC6">
    <w:name w:val="toc 6"/>
    <w:basedOn w:val="Normal"/>
    <w:next w:val="Normal"/>
    <w:autoRedefine/>
    <w:uiPriority w:val="39"/>
    <w:unhideWhenUsed/>
    <w:rsid w:val="009235C9"/>
    <w:pPr>
      <w:spacing w:after="100" w:line="276" w:lineRule="auto"/>
      <w:ind w:left="1100" w:firstLine="0"/>
    </w:pPr>
    <w:rPr>
      <w:rFonts w:eastAsiaTheme="minorEastAsia"/>
      <w:lang w:eastAsia="es-CO"/>
    </w:rPr>
  </w:style>
  <w:style w:type="paragraph" w:styleId="TDC7">
    <w:name w:val="toc 7"/>
    <w:basedOn w:val="Normal"/>
    <w:next w:val="Normal"/>
    <w:autoRedefine/>
    <w:uiPriority w:val="39"/>
    <w:unhideWhenUsed/>
    <w:rsid w:val="009235C9"/>
    <w:pPr>
      <w:spacing w:after="100" w:line="276" w:lineRule="auto"/>
      <w:ind w:left="1320" w:firstLine="0"/>
    </w:pPr>
    <w:rPr>
      <w:rFonts w:eastAsiaTheme="minorEastAsia"/>
      <w:lang w:eastAsia="es-CO"/>
    </w:rPr>
  </w:style>
  <w:style w:type="paragraph" w:styleId="TDC8">
    <w:name w:val="toc 8"/>
    <w:basedOn w:val="Normal"/>
    <w:next w:val="Normal"/>
    <w:autoRedefine/>
    <w:uiPriority w:val="39"/>
    <w:unhideWhenUsed/>
    <w:rsid w:val="009235C9"/>
    <w:pPr>
      <w:spacing w:after="100" w:line="276" w:lineRule="auto"/>
      <w:ind w:left="1540" w:firstLine="0"/>
    </w:pPr>
    <w:rPr>
      <w:rFonts w:eastAsiaTheme="minorEastAsia"/>
      <w:lang w:eastAsia="es-CO"/>
    </w:rPr>
  </w:style>
  <w:style w:type="paragraph" w:styleId="TDC9">
    <w:name w:val="toc 9"/>
    <w:basedOn w:val="Normal"/>
    <w:next w:val="Normal"/>
    <w:autoRedefine/>
    <w:uiPriority w:val="39"/>
    <w:unhideWhenUsed/>
    <w:rsid w:val="009235C9"/>
    <w:pPr>
      <w:spacing w:after="100" w:line="276" w:lineRule="auto"/>
      <w:ind w:left="1760" w:firstLine="0"/>
    </w:pPr>
    <w:rPr>
      <w:rFonts w:eastAsiaTheme="minorEastAsia"/>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87225">
      <w:bodyDiv w:val="1"/>
      <w:marLeft w:val="0"/>
      <w:marRight w:val="0"/>
      <w:marTop w:val="0"/>
      <w:marBottom w:val="0"/>
      <w:divBdr>
        <w:top w:val="none" w:sz="0" w:space="0" w:color="auto"/>
        <w:left w:val="none" w:sz="0" w:space="0" w:color="auto"/>
        <w:bottom w:val="none" w:sz="0" w:space="0" w:color="auto"/>
        <w:right w:val="none" w:sz="0" w:space="0" w:color="auto"/>
      </w:divBdr>
    </w:div>
    <w:div w:id="34698507">
      <w:bodyDiv w:val="1"/>
      <w:marLeft w:val="0"/>
      <w:marRight w:val="0"/>
      <w:marTop w:val="0"/>
      <w:marBottom w:val="0"/>
      <w:divBdr>
        <w:top w:val="none" w:sz="0" w:space="0" w:color="auto"/>
        <w:left w:val="none" w:sz="0" w:space="0" w:color="auto"/>
        <w:bottom w:val="none" w:sz="0" w:space="0" w:color="auto"/>
        <w:right w:val="none" w:sz="0" w:space="0" w:color="auto"/>
      </w:divBdr>
    </w:div>
    <w:div w:id="250310207">
      <w:bodyDiv w:val="1"/>
      <w:marLeft w:val="0"/>
      <w:marRight w:val="0"/>
      <w:marTop w:val="0"/>
      <w:marBottom w:val="0"/>
      <w:divBdr>
        <w:top w:val="none" w:sz="0" w:space="0" w:color="auto"/>
        <w:left w:val="none" w:sz="0" w:space="0" w:color="auto"/>
        <w:bottom w:val="none" w:sz="0" w:space="0" w:color="auto"/>
        <w:right w:val="none" w:sz="0" w:space="0" w:color="auto"/>
      </w:divBdr>
      <w:divsChild>
        <w:div w:id="533036885">
          <w:marLeft w:val="0"/>
          <w:marRight w:val="0"/>
          <w:marTop w:val="0"/>
          <w:marBottom w:val="45"/>
          <w:divBdr>
            <w:top w:val="none" w:sz="0" w:space="0" w:color="auto"/>
            <w:left w:val="none" w:sz="0" w:space="0" w:color="auto"/>
            <w:bottom w:val="none" w:sz="0" w:space="0" w:color="auto"/>
            <w:right w:val="none" w:sz="0" w:space="0" w:color="auto"/>
          </w:divBdr>
        </w:div>
        <w:div w:id="624115504">
          <w:marLeft w:val="0"/>
          <w:marRight w:val="0"/>
          <w:marTop w:val="0"/>
          <w:marBottom w:val="60"/>
          <w:divBdr>
            <w:top w:val="none" w:sz="0" w:space="0" w:color="auto"/>
            <w:left w:val="none" w:sz="0" w:space="0" w:color="auto"/>
            <w:bottom w:val="none" w:sz="0" w:space="0" w:color="auto"/>
            <w:right w:val="none" w:sz="0" w:space="0" w:color="auto"/>
          </w:divBdr>
        </w:div>
      </w:divsChild>
    </w:div>
    <w:div w:id="500891708">
      <w:bodyDiv w:val="1"/>
      <w:marLeft w:val="0"/>
      <w:marRight w:val="0"/>
      <w:marTop w:val="0"/>
      <w:marBottom w:val="0"/>
      <w:divBdr>
        <w:top w:val="none" w:sz="0" w:space="0" w:color="auto"/>
        <w:left w:val="none" w:sz="0" w:space="0" w:color="auto"/>
        <w:bottom w:val="none" w:sz="0" w:space="0" w:color="auto"/>
        <w:right w:val="none" w:sz="0" w:space="0" w:color="auto"/>
      </w:divBdr>
    </w:div>
    <w:div w:id="646937128">
      <w:bodyDiv w:val="1"/>
      <w:marLeft w:val="0"/>
      <w:marRight w:val="0"/>
      <w:marTop w:val="0"/>
      <w:marBottom w:val="0"/>
      <w:divBdr>
        <w:top w:val="none" w:sz="0" w:space="0" w:color="auto"/>
        <w:left w:val="none" w:sz="0" w:space="0" w:color="auto"/>
        <w:bottom w:val="none" w:sz="0" w:space="0" w:color="auto"/>
        <w:right w:val="none" w:sz="0" w:space="0" w:color="auto"/>
      </w:divBdr>
    </w:div>
    <w:div w:id="921790880">
      <w:bodyDiv w:val="1"/>
      <w:marLeft w:val="0"/>
      <w:marRight w:val="0"/>
      <w:marTop w:val="0"/>
      <w:marBottom w:val="0"/>
      <w:divBdr>
        <w:top w:val="none" w:sz="0" w:space="0" w:color="auto"/>
        <w:left w:val="none" w:sz="0" w:space="0" w:color="auto"/>
        <w:bottom w:val="none" w:sz="0" w:space="0" w:color="auto"/>
        <w:right w:val="none" w:sz="0" w:space="0" w:color="auto"/>
      </w:divBdr>
      <w:divsChild>
        <w:div w:id="340664871">
          <w:marLeft w:val="0"/>
          <w:marRight w:val="0"/>
          <w:marTop w:val="0"/>
          <w:marBottom w:val="195"/>
          <w:divBdr>
            <w:top w:val="none" w:sz="0" w:space="0" w:color="auto"/>
            <w:left w:val="none" w:sz="0" w:space="0" w:color="auto"/>
            <w:bottom w:val="none" w:sz="0" w:space="0" w:color="auto"/>
            <w:right w:val="none" w:sz="0" w:space="0" w:color="auto"/>
          </w:divBdr>
          <w:divsChild>
            <w:div w:id="586578469">
              <w:marLeft w:val="0"/>
              <w:marRight w:val="0"/>
              <w:marTop w:val="0"/>
              <w:marBottom w:val="0"/>
              <w:divBdr>
                <w:top w:val="none" w:sz="0" w:space="0" w:color="auto"/>
                <w:left w:val="none" w:sz="0" w:space="0" w:color="auto"/>
                <w:bottom w:val="none" w:sz="0" w:space="0" w:color="auto"/>
                <w:right w:val="none" w:sz="0" w:space="0" w:color="auto"/>
              </w:divBdr>
            </w:div>
          </w:divsChild>
        </w:div>
        <w:div w:id="889994963">
          <w:marLeft w:val="0"/>
          <w:marRight w:val="0"/>
          <w:marTop w:val="0"/>
          <w:marBottom w:val="0"/>
          <w:divBdr>
            <w:top w:val="none" w:sz="0" w:space="0" w:color="auto"/>
            <w:left w:val="none" w:sz="0" w:space="0" w:color="auto"/>
            <w:bottom w:val="none" w:sz="0" w:space="0" w:color="auto"/>
            <w:right w:val="none" w:sz="0" w:space="0" w:color="auto"/>
          </w:divBdr>
          <w:divsChild>
            <w:div w:id="1240944947">
              <w:marLeft w:val="0"/>
              <w:marRight w:val="150"/>
              <w:marTop w:val="0"/>
              <w:marBottom w:val="90"/>
              <w:divBdr>
                <w:top w:val="none" w:sz="0" w:space="0" w:color="auto"/>
                <w:left w:val="none" w:sz="0" w:space="0" w:color="auto"/>
                <w:bottom w:val="none" w:sz="0" w:space="0" w:color="auto"/>
                <w:right w:val="none" w:sz="0" w:space="0" w:color="auto"/>
              </w:divBdr>
              <w:divsChild>
                <w:div w:id="18239826">
                  <w:marLeft w:val="0"/>
                  <w:marRight w:val="0"/>
                  <w:marTop w:val="0"/>
                  <w:marBottom w:val="60"/>
                  <w:divBdr>
                    <w:top w:val="none" w:sz="0" w:space="0" w:color="auto"/>
                    <w:left w:val="none" w:sz="0" w:space="0" w:color="auto"/>
                    <w:bottom w:val="none" w:sz="0" w:space="0" w:color="auto"/>
                    <w:right w:val="none" w:sz="0" w:space="0" w:color="auto"/>
                  </w:divBdr>
                </w:div>
                <w:div w:id="882130498">
                  <w:marLeft w:val="0"/>
                  <w:marRight w:val="0"/>
                  <w:marTop w:val="0"/>
                  <w:marBottom w:val="60"/>
                  <w:divBdr>
                    <w:top w:val="none" w:sz="0" w:space="0" w:color="auto"/>
                    <w:left w:val="none" w:sz="0" w:space="0" w:color="auto"/>
                    <w:bottom w:val="none" w:sz="0" w:space="0" w:color="auto"/>
                    <w:right w:val="none" w:sz="0" w:space="0" w:color="auto"/>
                  </w:divBdr>
                  <w:divsChild>
                    <w:div w:id="329647426">
                      <w:marLeft w:val="0"/>
                      <w:marRight w:val="0"/>
                      <w:marTop w:val="75"/>
                      <w:marBottom w:val="0"/>
                      <w:divBdr>
                        <w:top w:val="none" w:sz="0" w:space="0" w:color="auto"/>
                        <w:left w:val="none" w:sz="0" w:space="0" w:color="auto"/>
                        <w:bottom w:val="none" w:sz="0" w:space="0" w:color="auto"/>
                        <w:right w:val="none" w:sz="0" w:space="0" w:color="auto"/>
                      </w:divBdr>
                      <w:divsChild>
                        <w:div w:id="11345987">
                          <w:marLeft w:val="0"/>
                          <w:marRight w:val="0"/>
                          <w:marTop w:val="0"/>
                          <w:marBottom w:val="0"/>
                          <w:divBdr>
                            <w:top w:val="none" w:sz="0" w:space="0" w:color="auto"/>
                            <w:left w:val="none" w:sz="0" w:space="0" w:color="auto"/>
                            <w:bottom w:val="none" w:sz="0" w:space="0" w:color="auto"/>
                            <w:right w:val="none" w:sz="0" w:space="0" w:color="auto"/>
                          </w:divBdr>
                        </w:div>
                        <w:div w:id="117160547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4798892">
      <w:bodyDiv w:val="1"/>
      <w:marLeft w:val="0"/>
      <w:marRight w:val="0"/>
      <w:marTop w:val="0"/>
      <w:marBottom w:val="0"/>
      <w:divBdr>
        <w:top w:val="none" w:sz="0" w:space="0" w:color="auto"/>
        <w:left w:val="none" w:sz="0" w:space="0" w:color="auto"/>
        <w:bottom w:val="none" w:sz="0" w:space="0" w:color="auto"/>
        <w:right w:val="none" w:sz="0" w:space="0" w:color="auto"/>
      </w:divBdr>
    </w:div>
    <w:div w:id="1158422709">
      <w:bodyDiv w:val="1"/>
      <w:marLeft w:val="0"/>
      <w:marRight w:val="0"/>
      <w:marTop w:val="0"/>
      <w:marBottom w:val="0"/>
      <w:divBdr>
        <w:top w:val="none" w:sz="0" w:space="0" w:color="auto"/>
        <w:left w:val="none" w:sz="0" w:space="0" w:color="auto"/>
        <w:bottom w:val="none" w:sz="0" w:space="0" w:color="auto"/>
        <w:right w:val="none" w:sz="0" w:space="0" w:color="auto"/>
      </w:divBdr>
      <w:divsChild>
        <w:div w:id="1385979526">
          <w:marLeft w:val="0"/>
          <w:marRight w:val="0"/>
          <w:marTop w:val="15"/>
          <w:marBottom w:val="0"/>
          <w:divBdr>
            <w:top w:val="none" w:sz="0" w:space="0" w:color="auto"/>
            <w:left w:val="none" w:sz="0" w:space="0" w:color="auto"/>
            <w:bottom w:val="none" w:sz="0" w:space="0" w:color="auto"/>
            <w:right w:val="none" w:sz="0" w:space="0" w:color="auto"/>
          </w:divBdr>
          <w:divsChild>
            <w:div w:id="1250040679">
              <w:marLeft w:val="0"/>
              <w:marRight w:val="0"/>
              <w:marTop w:val="0"/>
              <w:marBottom w:val="0"/>
              <w:divBdr>
                <w:top w:val="none" w:sz="0" w:space="0" w:color="auto"/>
                <w:left w:val="none" w:sz="0" w:space="0" w:color="auto"/>
                <w:bottom w:val="none" w:sz="0" w:space="0" w:color="auto"/>
                <w:right w:val="none" w:sz="0" w:space="0" w:color="auto"/>
              </w:divBdr>
              <w:divsChild>
                <w:div w:id="86269606">
                  <w:marLeft w:val="0"/>
                  <w:marRight w:val="0"/>
                  <w:marTop w:val="0"/>
                  <w:marBottom w:val="0"/>
                  <w:divBdr>
                    <w:top w:val="none" w:sz="0" w:space="0" w:color="auto"/>
                    <w:left w:val="none" w:sz="0" w:space="0" w:color="auto"/>
                    <w:bottom w:val="none" w:sz="0" w:space="0" w:color="auto"/>
                    <w:right w:val="none" w:sz="0" w:space="0" w:color="auto"/>
                  </w:divBdr>
                </w:div>
                <w:div w:id="138764097">
                  <w:marLeft w:val="0"/>
                  <w:marRight w:val="0"/>
                  <w:marTop w:val="0"/>
                  <w:marBottom w:val="0"/>
                  <w:divBdr>
                    <w:top w:val="none" w:sz="0" w:space="0" w:color="auto"/>
                    <w:left w:val="none" w:sz="0" w:space="0" w:color="auto"/>
                    <w:bottom w:val="none" w:sz="0" w:space="0" w:color="auto"/>
                    <w:right w:val="none" w:sz="0" w:space="0" w:color="auto"/>
                  </w:divBdr>
                </w:div>
                <w:div w:id="223880498">
                  <w:marLeft w:val="0"/>
                  <w:marRight w:val="0"/>
                  <w:marTop w:val="0"/>
                  <w:marBottom w:val="0"/>
                  <w:divBdr>
                    <w:top w:val="none" w:sz="0" w:space="0" w:color="auto"/>
                    <w:left w:val="none" w:sz="0" w:space="0" w:color="auto"/>
                    <w:bottom w:val="none" w:sz="0" w:space="0" w:color="auto"/>
                    <w:right w:val="none" w:sz="0" w:space="0" w:color="auto"/>
                  </w:divBdr>
                </w:div>
                <w:div w:id="311836420">
                  <w:marLeft w:val="0"/>
                  <w:marRight w:val="0"/>
                  <w:marTop w:val="0"/>
                  <w:marBottom w:val="0"/>
                  <w:divBdr>
                    <w:top w:val="none" w:sz="0" w:space="0" w:color="auto"/>
                    <w:left w:val="none" w:sz="0" w:space="0" w:color="auto"/>
                    <w:bottom w:val="none" w:sz="0" w:space="0" w:color="auto"/>
                    <w:right w:val="none" w:sz="0" w:space="0" w:color="auto"/>
                  </w:divBdr>
                </w:div>
                <w:div w:id="444615382">
                  <w:marLeft w:val="0"/>
                  <w:marRight w:val="0"/>
                  <w:marTop w:val="0"/>
                  <w:marBottom w:val="0"/>
                  <w:divBdr>
                    <w:top w:val="none" w:sz="0" w:space="0" w:color="auto"/>
                    <w:left w:val="none" w:sz="0" w:space="0" w:color="auto"/>
                    <w:bottom w:val="none" w:sz="0" w:space="0" w:color="auto"/>
                    <w:right w:val="none" w:sz="0" w:space="0" w:color="auto"/>
                  </w:divBdr>
                </w:div>
                <w:div w:id="484858629">
                  <w:marLeft w:val="0"/>
                  <w:marRight w:val="0"/>
                  <w:marTop w:val="0"/>
                  <w:marBottom w:val="0"/>
                  <w:divBdr>
                    <w:top w:val="none" w:sz="0" w:space="0" w:color="auto"/>
                    <w:left w:val="none" w:sz="0" w:space="0" w:color="auto"/>
                    <w:bottom w:val="none" w:sz="0" w:space="0" w:color="auto"/>
                    <w:right w:val="none" w:sz="0" w:space="0" w:color="auto"/>
                  </w:divBdr>
                </w:div>
                <w:div w:id="681275450">
                  <w:marLeft w:val="0"/>
                  <w:marRight w:val="0"/>
                  <w:marTop w:val="0"/>
                  <w:marBottom w:val="0"/>
                  <w:divBdr>
                    <w:top w:val="none" w:sz="0" w:space="0" w:color="auto"/>
                    <w:left w:val="none" w:sz="0" w:space="0" w:color="auto"/>
                    <w:bottom w:val="none" w:sz="0" w:space="0" w:color="auto"/>
                    <w:right w:val="none" w:sz="0" w:space="0" w:color="auto"/>
                  </w:divBdr>
                </w:div>
                <w:div w:id="725645598">
                  <w:marLeft w:val="0"/>
                  <w:marRight w:val="0"/>
                  <w:marTop w:val="0"/>
                  <w:marBottom w:val="0"/>
                  <w:divBdr>
                    <w:top w:val="none" w:sz="0" w:space="0" w:color="auto"/>
                    <w:left w:val="none" w:sz="0" w:space="0" w:color="auto"/>
                    <w:bottom w:val="none" w:sz="0" w:space="0" w:color="auto"/>
                    <w:right w:val="none" w:sz="0" w:space="0" w:color="auto"/>
                  </w:divBdr>
                </w:div>
                <w:div w:id="849609552">
                  <w:marLeft w:val="0"/>
                  <w:marRight w:val="0"/>
                  <w:marTop w:val="0"/>
                  <w:marBottom w:val="0"/>
                  <w:divBdr>
                    <w:top w:val="none" w:sz="0" w:space="0" w:color="auto"/>
                    <w:left w:val="none" w:sz="0" w:space="0" w:color="auto"/>
                    <w:bottom w:val="none" w:sz="0" w:space="0" w:color="auto"/>
                    <w:right w:val="none" w:sz="0" w:space="0" w:color="auto"/>
                  </w:divBdr>
                </w:div>
                <w:div w:id="939794770">
                  <w:marLeft w:val="0"/>
                  <w:marRight w:val="0"/>
                  <w:marTop w:val="0"/>
                  <w:marBottom w:val="0"/>
                  <w:divBdr>
                    <w:top w:val="none" w:sz="0" w:space="0" w:color="auto"/>
                    <w:left w:val="none" w:sz="0" w:space="0" w:color="auto"/>
                    <w:bottom w:val="none" w:sz="0" w:space="0" w:color="auto"/>
                    <w:right w:val="none" w:sz="0" w:space="0" w:color="auto"/>
                  </w:divBdr>
                </w:div>
                <w:div w:id="1005665796">
                  <w:marLeft w:val="0"/>
                  <w:marRight w:val="0"/>
                  <w:marTop w:val="0"/>
                  <w:marBottom w:val="0"/>
                  <w:divBdr>
                    <w:top w:val="none" w:sz="0" w:space="0" w:color="auto"/>
                    <w:left w:val="none" w:sz="0" w:space="0" w:color="auto"/>
                    <w:bottom w:val="none" w:sz="0" w:space="0" w:color="auto"/>
                    <w:right w:val="none" w:sz="0" w:space="0" w:color="auto"/>
                  </w:divBdr>
                </w:div>
                <w:div w:id="1089929816">
                  <w:marLeft w:val="0"/>
                  <w:marRight w:val="0"/>
                  <w:marTop w:val="0"/>
                  <w:marBottom w:val="0"/>
                  <w:divBdr>
                    <w:top w:val="none" w:sz="0" w:space="0" w:color="auto"/>
                    <w:left w:val="none" w:sz="0" w:space="0" w:color="auto"/>
                    <w:bottom w:val="none" w:sz="0" w:space="0" w:color="auto"/>
                    <w:right w:val="none" w:sz="0" w:space="0" w:color="auto"/>
                  </w:divBdr>
                </w:div>
                <w:div w:id="1090153122">
                  <w:marLeft w:val="0"/>
                  <w:marRight w:val="0"/>
                  <w:marTop w:val="0"/>
                  <w:marBottom w:val="0"/>
                  <w:divBdr>
                    <w:top w:val="none" w:sz="0" w:space="0" w:color="auto"/>
                    <w:left w:val="none" w:sz="0" w:space="0" w:color="auto"/>
                    <w:bottom w:val="none" w:sz="0" w:space="0" w:color="auto"/>
                    <w:right w:val="none" w:sz="0" w:space="0" w:color="auto"/>
                  </w:divBdr>
                </w:div>
                <w:div w:id="1431925690">
                  <w:marLeft w:val="0"/>
                  <w:marRight w:val="0"/>
                  <w:marTop w:val="0"/>
                  <w:marBottom w:val="0"/>
                  <w:divBdr>
                    <w:top w:val="none" w:sz="0" w:space="0" w:color="auto"/>
                    <w:left w:val="none" w:sz="0" w:space="0" w:color="auto"/>
                    <w:bottom w:val="none" w:sz="0" w:space="0" w:color="auto"/>
                    <w:right w:val="none" w:sz="0" w:space="0" w:color="auto"/>
                  </w:divBdr>
                </w:div>
                <w:div w:id="1514413003">
                  <w:marLeft w:val="0"/>
                  <w:marRight w:val="0"/>
                  <w:marTop w:val="0"/>
                  <w:marBottom w:val="0"/>
                  <w:divBdr>
                    <w:top w:val="none" w:sz="0" w:space="0" w:color="auto"/>
                    <w:left w:val="none" w:sz="0" w:space="0" w:color="auto"/>
                    <w:bottom w:val="none" w:sz="0" w:space="0" w:color="auto"/>
                    <w:right w:val="none" w:sz="0" w:space="0" w:color="auto"/>
                  </w:divBdr>
                </w:div>
                <w:div w:id="1722249302">
                  <w:marLeft w:val="0"/>
                  <w:marRight w:val="0"/>
                  <w:marTop w:val="0"/>
                  <w:marBottom w:val="0"/>
                  <w:divBdr>
                    <w:top w:val="none" w:sz="0" w:space="0" w:color="auto"/>
                    <w:left w:val="none" w:sz="0" w:space="0" w:color="auto"/>
                    <w:bottom w:val="none" w:sz="0" w:space="0" w:color="auto"/>
                    <w:right w:val="none" w:sz="0" w:space="0" w:color="auto"/>
                  </w:divBdr>
                </w:div>
                <w:div w:id="1779788414">
                  <w:marLeft w:val="0"/>
                  <w:marRight w:val="0"/>
                  <w:marTop w:val="0"/>
                  <w:marBottom w:val="0"/>
                  <w:divBdr>
                    <w:top w:val="none" w:sz="0" w:space="0" w:color="auto"/>
                    <w:left w:val="none" w:sz="0" w:space="0" w:color="auto"/>
                    <w:bottom w:val="none" w:sz="0" w:space="0" w:color="auto"/>
                    <w:right w:val="none" w:sz="0" w:space="0" w:color="auto"/>
                  </w:divBdr>
                </w:div>
                <w:div w:id="1846894160">
                  <w:marLeft w:val="0"/>
                  <w:marRight w:val="0"/>
                  <w:marTop w:val="0"/>
                  <w:marBottom w:val="0"/>
                  <w:divBdr>
                    <w:top w:val="none" w:sz="0" w:space="0" w:color="auto"/>
                    <w:left w:val="none" w:sz="0" w:space="0" w:color="auto"/>
                    <w:bottom w:val="none" w:sz="0" w:space="0" w:color="auto"/>
                    <w:right w:val="none" w:sz="0" w:space="0" w:color="auto"/>
                  </w:divBdr>
                </w:div>
                <w:div w:id="1864317471">
                  <w:marLeft w:val="0"/>
                  <w:marRight w:val="0"/>
                  <w:marTop w:val="0"/>
                  <w:marBottom w:val="0"/>
                  <w:divBdr>
                    <w:top w:val="none" w:sz="0" w:space="0" w:color="auto"/>
                    <w:left w:val="none" w:sz="0" w:space="0" w:color="auto"/>
                    <w:bottom w:val="none" w:sz="0" w:space="0" w:color="auto"/>
                    <w:right w:val="none" w:sz="0" w:space="0" w:color="auto"/>
                  </w:divBdr>
                </w:div>
                <w:div w:id="1919367614">
                  <w:marLeft w:val="0"/>
                  <w:marRight w:val="0"/>
                  <w:marTop w:val="0"/>
                  <w:marBottom w:val="0"/>
                  <w:divBdr>
                    <w:top w:val="none" w:sz="0" w:space="0" w:color="auto"/>
                    <w:left w:val="none" w:sz="0" w:space="0" w:color="auto"/>
                    <w:bottom w:val="none" w:sz="0" w:space="0" w:color="auto"/>
                    <w:right w:val="none" w:sz="0" w:space="0" w:color="auto"/>
                  </w:divBdr>
                </w:div>
                <w:div w:id="2112890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916018">
          <w:marLeft w:val="0"/>
          <w:marRight w:val="0"/>
          <w:marTop w:val="15"/>
          <w:marBottom w:val="0"/>
          <w:divBdr>
            <w:top w:val="none" w:sz="0" w:space="0" w:color="auto"/>
            <w:left w:val="none" w:sz="0" w:space="0" w:color="auto"/>
            <w:bottom w:val="none" w:sz="0" w:space="0" w:color="auto"/>
            <w:right w:val="none" w:sz="0" w:space="0" w:color="auto"/>
          </w:divBdr>
          <w:divsChild>
            <w:div w:id="1861386038">
              <w:marLeft w:val="0"/>
              <w:marRight w:val="0"/>
              <w:marTop w:val="0"/>
              <w:marBottom w:val="0"/>
              <w:divBdr>
                <w:top w:val="none" w:sz="0" w:space="0" w:color="auto"/>
                <w:left w:val="none" w:sz="0" w:space="0" w:color="auto"/>
                <w:bottom w:val="none" w:sz="0" w:space="0" w:color="auto"/>
                <w:right w:val="none" w:sz="0" w:space="0" w:color="auto"/>
              </w:divBdr>
              <w:divsChild>
                <w:div w:id="1973824">
                  <w:marLeft w:val="0"/>
                  <w:marRight w:val="0"/>
                  <w:marTop w:val="0"/>
                  <w:marBottom w:val="0"/>
                  <w:divBdr>
                    <w:top w:val="none" w:sz="0" w:space="0" w:color="auto"/>
                    <w:left w:val="none" w:sz="0" w:space="0" w:color="auto"/>
                    <w:bottom w:val="none" w:sz="0" w:space="0" w:color="auto"/>
                    <w:right w:val="none" w:sz="0" w:space="0" w:color="auto"/>
                  </w:divBdr>
                </w:div>
                <w:div w:id="60294334">
                  <w:marLeft w:val="0"/>
                  <w:marRight w:val="0"/>
                  <w:marTop w:val="0"/>
                  <w:marBottom w:val="0"/>
                  <w:divBdr>
                    <w:top w:val="none" w:sz="0" w:space="0" w:color="auto"/>
                    <w:left w:val="none" w:sz="0" w:space="0" w:color="auto"/>
                    <w:bottom w:val="none" w:sz="0" w:space="0" w:color="auto"/>
                    <w:right w:val="none" w:sz="0" w:space="0" w:color="auto"/>
                  </w:divBdr>
                </w:div>
                <w:div w:id="72820976">
                  <w:marLeft w:val="0"/>
                  <w:marRight w:val="0"/>
                  <w:marTop w:val="0"/>
                  <w:marBottom w:val="0"/>
                  <w:divBdr>
                    <w:top w:val="none" w:sz="0" w:space="0" w:color="auto"/>
                    <w:left w:val="none" w:sz="0" w:space="0" w:color="auto"/>
                    <w:bottom w:val="none" w:sz="0" w:space="0" w:color="auto"/>
                    <w:right w:val="none" w:sz="0" w:space="0" w:color="auto"/>
                  </w:divBdr>
                </w:div>
                <w:div w:id="94178970">
                  <w:marLeft w:val="0"/>
                  <w:marRight w:val="0"/>
                  <w:marTop w:val="0"/>
                  <w:marBottom w:val="0"/>
                  <w:divBdr>
                    <w:top w:val="none" w:sz="0" w:space="0" w:color="auto"/>
                    <w:left w:val="none" w:sz="0" w:space="0" w:color="auto"/>
                    <w:bottom w:val="none" w:sz="0" w:space="0" w:color="auto"/>
                    <w:right w:val="none" w:sz="0" w:space="0" w:color="auto"/>
                  </w:divBdr>
                </w:div>
                <w:div w:id="112478619">
                  <w:marLeft w:val="0"/>
                  <w:marRight w:val="0"/>
                  <w:marTop w:val="0"/>
                  <w:marBottom w:val="0"/>
                  <w:divBdr>
                    <w:top w:val="none" w:sz="0" w:space="0" w:color="auto"/>
                    <w:left w:val="none" w:sz="0" w:space="0" w:color="auto"/>
                    <w:bottom w:val="none" w:sz="0" w:space="0" w:color="auto"/>
                    <w:right w:val="none" w:sz="0" w:space="0" w:color="auto"/>
                  </w:divBdr>
                </w:div>
                <w:div w:id="159740926">
                  <w:marLeft w:val="0"/>
                  <w:marRight w:val="0"/>
                  <w:marTop w:val="0"/>
                  <w:marBottom w:val="0"/>
                  <w:divBdr>
                    <w:top w:val="none" w:sz="0" w:space="0" w:color="auto"/>
                    <w:left w:val="none" w:sz="0" w:space="0" w:color="auto"/>
                    <w:bottom w:val="none" w:sz="0" w:space="0" w:color="auto"/>
                    <w:right w:val="none" w:sz="0" w:space="0" w:color="auto"/>
                  </w:divBdr>
                </w:div>
                <w:div w:id="256252384">
                  <w:marLeft w:val="0"/>
                  <w:marRight w:val="0"/>
                  <w:marTop w:val="0"/>
                  <w:marBottom w:val="0"/>
                  <w:divBdr>
                    <w:top w:val="none" w:sz="0" w:space="0" w:color="auto"/>
                    <w:left w:val="none" w:sz="0" w:space="0" w:color="auto"/>
                    <w:bottom w:val="none" w:sz="0" w:space="0" w:color="auto"/>
                    <w:right w:val="none" w:sz="0" w:space="0" w:color="auto"/>
                  </w:divBdr>
                </w:div>
                <w:div w:id="370157099">
                  <w:marLeft w:val="0"/>
                  <w:marRight w:val="0"/>
                  <w:marTop w:val="0"/>
                  <w:marBottom w:val="0"/>
                  <w:divBdr>
                    <w:top w:val="none" w:sz="0" w:space="0" w:color="auto"/>
                    <w:left w:val="none" w:sz="0" w:space="0" w:color="auto"/>
                    <w:bottom w:val="none" w:sz="0" w:space="0" w:color="auto"/>
                    <w:right w:val="none" w:sz="0" w:space="0" w:color="auto"/>
                  </w:divBdr>
                </w:div>
                <w:div w:id="420369940">
                  <w:marLeft w:val="0"/>
                  <w:marRight w:val="0"/>
                  <w:marTop w:val="0"/>
                  <w:marBottom w:val="0"/>
                  <w:divBdr>
                    <w:top w:val="none" w:sz="0" w:space="0" w:color="auto"/>
                    <w:left w:val="none" w:sz="0" w:space="0" w:color="auto"/>
                    <w:bottom w:val="none" w:sz="0" w:space="0" w:color="auto"/>
                    <w:right w:val="none" w:sz="0" w:space="0" w:color="auto"/>
                  </w:divBdr>
                </w:div>
                <w:div w:id="448475640">
                  <w:marLeft w:val="0"/>
                  <w:marRight w:val="0"/>
                  <w:marTop w:val="0"/>
                  <w:marBottom w:val="0"/>
                  <w:divBdr>
                    <w:top w:val="none" w:sz="0" w:space="0" w:color="auto"/>
                    <w:left w:val="none" w:sz="0" w:space="0" w:color="auto"/>
                    <w:bottom w:val="none" w:sz="0" w:space="0" w:color="auto"/>
                    <w:right w:val="none" w:sz="0" w:space="0" w:color="auto"/>
                  </w:divBdr>
                </w:div>
                <w:div w:id="464979075">
                  <w:marLeft w:val="0"/>
                  <w:marRight w:val="0"/>
                  <w:marTop w:val="0"/>
                  <w:marBottom w:val="0"/>
                  <w:divBdr>
                    <w:top w:val="none" w:sz="0" w:space="0" w:color="auto"/>
                    <w:left w:val="none" w:sz="0" w:space="0" w:color="auto"/>
                    <w:bottom w:val="none" w:sz="0" w:space="0" w:color="auto"/>
                    <w:right w:val="none" w:sz="0" w:space="0" w:color="auto"/>
                  </w:divBdr>
                </w:div>
                <w:div w:id="505097823">
                  <w:marLeft w:val="0"/>
                  <w:marRight w:val="0"/>
                  <w:marTop w:val="0"/>
                  <w:marBottom w:val="0"/>
                  <w:divBdr>
                    <w:top w:val="none" w:sz="0" w:space="0" w:color="auto"/>
                    <w:left w:val="none" w:sz="0" w:space="0" w:color="auto"/>
                    <w:bottom w:val="none" w:sz="0" w:space="0" w:color="auto"/>
                    <w:right w:val="none" w:sz="0" w:space="0" w:color="auto"/>
                  </w:divBdr>
                </w:div>
                <w:div w:id="565996654">
                  <w:marLeft w:val="0"/>
                  <w:marRight w:val="0"/>
                  <w:marTop w:val="0"/>
                  <w:marBottom w:val="0"/>
                  <w:divBdr>
                    <w:top w:val="none" w:sz="0" w:space="0" w:color="auto"/>
                    <w:left w:val="none" w:sz="0" w:space="0" w:color="auto"/>
                    <w:bottom w:val="none" w:sz="0" w:space="0" w:color="auto"/>
                    <w:right w:val="none" w:sz="0" w:space="0" w:color="auto"/>
                  </w:divBdr>
                </w:div>
                <w:div w:id="616641964">
                  <w:marLeft w:val="0"/>
                  <w:marRight w:val="0"/>
                  <w:marTop w:val="0"/>
                  <w:marBottom w:val="0"/>
                  <w:divBdr>
                    <w:top w:val="none" w:sz="0" w:space="0" w:color="auto"/>
                    <w:left w:val="none" w:sz="0" w:space="0" w:color="auto"/>
                    <w:bottom w:val="none" w:sz="0" w:space="0" w:color="auto"/>
                    <w:right w:val="none" w:sz="0" w:space="0" w:color="auto"/>
                  </w:divBdr>
                </w:div>
                <w:div w:id="781342983">
                  <w:marLeft w:val="0"/>
                  <w:marRight w:val="0"/>
                  <w:marTop w:val="0"/>
                  <w:marBottom w:val="0"/>
                  <w:divBdr>
                    <w:top w:val="none" w:sz="0" w:space="0" w:color="auto"/>
                    <w:left w:val="none" w:sz="0" w:space="0" w:color="auto"/>
                    <w:bottom w:val="none" w:sz="0" w:space="0" w:color="auto"/>
                    <w:right w:val="none" w:sz="0" w:space="0" w:color="auto"/>
                  </w:divBdr>
                </w:div>
                <w:div w:id="888878310">
                  <w:marLeft w:val="0"/>
                  <w:marRight w:val="0"/>
                  <w:marTop w:val="0"/>
                  <w:marBottom w:val="0"/>
                  <w:divBdr>
                    <w:top w:val="none" w:sz="0" w:space="0" w:color="auto"/>
                    <w:left w:val="none" w:sz="0" w:space="0" w:color="auto"/>
                    <w:bottom w:val="none" w:sz="0" w:space="0" w:color="auto"/>
                    <w:right w:val="none" w:sz="0" w:space="0" w:color="auto"/>
                  </w:divBdr>
                </w:div>
                <w:div w:id="1001590394">
                  <w:marLeft w:val="0"/>
                  <w:marRight w:val="0"/>
                  <w:marTop w:val="0"/>
                  <w:marBottom w:val="0"/>
                  <w:divBdr>
                    <w:top w:val="none" w:sz="0" w:space="0" w:color="auto"/>
                    <w:left w:val="none" w:sz="0" w:space="0" w:color="auto"/>
                    <w:bottom w:val="none" w:sz="0" w:space="0" w:color="auto"/>
                    <w:right w:val="none" w:sz="0" w:space="0" w:color="auto"/>
                  </w:divBdr>
                </w:div>
                <w:div w:id="1054962096">
                  <w:marLeft w:val="0"/>
                  <w:marRight w:val="0"/>
                  <w:marTop w:val="0"/>
                  <w:marBottom w:val="0"/>
                  <w:divBdr>
                    <w:top w:val="none" w:sz="0" w:space="0" w:color="auto"/>
                    <w:left w:val="none" w:sz="0" w:space="0" w:color="auto"/>
                    <w:bottom w:val="none" w:sz="0" w:space="0" w:color="auto"/>
                    <w:right w:val="none" w:sz="0" w:space="0" w:color="auto"/>
                  </w:divBdr>
                </w:div>
                <w:div w:id="1080366436">
                  <w:marLeft w:val="0"/>
                  <w:marRight w:val="0"/>
                  <w:marTop w:val="0"/>
                  <w:marBottom w:val="0"/>
                  <w:divBdr>
                    <w:top w:val="none" w:sz="0" w:space="0" w:color="auto"/>
                    <w:left w:val="none" w:sz="0" w:space="0" w:color="auto"/>
                    <w:bottom w:val="none" w:sz="0" w:space="0" w:color="auto"/>
                    <w:right w:val="none" w:sz="0" w:space="0" w:color="auto"/>
                  </w:divBdr>
                </w:div>
                <w:div w:id="1080443435">
                  <w:marLeft w:val="0"/>
                  <w:marRight w:val="0"/>
                  <w:marTop w:val="0"/>
                  <w:marBottom w:val="0"/>
                  <w:divBdr>
                    <w:top w:val="none" w:sz="0" w:space="0" w:color="auto"/>
                    <w:left w:val="none" w:sz="0" w:space="0" w:color="auto"/>
                    <w:bottom w:val="none" w:sz="0" w:space="0" w:color="auto"/>
                    <w:right w:val="none" w:sz="0" w:space="0" w:color="auto"/>
                  </w:divBdr>
                </w:div>
                <w:div w:id="1123843952">
                  <w:marLeft w:val="0"/>
                  <w:marRight w:val="0"/>
                  <w:marTop w:val="0"/>
                  <w:marBottom w:val="0"/>
                  <w:divBdr>
                    <w:top w:val="none" w:sz="0" w:space="0" w:color="auto"/>
                    <w:left w:val="none" w:sz="0" w:space="0" w:color="auto"/>
                    <w:bottom w:val="none" w:sz="0" w:space="0" w:color="auto"/>
                    <w:right w:val="none" w:sz="0" w:space="0" w:color="auto"/>
                  </w:divBdr>
                </w:div>
                <w:div w:id="1196234871">
                  <w:marLeft w:val="0"/>
                  <w:marRight w:val="0"/>
                  <w:marTop w:val="0"/>
                  <w:marBottom w:val="0"/>
                  <w:divBdr>
                    <w:top w:val="none" w:sz="0" w:space="0" w:color="auto"/>
                    <w:left w:val="none" w:sz="0" w:space="0" w:color="auto"/>
                    <w:bottom w:val="none" w:sz="0" w:space="0" w:color="auto"/>
                    <w:right w:val="none" w:sz="0" w:space="0" w:color="auto"/>
                  </w:divBdr>
                </w:div>
                <w:div w:id="1380590160">
                  <w:marLeft w:val="0"/>
                  <w:marRight w:val="0"/>
                  <w:marTop w:val="0"/>
                  <w:marBottom w:val="0"/>
                  <w:divBdr>
                    <w:top w:val="none" w:sz="0" w:space="0" w:color="auto"/>
                    <w:left w:val="none" w:sz="0" w:space="0" w:color="auto"/>
                    <w:bottom w:val="none" w:sz="0" w:space="0" w:color="auto"/>
                    <w:right w:val="none" w:sz="0" w:space="0" w:color="auto"/>
                  </w:divBdr>
                </w:div>
                <w:div w:id="1424687483">
                  <w:marLeft w:val="0"/>
                  <w:marRight w:val="0"/>
                  <w:marTop w:val="0"/>
                  <w:marBottom w:val="0"/>
                  <w:divBdr>
                    <w:top w:val="none" w:sz="0" w:space="0" w:color="auto"/>
                    <w:left w:val="none" w:sz="0" w:space="0" w:color="auto"/>
                    <w:bottom w:val="none" w:sz="0" w:space="0" w:color="auto"/>
                    <w:right w:val="none" w:sz="0" w:space="0" w:color="auto"/>
                  </w:divBdr>
                </w:div>
                <w:div w:id="1454206922">
                  <w:marLeft w:val="0"/>
                  <w:marRight w:val="0"/>
                  <w:marTop w:val="0"/>
                  <w:marBottom w:val="0"/>
                  <w:divBdr>
                    <w:top w:val="none" w:sz="0" w:space="0" w:color="auto"/>
                    <w:left w:val="none" w:sz="0" w:space="0" w:color="auto"/>
                    <w:bottom w:val="none" w:sz="0" w:space="0" w:color="auto"/>
                    <w:right w:val="none" w:sz="0" w:space="0" w:color="auto"/>
                  </w:divBdr>
                </w:div>
                <w:div w:id="1457480805">
                  <w:marLeft w:val="0"/>
                  <w:marRight w:val="0"/>
                  <w:marTop w:val="0"/>
                  <w:marBottom w:val="0"/>
                  <w:divBdr>
                    <w:top w:val="none" w:sz="0" w:space="0" w:color="auto"/>
                    <w:left w:val="none" w:sz="0" w:space="0" w:color="auto"/>
                    <w:bottom w:val="none" w:sz="0" w:space="0" w:color="auto"/>
                    <w:right w:val="none" w:sz="0" w:space="0" w:color="auto"/>
                  </w:divBdr>
                </w:div>
                <w:div w:id="1484421663">
                  <w:marLeft w:val="0"/>
                  <w:marRight w:val="0"/>
                  <w:marTop w:val="0"/>
                  <w:marBottom w:val="0"/>
                  <w:divBdr>
                    <w:top w:val="none" w:sz="0" w:space="0" w:color="auto"/>
                    <w:left w:val="none" w:sz="0" w:space="0" w:color="auto"/>
                    <w:bottom w:val="none" w:sz="0" w:space="0" w:color="auto"/>
                    <w:right w:val="none" w:sz="0" w:space="0" w:color="auto"/>
                  </w:divBdr>
                </w:div>
                <w:div w:id="1520199743">
                  <w:marLeft w:val="0"/>
                  <w:marRight w:val="0"/>
                  <w:marTop w:val="0"/>
                  <w:marBottom w:val="0"/>
                  <w:divBdr>
                    <w:top w:val="none" w:sz="0" w:space="0" w:color="auto"/>
                    <w:left w:val="none" w:sz="0" w:space="0" w:color="auto"/>
                    <w:bottom w:val="none" w:sz="0" w:space="0" w:color="auto"/>
                    <w:right w:val="none" w:sz="0" w:space="0" w:color="auto"/>
                  </w:divBdr>
                </w:div>
                <w:div w:id="1523468921">
                  <w:marLeft w:val="0"/>
                  <w:marRight w:val="0"/>
                  <w:marTop w:val="0"/>
                  <w:marBottom w:val="0"/>
                  <w:divBdr>
                    <w:top w:val="none" w:sz="0" w:space="0" w:color="auto"/>
                    <w:left w:val="none" w:sz="0" w:space="0" w:color="auto"/>
                    <w:bottom w:val="none" w:sz="0" w:space="0" w:color="auto"/>
                    <w:right w:val="none" w:sz="0" w:space="0" w:color="auto"/>
                  </w:divBdr>
                </w:div>
                <w:div w:id="1528326584">
                  <w:marLeft w:val="0"/>
                  <w:marRight w:val="0"/>
                  <w:marTop w:val="0"/>
                  <w:marBottom w:val="0"/>
                  <w:divBdr>
                    <w:top w:val="none" w:sz="0" w:space="0" w:color="auto"/>
                    <w:left w:val="none" w:sz="0" w:space="0" w:color="auto"/>
                    <w:bottom w:val="none" w:sz="0" w:space="0" w:color="auto"/>
                    <w:right w:val="none" w:sz="0" w:space="0" w:color="auto"/>
                  </w:divBdr>
                </w:div>
                <w:div w:id="1553007088">
                  <w:marLeft w:val="0"/>
                  <w:marRight w:val="0"/>
                  <w:marTop w:val="0"/>
                  <w:marBottom w:val="0"/>
                  <w:divBdr>
                    <w:top w:val="none" w:sz="0" w:space="0" w:color="auto"/>
                    <w:left w:val="none" w:sz="0" w:space="0" w:color="auto"/>
                    <w:bottom w:val="none" w:sz="0" w:space="0" w:color="auto"/>
                    <w:right w:val="none" w:sz="0" w:space="0" w:color="auto"/>
                  </w:divBdr>
                </w:div>
                <w:div w:id="1570194613">
                  <w:marLeft w:val="0"/>
                  <w:marRight w:val="0"/>
                  <w:marTop w:val="0"/>
                  <w:marBottom w:val="0"/>
                  <w:divBdr>
                    <w:top w:val="none" w:sz="0" w:space="0" w:color="auto"/>
                    <w:left w:val="none" w:sz="0" w:space="0" w:color="auto"/>
                    <w:bottom w:val="none" w:sz="0" w:space="0" w:color="auto"/>
                    <w:right w:val="none" w:sz="0" w:space="0" w:color="auto"/>
                  </w:divBdr>
                </w:div>
                <w:div w:id="1660188545">
                  <w:marLeft w:val="0"/>
                  <w:marRight w:val="0"/>
                  <w:marTop w:val="0"/>
                  <w:marBottom w:val="0"/>
                  <w:divBdr>
                    <w:top w:val="none" w:sz="0" w:space="0" w:color="auto"/>
                    <w:left w:val="none" w:sz="0" w:space="0" w:color="auto"/>
                    <w:bottom w:val="none" w:sz="0" w:space="0" w:color="auto"/>
                    <w:right w:val="none" w:sz="0" w:space="0" w:color="auto"/>
                  </w:divBdr>
                </w:div>
                <w:div w:id="1688483746">
                  <w:marLeft w:val="0"/>
                  <w:marRight w:val="0"/>
                  <w:marTop w:val="0"/>
                  <w:marBottom w:val="0"/>
                  <w:divBdr>
                    <w:top w:val="none" w:sz="0" w:space="0" w:color="auto"/>
                    <w:left w:val="none" w:sz="0" w:space="0" w:color="auto"/>
                    <w:bottom w:val="none" w:sz="0" w:space="0" w:color="auto"/>
                    <w:right w:val="none" w:sz="0" w:space="0" w:color="auto"/>
                  </w:divBdr>
                </w:div>
                <w:div w:id="1791586247">
                  <w:marLeft w:val="0"/>
                  <w:marRight w:val="0"/>
                  <w:marTop w:val="0"/>
                  <w:marBottom w:val="0"/>
                  <w:divBdr>
                    <w:top w:val="none" w:sz="0" w:space="0" w:color="auto"/>
                    <w:left w:val="none" w:sz="0" w:space="0" w:color="auto"/>
                    <w:bottom w:val="none" w:sz="0" w:space="0" w:color="auto"/>
                    <w:right w:val="none" w:sz="0" w:space="0" w:color="auto"/>
                  </w:divBdr>
                </w:div>
                <w:div w:id="1862281039">
                  <w:marLeft w:val="0"/>
                  <w:marRight w:val="0"/>
                  <w:marTop w:val="0"/>
                  <w:marBottom w:val="0"/>
                  <w:divBdr>
                    <w:top w:val="none" w:sz="0" w:space="0" w:color="auto"/>
                    <w:left w:val="none" w:sz="0" w:space="0" w:color="auto"/>
                    <w:bottom w:val="none" w:sz="0" w:space="0" w:color="auto"/>
                    <w:right w:val="none" w:sz="0" w:space="0" w:color="auto"/>
                  </w:divBdr>
                </w:div>
                <w:div w:id="1984311943">
                  <w:marLeft w:val="0"/>
                  <w:marRight w:val="0"/>
                  <w:marTop w:val="0"/>
                  <w:marBottom w:val="0"/>
                  <w:divBdr>
                    <w:top w:val="none" w:sz="0" w:space="0" w:color="auto"/>
                    <w:left w:val="none" w:sz="0" w:space="0" w:color="auto"/>
                    <w:bottom w:val="none" w:sz="0" w:space="0" w:color="auto"/>
                    <w:right w:val="none" w:sz="0" w:space="0" w:color="auto"/>
                  </w:divBdr>
                </w:div>
                <w:div w:id="2018775185">
                  <w:marLeft w:val="0"/>
                  <w:marRight w:val="0"/>
                  <w:marTop w:val="0"/>
                  <w:marBottom w:val="0"/>
                  <w:divBdr>
                    <w:top w:val="none" w:sz="0" w:space="0" w:color="auto"/>
                    <w:left w:val="none" w:sz="0" w:space="0" w:color="auto"/>
                    <w:bottom w:val="none" w:sz="0" w:space="0" w:color="auto"/>
                    <w:right w:val="none" w:sz="0" w:space="0" w:color="auto"/>
                  </w:divBdr>
                </w:div>
                <w:div w:id="2066176969">
                  <w:marLeft w:val="0"/>
                  <w:marRight w:val="0"/>
                  <w:marTop w:val="0"/>
                  <w:marBottom w:val="0"/>
                  <w:divBdr>
                    <w:top w:val="none" w:sz="0" w:space="0" w:color="auto"/>
                    <w:left w:val="none" w:sz="0" w:space="0" w:color="auto"/>
                    <w:bottom w:val="none" w:sz="0" w:space="0" w:color="auto"/>
                    <w:right w:val="none" w:sz="0" w:space="0" w:color="auto"/>
                  </w:divBdr>
                </w:div>
                <w:div w:id="2101752979">
                  <w:marLeft w:val="0"/>
                  <w:marRight w:val="0"/>
                  <w:marTop w:val="0"/>
                  <w:marBottom w:val="0"/>
                  <w:divBdr>
                    <w:top w:val="none" w:sz="0" w:space="0" w:color="auto"/>
                    <w:left w:val="none" w:sz="0" w:space="0" w:color="auto"/>
                    <w:bottom w:val="none" w:sz="0" w:space="0" w:color="auto"/>
                    <w:right w:val="none" w:sz="0" w:space="0" w:color="auto"/>
                  </w:divBdr>
                </w:div>
                <w:div w:id="2102870853">
                  <w:marLeft w:val="0"/>
                  <w:marRight w:val="0"/>
                  <w:marTop w:val="0"/>
                  <w:marBottom w:val="0"/>
                  <w:divBdr>
                    <w:top w:val="none" w:sz="0" w:space="0" w:color="auto"/>
                    <w:left w:val="none" w:sz="0" w:space="0" w:color="auto"/>
                    <w:bottom w:val="none" w:sz="0" w:space="0" w:color="auto"/>
                    <w:right w:val="none" w:sz="0" w:space="0" w:color="auto"/>
                  </w:divBdr>
                </w:div>
                <w:div w:id="213158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0847741">
      <w:bodyDiv w:val="1"/>
      <w:marLeft w:val="0"/>
      <w:marRight w:val="0"/>
      <w:marTop w:val="0"/>
      <w:marBottom w:val="0"/>
      <w:divBdr>
        <w:top w:val="none" w:sz="0" w:space="0" w:color="auto"/>
        <w:left w:val="none" w:sz="0" w:space="0" w:color="auto"/>
        <w:bottom w:val="none" w:sz="0" w:space="0" w:color="auto"/>
        <w:right w:val="none" w:sz="0" w:space="0" w:color="auto"/>
      </w:divBdr>
    </w:div>
    <w:div w:id="1280524009">
      <w:bodyDiv w:val="1"/>
      <w:marLeft w:val="0"/>
      <w:marRight w:val="0"/>
      <w:marTop w:val="0"/>
      <w:marBottom w:val="0"/>
      <w:divBdr>
        <w:top w:val="none" w:sz="0" w:space="0" w:color="auto"/>
        <w:left w:val="none" w:sz="0" w:space="0" w:color="auto"/>
        <w:bottom w:val="none" w:sz="0" w:space="0" w:color="auto"/>
        <w:right w:val="none" w:sz="0" w:space="0" w:color="auto"/>
      </w:divBdr>
    </w:div>
    <w:div w:id="1316953415">
      <w:bodyDiv w:val="1"/>
      <w:marLeft w:val="0"/>
      <w:marRight w:val="0"/>
      <w:marTop w:val="0"/>
      <w:marBottom w:val="0"/>
      <w:divBdr>
        <w:top w:val="none" w:sz="0" w:space="0" w:color="auto"/>
        <w:left w:val="none" w:sz="0" w:space="0" w:color="auto"/>
        <w:bottom w:val="none" w:sz="0" w:space="0" w:color="auto"/>
        <w:right w:val="none" w:sz="0" w:space="0" w:color="auto"/>
      </w:divBdr>
    </w:div>
    <w:div w:id="1419868056">
      <w:bodyDiv w:val="1"/>
      <w:marLeft w:val="0"/>
      <w:marRight w:val="0"/>
      <w:marTop w:val="0"/>
      <w:marBottom w:val="0"/>
      <w:divBdr>
        <w:top w:val="none" w:sz="0" w:space="0" w:color="auto"/>
        <w:left w:val="none" w:sz="0" w:space="0" w:color="auto"/>
        <w:bottom w:val="none" w:sz="0" w:space="0" w:color="auto"/>
        <w:right w:val="none" w:sz="0" w:space="0" w:color="auto"/>
      </w:divBdr>
    </w:div>
    <w:div w:id="1544708865">
      <w:bodyDiv w:val="1"/>
      <w:marLeft w:val="0"/>
      <w:marRight w:val="0"/>
      <w:marTop w:val="0"/>
      <w:marBottom w:val="0"/>
      <w:divBdr>
        <w:top w:val="none" w:sz="0" w:space="0" w:color="auto"/>
        <w:left w:val="none" w:sz="0" w:space="0" w:color="auto"/>
        <w:bottom w:val="none" w:sz="0" w:space="0" w:color="auto"/>
        <w:right w:val="none" w:sz="0" w:space="0" w:color="auto"/>
      </w:divBdr>
    </w:div>
    <w:div w:id="1835753377">
      <w:bodyDiv w:val="1"/>
      <w:marLeft w:val="0"/>
      <w:marRight w:val="0"/>
      <w:marTop w:val="0"/>
      <w:marBottom w:val="0"/>
      <w:divBdr>
        <w:top w:val="none" w:sz="0" w:space="0" w:color="auto"/>
        <w:left w:val="none" w:sz="0" w:space="0" w:color="auto"/>
        <w:bottom w:val="none" w:sz="0" w:space="0" w:color="auto"/>
        <w:right w:val="none" w:sz="0" w:space="0" w:color="auto"/>
      </w:divBdr>
    </w:div>
    <w:div w:id="1946839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hart" Target="charts/chart3.xml"/><Relationship Id="rId21" Type="http://schemas.openxmlformats.org/officeDocument/2006/relationships/image" Target="media/image14.png"/><Relationship Id="rId42" Type="http://schemas.openxmlformats.org/officeDocument/2006/relationships/image" Target="media/image20.png"/><Relationship Id="rId47" Type="http://schemas.openxmlformats.org/officeDocument/2006/relationships/image" Target="media/image25.png"/><Relationship Id="rId63" Type="http://schemas.openxmlformats.org/officeDocument/2006/relationships/image" Target="media/image37.png"/><Relationship Id="rId68" Type="http://schemas.openxmlformats.org/officeDocument/2006/relationships/hyperlink" Target="https://www.youtube.com/watch?v=6fPDQX4QV7U" TargetMode="External"/><Relationship Id="rId84" Type="http://schemas.openxmlformats.org/officeDocument/2006/relationships/image" Target="media/image53.jpeg"/><Relationship Id="rId16" Type="http://schemas.openxmlformats.org/officeDocument/2006/relationships/image" Target="media/image9.png"/><Relationship Id="rId11" Type="http://schemas.openxmlformats.org/officeDocument/2006/relationships/image" Target="media/image4.png"/><Relationship Id="rId32" Type="http://schemas.openxmlformats.org/officeDocument/2006/relationships/hyperlink" Target="https://www.youtube.com/watch?v=exZG5MoSZGU&amp;t=26s" TargetMode="External"/><Relationship Id="rId37" Type="http://schemas.openxmlformats.org/officeDocument/2006/relationships/chart" Target="charts/chart7.xml"/><Relationship Id="rId53" Type="http://schemas.openxmlformats.org/officeDocument/2006/relationships/image" Target="media/image31.png"/><Relationship Id="rId58" Type="http://schemas.openxmlformats.org/officeDocument/2006/relationships/image" Target="media/image36.png"/><Relationship Id="rId74" Type="http://schemas.openxmlformats.org/officeDocument/2006/relationships/hyperlink" Target="https://www.facebook.com/groups/1172312333110320" TargetMode="External"/><Relationship Id="rId79" Type="http://schemas.openxmlformats.org/officeDocument/2006/relationships/image" Target="media/image48.jpeg"/><Relationship Id="rId5" Type="http://schemas.openxmlformats.org/officeDocument/2006/relationships/webSettings" Target="webSettings.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chart" Target="charts/chart4.xml"/><Relationship Id="rId30" Type="http://schemas.openxmlformats.org/officeDocument/2006/relationships/hyperlink" Target="https://www.youtube.com/watch?v=zJEejOOdy6g&amp;t=109s" TargetMode="External"/><Relationship Id="rId35" Type="http://schemas.openxmlformats.org/officeDocument/2006/relationships/chart" Target="charts/chart5.xml"/><Relationship Id="rId43" Type="http://schemas.openxmlformats.org/officeDocument/2006/relationships/image" Target="media/image21.png"/><Relationship Id="rId48" Type="http://schemas.openxmlformats.org/officeDocument/2006/relationships/image" Target="media/image26.png"/><Relationship Id="rId56" Type="http://schemas.openxmlformats.org/officeDocument/2006/relationships/image" Target="media/image34.png"/><Relationship Id="rId64" Type="http://schemas.openxmlformats.org/officeDocument/2006/relationships/image" Target="media/image38.png"/><Relationship Id="rId69" Type="http://schemas.openxmlformats.org/officeDocument/2006/relationships/hyperlink" Target="http://media.espora.org/mgoblin_media/media_entries/2408/Hierbas_contra_la_tristeza_.pdf" TargetMode="External"/><Relationship Id="rId77" Type="http://schemas.openxmlformats.org/officeDocument/2006/relationships/image" Target="media/image46.jpeg"/><Relationship Id="rId8" Type="http://schemas.openxmlformats.org/officeDocument/2006/relationships/image" Target="media/image1.png"/><Relationship Id="rId51" Type="http://schemas.openxmlformats.org/officeDocument/2006/relationships/image" Target="media/image29.png"/><Relationship Id="rId72" Type="http://schemas.openxmlformats.org/officeDocument/2006/relationships/image" Target="media/image42.jpeg"/><Relationship Id="rId80" Type="http://schemas.openxmlformats.org/officeDocument/2006/relationships/image" Target="media/image49.jpeg"/><Relationship Id="rId85" Type="http://schemas.openxmlformats.org/officeDocument/2006/relationships/header" Target="header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chart" Target="charts/chart2.xml"/><Relationship Id="rId33" Type="http://schemas.openxmlformats.org/officeDocument/2006/relationships/image" Target="media/image18.emf"/><Relationship Id="rId38" Type="http://schemas.openxmlformats.org/officeDocument/2006/relationships/chart" Target="charts/chart8.xml"/><Relationship Id="rId46" Type="http://schemas.openxmlformats.org/officeDocument/2006/relationships/image" Target="media/image24.png"/><Relationship Id="rId59" Type="http://schemas.openxmlformats.org/officeDocument/2006/relationships/hyperlink" Target="https://youtu.be/zJEejOOdy6g" TargetMode="External"/><Relationship Id="rId67" Type="http://schemas.openxmlformats.org/officeDocument/2006/relationships/hyperlink" Target="https://www.youtube.com/watch?v=m_v6wk3Mo90&amp;t=2s" TargetMode="External"/><Relationship Id="rId20" Type="http://schemas.openxmlformats.org/officeDocument/2006/relationships/image" Target="media/image13.png"/><Relationship Id="rId41" Type="http://schemas.openxmlformats.org/officeDocument/2006/relationships/image" Target="media/image19.png"/><Relationship Id="rId54" Type="http://schemas.openxmlformats.org/officeDocument/2006/relationships/image" Target="media/image32.png"/><Relationship Id="rId62" Type="http://schemas.openxmlformats.org/officeDocument/2006/relationships/hyperlink" Target="https://www.facebook.com/groups/1172312333110320" TargetMode="External"/><Relationship Id="rId70" Type="http://schemas.openxmlformats.org/officeDocument/2006/relationships/image" Target="media/image40.png"/><Relationship Id="rId75" Type="http://schemas.openxmlformats.org/officeDocument/2006/relationships/image" Target="media/image44.png"/><Relationship Id="rId83" Type="http://schemas.openxmlformats.org/officeDocument/2006/relationships/image" Target="media/image52.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17.emf"/><Relationship Id="rId36" Type="http://schemas.openxmlformats.org/officeDocument/2006/relationships/chart" Target="charts/chart6.xml"/><Relationship Id="rId49" Type="http://schemas.openxmlformats.org/officeDocument/2006/relationships/image" Target="media/image27.png"/><Relationship Id="rId57" Type="http://schemas.openxmlformats.org/officeDocument/2006/relationships/image" Target="media/image35.png"/><Relationship Id="rId10" Type="http://schemas.openxmlformats.org/officeDocument/2006/relationships/image" Target="media/image3.png"/><Relationship Id="rId31" Type="http://schemas.openxmlformats.org/officeDocument/2006/relationships/hyperlink" Target="https://www.youtube.com/watch?v=0078ZGB8qWs&amp;t=270s" TargetMode="External"/><Relationship Id="rId44" Type="http://schemas.openxmlformats.org/officeDocument/2006/relationships/image" Target="media/image22.png"/><Relationship Id="rId52" Type="http://schemas.openxmlformats.org/officeDocument/2006/relationships/image" Target="media/image30.png"/><Relationship Id="rId60" Type="http://schemas.openxmlformats.org/officeDocument/2006/relationships/hyperlink" Target="https://www.youtube.com/watch?v=0078ZGB8qWs&amp;t=93s" TargetMode="External"/><Relationship Id="rId65" Type="http://schemas.openxmlformats.org/officeDocument/2006/relationships/image" Target="media/image39.png"/><Relationship Id="rId73" Type="http://schemas.openxmlformats.org/officeDocument/2006/relationships/image" Target="media/image43.jpeg"/><Relationship Id="rId78" Type="http://schemas.openxmlformats.org/officeDocument/2006/relationships/image" Target="media/image47.jpeg"/><Relationship Id="rId81" Type="http://schemas.openxmlformats.org/officeDocument/2006/relationships/image" Target="media/image50.png"/><Relationship Id="rId86"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chart" Target="charts/chart9.xml"/><Relationship Id="rId34" Type="http://schemas.openxmlformats.org/officeDocument/2006/relationships/hyperlink" Target="https://www.facebook.com/groups/1172312333110320" TargetMode="External"/><Relationship Id="rId50" Type="http://schemas.openxmlformats.org/officeDocument/2006/relationships/image" Target="media/image28.png"/><Relationship Id="rId55" Type="http://schemas.openxmlformats.org/officeDocument/2006/relationships/image" Target="media/image33.png"/><Relationship Id="rId76" Type="http://schemas.openxmlformats.org/officeDocument/2006/relationships/image" Target="media/image45.png"/><Relationship Id="rId7" Type="http://schemas.openxmlformats.org/officeDocument/2006/relationships/endnotes" Target="endnotes.xml"/><Relationship Id="rId71" Type="http://schemas.openxmlformats.org/officeDocument/2006/relationships/image" Target="media/image41.png"/><Relationship Id="rId2" Type="http://schemas.openxmlformats.org/officeDocument/2006/relationships/numbering" Target="numbering.xml"/><Relationship Id="rId29" Type="http://schemas.openxmlformats.org/officeDocument/2006/relationships/hyperlink" Target="https://cutt.ly/dt7vxd2" TargetMode="External"/><Relationship Id="rId24" Type="http://schemas.openxmlformats.org/officeDocument/2006/relationships/chart" Target="charts/chart1.xml"/><Relationship Id="rId40" Type="http://schemas.openxmlformats.org/officeDocument/2006/relationships/chart" Target="charts/chart10.xml"/><Relationship Id="rId45" Type="http://schemas.openxmlformats.org/officeDocument/2006/relationships/image" Target="media/image23.png"/><Relationship Id="rId66" Type="http://schemas.openxmlformats.org/officeDocument/2006/relationships/hyperlink" Target="https://www.youtube.com/watch?v=Q0snM19uX98&amp;t=4s" TargetMode="External"/><Relationship Id="rId87" Type="http://schemas.openxmlformats.org/officeDocument/2006/relationships/theme" Target="theme/theme1.xml"/><Relationship Id="rId61" Type="http://schemas.openxmlformats.org/officeDocument/2006/relationships/hyperlink" Target="https://www.youtube.com/watch?v=exZG5MoSZGU" TargetMode="External"/><Relationship Id="rId82" Type="http://schemas.openxmlformats.org/officeDocument/2006/relationships/image" Target="media/image51.png"/></Relationships>
</file>

<file path=word/charts/_rels/chart1.xml.rels><?xml version="1.0" encoding="UTF-8" standalone="yes"?>
<Relationships xmlns="http://schemas.openxmlformats.org/package/2006/relationships"><Relationship Id="rId1" Type="http://schemas.openxmlformats.org/officeDocument/2006/relationships/package" Target="../embeddings/Hoja_de_c_lculo_de_Microsoft_Excel.xlsx"/></Relationships>
</file>

<file path=word/charts/_rels/chart2.xml.rels><?xml version="1.0" encoding="UTF-8" standalone="yes"?>
<Relationships xmlns="http://schemas.openxmlformats.org/package/2006/relationships"><Relationship Id="rId1" Type="http://schemas.openxmlformats.org/officeDocument/2006/relationships/package" Target="../embeddings/Hoja_de_c_lculo_de_Microsoft_Excel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Hoja_de_c_lculo_de_Microsoft_Excel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Hoja_de_c_lculo_de_Microsoft_Excel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Hoja_de_c_lculo_de_Microsoft_Excel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Hoja_de_c_lculo_de_Microsoft_Excel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Hoja_de_c_lculo_de_Microsoft_Excel6.xlsx"/></Relationships>
</file>

<file path=word/charts/_rels/chart8.xml.rels><?xml version="1.0" encoding="UTF-8" standalone="yes"?>
<Relationships xmlns="http://schemas.openxmlformats.org/package/2006/relationships"><Relationship Id="rId1" Type="http://schemas.openxmlformats.org/officeDocument/2006/relationships/package" Target="../embeddings/Hoja_de_c_lculo_de_Microsoft_Excel7.xlsx"/></Relationships>
</file>

<file path=word/charts/_rels/chart9.xml.rels><?xml version="1.0" encoding="UTF-8" standalone="yes"?>
<Relationships xmlns="http://schemas.openxmlformats.org/package/2006/relationships"><Relationship Id="rId1" Type="http://schemas.openxmlformats.org/officeDocument/2006/relationships/package" Target="../embeddings/Hoja_de_c_lculo_de_Microsoft_Excel8.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Hoja_de_c_lculo_de_Microsoft_Excel9.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a:lstStyle/>
        <a:p>
          <a:pPr>
            <a:defRPr sz="1100"/>
          </a:pPr>
          <a:endParaRPr lang="es-CO"/>
        </a:p>
      </c:txPr>
    </c:title>
    <c:autoTitleDeleted val="0"/>
    <c:plotArea>
      <c:layout/>
      <c:barChart>
        <c:barDir val="col"/>
        <c:grouping val="clustered"/>
        <c:varyColors val="0"/>
        <c:ser>
          <c:idx val="0"/>
          <c:order val="0"/>
          <c:tx>
            <c:strRef>
              <c:f>Hoja1!$B$1</c:f>
              <c:strCache>
                <c:ptCount val="1"/>
                <c:pt idx="0">
                  <c:v>¿Qué conoces del sistema inmune?</c:v>
                </c:pt>
              </c:strCache>
            </c:strRef>
          </c:tx>
          <c:invertIfNegative val="0"/>
          <c:cat>
            <c:strRef>
              <c:f>Hoja1!$A$2:$A$6</c:f>
              <c:strCache>
                <c:ptCount val="5"/>
                <c:pt idx="0">
                  <c:v>nada</c:v>
                </c:pt>
                <c:pt idx="1">
                  <c:v>muy poco</c:v>
                </c:pt>
                <c:pt idx="2">
                  <c:v>poco</c:v>
                </c:pt>
                <c:pt idx="3">
                  <c:v>que protege</c:v>
                </c:pt>
                <c:pt idx="4">
                  <c:v>que defiende</c:v>
                </c:pt>
              </c:strCache>
            </c:strRef>
          </c:cat>
          <c:val>
            <c:numRef>
              <c:f>Hoja1!$B$2:$B$6</c:f>
              <c:numCache>
                <c:formatCode>0%</c:formatCode>
                <c:ptCount val="5"/>
                <c:pt idx="0">
                  <c:v>0.04</c:v>
                </c:pt>
                <c:pt idx="1">
                  <c:v>0.32</c:v>
                </c:pt>
                <c:pt idx="2">
                  <c:v>0.16</c:v>
                </c:pt>
                <c:pt idx="3">
                  <c:v>0.12</c:v>
                </c:pt>
                <c:pt idx="4">
                  <c:v>0.36</c:v>
                </c:pt>
              </c:numCache>
            </c:numRef>
          </c:val>
          <c:extLst>
            <c:ext xmlns:c16="http://schemas.microsoft.com/office/drawing/2014/chart" uri="{C3380CC4-5D6E-409C-BE32-E72D297353CC}">
              <c16:uniqueId val="{00000000-977E-4CE1-B354-293EBB22C900}"/>
            </c:ext>
          </c:extLst>
        </c:ser>
        <c:dLbls>
          <c:showLegendKey val="0"/>
          <c:showVal val="0"/>
          <c:showCatName val="0"/>
          <c:showSerName val="0"/>
          <c:showPercent val="0"/>
          <c:showBubbleSize val="0"/>
        </c:dLbls>
        <c:gapWidth val="150"/>
        <c:axId val="261937152"/>
        <c:axId val="358098048"/>
      </c:barChart>
      <c:catAx>
        <c:axId val="261937152"/>
        <c:scaling>
          <c:orientation val="minMax"/>
        </c:scaling>
        <c:delete val="0"/>
        <c:axPos val="b"/>
        <c:numFmt formatCode="General" sourceLinked="0"/>
        <c:majorTickMark val="out"/>
        <c:minorTickMark val="none"/>
        <c:tickLblPos val="nextTo"/>
        <c:crossAx val="358098048"/>
        <c:crosses val="autoZero"/>
        <c:auto val="1"/>
        <c:lblAlgn val="ctr"/>
        <c:lblOffset val="100"/>
        <c:noMultiLvlLbl val="0"/>
      </c:catAx>
      <c:valAx>
        <c:axId val="358098048"/>
        <c:scaling>
          <c:orientation val="minMax"/>
        </c:scaling>
        <c:delete val="0"/>
        <c:axPos val="l"/>
        <c:majorGridlines/>
        <c:numFmt formatCode="0%" sourceLinked="1"/>
        <c:majorTickMark val="out"/>
        <c:minorTickMark val="none"/>
        <c:tickLblPos val="nextTo"/>
        <c:crossAx val="261937152"/>
        <c:crosses val="autoZero"/>
        <c:crossBetween val="between"/>
      </c:valAx>
    </c:plotArea>
    <c:legend>
      <c:legendPos val="r"/>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a:lstStyle/>
        <a:p>
          <a:pPr>
            <a:defRPr sz="1100"/>
          </a:pPr>
          <a:endParaRPr lang="es-CO"/>
        </a:p>
      </c:txPr>
    </c:title>
    <c:autoTitleDeleted val="0"/>
    <c:plotArea>
      <c:layout/>
      <c:barChart>
        <c:barDir val="col"/>
        <c:grouping val="clustered"/>
        <c:varyColors val="0"/>
        <c:ser>
          <c:idx val="0"/>
          <c:order val="0"/>
          <c:tx>
            <c:strRef>
              <c:f>Hoja1!$B$1</c:f>
              <c:strCache>
                <c:ptCount val="1"/>
                <c:pt idx="0">
                  <c:v>¿puedes describir que hace el cuerpo humano para defenderse de las enfermedades?</c:v>
                </c:pt>
              </c:strCache>
            </c:strRef>
          </c:tx>
          <c:invertIfNegative val="0"/>
          <c:cat>
            <c:strRef>
              <c:f>Hoja1!$A$2:$A$3</c:f>
              <c:strCache>
                <c:ptCount val="2"/>
                <c:pt idx="0">
                  <c:v>Si</c:v>
                </c:pt>
                <c:pt idx="1">
                  <c:v>No</c:v>
                </c:pt>
              </c:strCache>
            </c:strRef>
          </c:cat>
          <c:val>
            <c:numRef>
              <c:f>Hoja1!$B$2:$B$3</c:f>
              <c:numCache>
                <c:formatCode>0%</c:formatCode>
                <c:ptCount val="2"/>
                <c:pt idx="0">
                  <c:v>0.64</c:v>
                </c:pt>
                <c:pt idx="1">
                  <c:v>0.36</c:v>
                </c:pt>
              </c:numCache>
            </c:numRef>
          </c:val>
          <c:extLst>
            <c:ext xmlns:c16="http://schemas.microsoft.com/office/drawing/2014/chart" uri="{C3380CC4-5D6E-409C-BE32-E72D297353CC}">
              <c16:uniqueId val="{00000000-FFA2-4D4D-8F4E-81F78B6C79A7}"/>
            </c:ext>
          </c:extLst>
        </c:ser>
        <c:dLbls>
          <c:showLegendKey val="0"/>
          <c:showVal val="0"/>
          <c:showCatName val="0"/>
          <c:showSerName val="0"/>
          <c:showPercent val="0"/>
          <c:showBubbleSize val="0"/>
        </c:dLbls>
        <c:gapWidth val="150"/>
        <c:axId val="358073344"/>
        <c:axId val="358099776"/>
      </c:barChart>
      <c:catAx>
        <c:axId val="358073344"/>
        <c:scaling>
          <c:orientation val="minMax"/>
        </c:scaling>
        <c:delete val="0"/>
        <c:axPos val="b"/>
        <c:numFmt formatCode="General" sourceLinked="0"/>
        <c:majorTickMark val="out"/>
        <c:minorTickMark val="none"/>
        <c:tickLblPos val="nextTo"/>
        <c:crossAx val="358099776"/>
        <c:crosses val="autoZero"/>
        <c:auto val="1"/>
        <c:lblAlgn val="ctr"/>
        <c:lblOffset val="100"/>
        <c:noMultiLvlLbl val="0"/>
      </c:catAx>
      <c:valAx>
        <c:axId val="358099776"/>
        <c:scaling>
          <c:orientation val="minMax"/>
        </c:scaling>
        <c:delete val="0"/>
        <c:axPos val="l"/>
        <c:majorGridlines/>
        <c:numFmt formatCode="0%" sourceLinked="1"/>
        <c:majorTickMark val="out"/>
        <c:minorTickMark val="none"/>
        <c:tickLblPos val="nextTo"/>
        <c:crossAx val="358073344"/>
        <c:crosses val="autoZero"/>
        <c:crossBetween val="between"/>
      </c:valAx>
    </c:plotArea>
    <c:legend>
      <c:legendPos val="r"/>
      <c:overlay val="0"/>
    </c:legend>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a:t>¿Cómo crees qué el cuerpo humano se defiende de las enfermedades?</a:t>
            </a:r>
          </a:p>
        </c:rich>
      </c:tx>
      <c:overlay val="0"/>
    </c:title>
    <c:autoTitleDeleted val="0"/>
    <c:plotArea>
      <c:layout/>
      <c:barChart>
        <c:barDir val="col"/>
        <c:grouping val="clustered"/>
        <c:varyColors val="0"/>
        <c:ser>
          <c:idx val="0"/>
          <c:order val="0"/>
          <c:tx>
            <c:strRef>
              <c:f>Hoja1!$B$1</c:f>
              <c:strCache>
                <c:ptCount val="1"/>
                <c:pt idx="0">
                  <c:v>¿Cómo crees qué el cuerpo humano se defiende de las enfermedades?</c:v>
                </c:pt>
              </c:strCache>
            </c:strRef>
          </c:tx>
          <c:invertIfNegative val="0"/>
          <c:dLbls>
            <c:dLbl>
              <c:idx val="0"/>
              <c:layout>
                <c:manualLayout>
                  <c:x val="9.2327836562942401E-4"/>
                  <c:y val="-9.5113110861145991E-4"/>
                </c:manualLayout>
              </c:layout>
              <c:tx>
                <c:rich>
                  <a:bodyPr/>
                  <a:lstStyle/>
                  <a:p>
                    <a:r>
                      <a:rPr lang="en-US" sz="900"/>
                      <a:t>20%</a:t>
                    </a: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909-4E21-9514-34B5AA56CB34}"/>
                </c:ext>
              </c:extLst>
            </c:dLbl>
            <c:dLbl>
              <c:idx val="1"/>
              <c:layout>
                <c:manualLayout>
                  <c:x val="3.1724004518068677E-3"/>
                  <c:y val="7.995875515560592E-3"/>
                </c:manualLayout>
              </c:layout>
              <c:tx>
                <c:rich>
                  <a:bodyPr/>
                  <a:lstStyle/>
                  <a:p>
                    <a:r>
                      <a:rPr lang="en-US" sz="900"/>
                      <a:t>
16%</a:t>
                    </a: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909-4E21-9514-34B5AA56CB34}"/>
                </c:ext>
              </c:extLst>
            </c:dLbl>
            <c:dLbl>
              <c:idx val="2"/>
              <c:layout>
                <c:manualLayout>
                  <c:x val="6.5751808386564688E-3"/>
                  <c:y val="2.2981502312210975E-3"/>
                </c:manualLayout>
              </c:layout>
              <c:tx>
                <c:rich>
                  <a:bodyPr/>
                  <a:lstStyle/>
                  <a:p>
                    <a:r>
                      <a:rPr lang="en-US"/>
                      <a:t>
16%</a:t>
                    </a: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909-4E21-9514-34B5AA56CB34}"/>
                </c:ext>
              </c:extLst>
            </c:dLbl>
            <c:dLbl>
              <c:idx val="3"/>
              <c:layout>
                <c:manualLayout>
                  <c:x val="6.0148188176121541E-3"/>
                  <c:y val="-3.8232720909886263E-3"/>
                </c:manualLayout>
              </c:layout>
              <c:tx>
                <c:rich>
                  <a:bodyPr/>
                  <a:lstStyle/>
                  <a:p>
                    <a:r>
                      <a:rPr lang="en-US" sz="900"/>
                      <a:t>8%</a:t>
                    </a: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5909-4E21-9514-34B5AA56CB34}"/>
                </c:ext>
              </c:extLst>
            </c:dLbl>
            <c:dLbl>
              <c:idx val="4"/>
              <c:tx>
                <c:rich>
                  <a:bodyPr/>
                  <a:lstStyle/>
                  <a:p>
                    <a:r>
                      <a:rPr lang="en-US" sz="900"/>
                      <a:t> 
4%</a:t>
                    </a: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4-5909-4E21-9514-34B5AA56CB34}"/>
                </c:ext>
              </c:extLst>
            </c:dLbl>
            <c:dLbl>
              <c:idx val="5"/>
              <c:tx>
                <c:rich>
                  <a:bodyPr/>
                  <a:lstStyle/>
                  <a:p>
                    <a:r>
                      <a:rPr lang="en-US" sz="800"/>
                      <a:t>
4%</a:t>
                    </a: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5-5909-4E21-9514-34B5AA56CB34}"/>
                </c:ext>
              </c:extLst>
            </c:dLbl>
            <c:dLbl>
              <c:idx val="6"/>
              <c:layout>
                <c:manualLayout>
                  <c:x val="3.5656930543087524E-3"/>
                  <c:y val="-1.4647231596050494E-2"/>
                </c:manualLayout>
              </c:layout>
              <c:tx>
                <c:rich>
                  <a:bodyPr/>
                  <a:lstStyle/>
                  <a:p>
                    <a:r>
                      <a:rPr lang="en-US" sz="900"/>
                      <a:t>
4%</a:t>
                    </a: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6-5909-4E21-9514-34B5AA56CB34}"/>
                </c:ext>
              </c:extLst>
            </c:dLbl>
            <c:dLbl>
              <c:idx val="7"/>
              <c:tx>
                <c:rich>
                  <a:bodyPr/>
                  <a:lstStyle/>
                  <a:p>
                    <a:r>
                      <a:rPr lang="en-US"/>
                      <a:t> 7</a:t>
                    </a:r>
                  </a:p>
                </c:rich>
              </c:tx>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7-5909-4E21-9514-34B5AA56CB34}"/>
                </c:ext>
              </c:extLst>
            </c:dLbl>
            <c:spPr>
              <a:noFill/>
              <a:ln>
                <a:noFill/>
              </a:ln>
              <a:effectLst/>
            </c:spPr>
            <c:showLegendKey val="0"/>
            <c:showVal val="1"/>
            <c:showCatName val="1"/>
            <c:showSerName val="0"/>
            <c:showPercent val="0"/>
            <c:showBubbleSize val="0"/>
            <c:showLeaderLines val="0"/>
            <c:extLst>
              <c:ext xmlns:c15="http://schemas.microsoft.com/office/drawing/2012/chart" uri="{CE6537A1-D6FC-4f65-9D91-7224C49458BB}">
                <c15:showLeaderLines val="0"/>
              </c:ext>
            </c:extLst>
          </c:dLbls>
          <c:cat>
            <c:strRef>
              <c:f>Hoja1!$A$2:$A$9</c:f>
              <c:strCache>
                <c:ptCount val="8"/>
                <c:pt idx="0">
                  <c:v>liberando glóbulos blancos y anticuerpos</c:v>
                </c:pt>
                <c:pt idx="1">
                  <c:v>con la piel, los acidos del estomago y los mocos</c:v>
                </c:pt>
                <c:pt idx="2">
                  <c:v>buena alimentación y haciendo ejercicio</c:v>
                </c:pt>
                <c:pt idx="3">
                  <c:v>sistema inmunológico</c:v>
                </c:pt>
                <c:pt idx="4">
                  <c:v>plaquetas </c:v>
                </c:pt>
                <c:pt idx="5">
                  <c:v>los órganos del cuerpo</c:v>
                </c:pt>
                <c:pt idx="6">
                  <c:v>plantas medicinales</c:v>
                </c:pt>
                <c:pt idx="7">
                  <c:v>No respondieron</c:v>
                </c:pt>
              </c:strCache>
            </c:strRef>
          </c:cat>
          <c:val>
            <c:numRef>
              <c:f>Hoja1!$B$2:$B$9</c:f>
              <c:numCache>
                <c:formatCode>General</c:formatCode>
                <c:ptCount val="8"/>
                <c:pt idx="0">
                  <c:v>5</c:v>
                </c:pt>
                <c:pt idx="1">
                  <c:v>4</c:v>
                </c:pt>
                <c:pt idx="2">
                  <c:v>4</c:v>
                </c:pt>
                <c:pt idx="3">
                  <c:v>2</c:v>
                </c:pt>
                <c:pt idx="4">
                  <c:v>1</c:v>
                </c:pt>
                <c:pt idx="5">
                  <c:v>1</c:v>
                </c:pt>
                <c:pt idx="6">
                  <c:v>1</c:v>
                </c:pt>
                <c:pt idx="7">
                  <c:v>7</c:v>
                </c:pt>
              </c:numCache>
            </c:numRef>
          </c:val>
          <c:extLst>
            <c:ext xmlns:c16="http://schemas.microsoft.com/office/drawing/2014/chart" uri="{C3380CC4-5D6E-409C-BE32-E72D297353CC}">
              <c16:uniqueId val="{00000008-5909-4E21-9514-34B5AA56CB34}"/>
            </c:ext>
          </c:extLst>
        </c:ser>
        <c:ser>
          <c:idx val="1"/>
          <c:order val="1"/>
          <c:tx>
            <c:strRef>
              <c:f>Hoja1!$C$1</c:f>
              <c:strCache>
                <c:ptCount val="1"/>
                <c:pt idx="0">
                  <c:v>que el cuerpo humano se defiende de las enfermedades?</c:v>
                </c:pt>
              </c:strCache>
            </c:strRef>
          </c:tx>
          <c:invertIfNegative val="0"/>
          <c:dLbls>
            <c:spPr>
              <a:noFill/>
              <a:ln>
                <a:noFill/>
              </a:ln>
              <a:effectLst/>
            </c:spPr>
            <c:showLegendKey val="0"/>
            <c:showVal val="1"/>
            <c:showCatName val="1"/>
            <c:showSerName val="0"/>
            <c:showPercent val="0"/>
            <c:showBubbleSize val="0"/>
            <c:showLeaderLines val="0"/>
            <c:extLst>
              <c:ext xmlns:c15="http://schemas.microsoft.com/office/drawing/2012/chart" uri="{CE6537A1-D6FC-4f65-9D91-7224C49458BB}">
                <c15:showLeaderLines val="0"/>
              </c:ext>
            </c:extLst>
          </c:dLbls>
          <c:cat>
            <c:strRef>
              <c:f>Hoja1!$A$2:$A$9</c:f>
              <c:strCache>
                <c:ptCount val="8"/>
                <c:pt idx="0">
                  <c:v>liberando glóbulos blancos y anticuerpos</c:v>
                </c:pt>
                <c:pt idx="1">
                  <c:v>con la piel, los acidos del estomago y los mocos</c:v>
                </c:pt>
                <c:pt idx="2">
                  <c:v>buena alimentación y haciendo ejercicio</c:v>
                </c:pt>
                <c:pt idx="3">
                  <c:v>sistema inmunológico</c:v>
                </c:pt>
                <c:pt idx="4">
                  <c:v>plaquetas </c:v>
                </c:pt>
                <c:pt idx="5">
                  <c:v>los órganos del cuerpo</c:v>
                </c:pt>
                <c:pt idx="6">
                  <c:v>plantas medicinales</c:v>
                </c:pt>
                <c:pt idx="7">
                  <c:v>No respondieron</c:v>
                </c:pt>
              </c:strCache>
            </c:strRef>
          </c:cat>
          <c:val>
            <c:numRef>
              <c:f>Hoja1!$C$2:$C$9</c:f>
              <c:numCache>
                <c:formatCode>General</c:formatCode>
                <c:ptCount val="8"/>
              </c:numCache>
            </c:numRef>
          </c:val>
          <c:extLst>
            <c:ext xmlns:c16="http://schemas.microsoft.com/office/drawing/2014/chart" uri="{C3380CC4-5D6E-409C-BE32-E72D297353CC}">
              <c16:uniqueId val="{00000009-5909-4E21-9514-34B5AA56CB34}"/>
            </c:ext>
          </c:extLst>
        </c:ser>
        <c:dLbls>
          <c:showLegendKey val="0"/>
          <c:showVal val="0"/>
          <c:showCatName val="0"/>
          <c:showSerName val="0"/>
          <c:showPercent val="0"/>
          <c:showBubbleSize val="0"/>
        </c:dLbls>
        <c:gapWidth val="100"/>
        <c:axId val="261935104"/>
        <c:axId val="358101504"/>
      </c:barChart>
      <c:catAx>
        <c:axId val="261935104"/>
        <c:scaling>
          <c:orientation val="minMax"/>
        </c:scaling>
        <c:delete val="0"/>
        <c:axPos val="b"/>
        <c:numFmt formatCode="General" sourceLinked="0"/>
        <c:majorTickMark val="out"/>
        <c:minorTickMark val="none"/>
        <c:tickLblPos val="nextTo"/>
        <c:crossAx val="358101504"/>
        <c:crosses val="autoZero"/>
        <c:auto val="1"/>
        <c:lblAlgn val="ctr"/>
        <c:lblOffset val="100"/>
        <c:noMultiLvlLbl val="0"/>
      </c:catAx>
      <c:valAx>
        <c:axId val="358101504"/>
        <c:scaling>
          <c:orientation val="minMax"/>
        </c:scaling>
        <c:delete val="0"/>
        <c:axPos val="l"/>
        <c:majorGridlines/>
        <c:numFmt formatCode="General" sourceLinked="1"/>
        <c:majorTickMark val="out"/>
        <c:minorTickMark val="none"/>
        <c:tickLblPos val="nextTo"/>
        <c:crossAx val="261935104"/>
        <c:crosses val="autoZero"/>
        <c:crossBetween val="between"/>
      </c:valAx>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xPr>
        <a:bodyPr/>
        <a:lstStyle/>
        <a:p>
          <a:pPr>
            <a:defRPr sz="1100"/>
          </a:pPr>
          <a:endParaRPr lang="es-CO"/>
        </a:p>
      </c:txPr>
    </c:title>
    <c:autoTitleDeleted val="0"/>
    <c:plotArea>
      <c:layout/>
      <c:barChart>
        <c:barDir val="col"/>
        <c:grouping val="clustered"/>
        <c:varyColors val="0"/>
        <c:ser>
          <c:idx val="0"/>
          <c:order val="0"/>
          <c:tx>
            <c:strRef>
              <c:f>Hoja1!$B$1</c:f>
              <c:strCache>
                <c:ptCount val="1"/>
                <c:pt idx="0">
                  <c:v>¿crees que las plantas sanan las enfermedades?</c:v>
                </c:pt>
              </c:strCache>
            </c:strRef>
          </c:tx>
          <c:invertIfNegative val="0"/>
          <c:cat>
            <c:strRef>
              <c:f>Hoja1!$A$2:$A$3</c:f>
              <c:strCache>
                <c:ptCount val="2"/>
                <c:pt idx="0">
                  <c:v>Si</c:v>
                </c:pt>
                <c:pt idx="1">
                  <c:v>No</c:v>
                </c:pt>
              </c:strCache>
            </c:strRef>
          </c:cat>
          <c:val>
            <c:numRef>
              <c:f>Hoja1!$B$2:$B$3</c:f>
              <c:numCache>
                <c:formatCode>0%</c:formatCode>
                <c:ptCount val="2"/>
                <c:pt idx="0" formatCode="General">
                  <c:v>4.3</c:v>
                </c:pt>
                <c:pt idx="1">
                  <c:v>0.08</c:v>
                </c:pt>
              </c:numCache>
            </c:numRef>
          </c:val>
          <c:extLst>
            <c:ext xmlns:c16="http://schemas.microsoft.com/office/drawing/2014/chart" uri="{C3380CC4-5D6E-409C-BE32-E72D297353CC}">
              <c16:uniqueId val="{00000000-2FDA-4005-9A34-1078E18F1972}"/>
            </c:ext>
          </c:extLst>
        </c:ser>
        <c:dLbls>
          <c:showLegendKey val="0"/>
          <c:showVal val="0"/>
          <c:showCatName val="0"/>
          <c:showSerName val="0"/>
          <c:showPercent val="0"/>
          <c:showBubbleSize val="0"/>
        </c:dLbls>
        <c:gapWidth val="150"/>
        <c:axId val="261936640"/>
        <c:axId val="358103232"/>
      </c:barChart>
      <c:catAx>
        <c:axId val="261936640"/>
        <c:scaling>
          <c:orientation val="minMax"/>
        </c:scaling>
        <c:delete val="0"/>
        <c:axPos val="b"/>
        <c:numFmt formatCode="General" sourceLinked="0"/>
        <c:majorTickMark val="out"/>
        <c:minorTickMark val="none"/>
        <c:tickLblPos val="nextTo"/>
        <c:crossAx val="358103232"/>
        <c:crosses val="autoZero"/>
        <c:auto val="1"/>
        <c:lblAlgn val="ctr"/>
        <c:lblOffset val="100"/>
        <c:noMultiLvlLbl val="0"/>
      </c:catAx>
      <c:valAx>
        <c:axId val="358103232"/>
        <c:scaling>
          <c:orientation val="minMax"/>
        </c:scaling>
        <c:delete val="0"/>
        <c:axPos val="l"/>
        <c:majorGridlines/>
        <c:numFmt formatCode="General" sourceLinked="1"/>
        <c:majorTickMark val="out"/>
        <c:minorTickMark val="none"/>
        <c:tickLblPos val="nextTo"/>
        <c:crossAx val="261936640"/>
        <c:crosses val="autoZero"/>
        <c:crossBetween val="between"/>
      </c:valAx>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CO" sz="1200"/>
              <a:t>1. ¿Qué</a:t>
            </a:r>
            <a:r>
              <a:rPr lang="es-CO" sz="1200" baseline="0"/>
              <a:t> conoces del sistema inmune?</a:t>
            </a:r>
            <a:endParaRPr lang="es-CO" sz="1200"/>
          </a:p>
        </c:rich>
      </c:tx>
      <c:overlay val="0"/>
    </c:title>
    <c:autoTitleDeleted val="0"/>
    <c:plotArea>
      <c:layout/>
      <c:lineChart>
        <c:grouping val="standard"/>
        <c:varyColors val="0"/>
        <c:ser>
          <c:idx val="0"/>
          <c:order val="0"/>
          <c:tx>
            <c:strRef>
              <c:f>Hoja1!$B$1</c:f>
              <c:strCache>
                <c:ptCount val="1"/>
                <c:pt idx="0">
                  <c:v>pre test</c:v>
                </c:pt>
              </c:strCache>
            </c:strRef>
          </c:tx>
          <c:marker>
            <c:symbol val="none"/>
          </c:marker>
          <c:cat>
            <c:strRef>
              <c:f>Hoja1!$A$2:$A$7</c:f>
              <c:strCache>
                <c:ptCount val="6"/>
                <c:pt idx="0">
                  <c:v>nada</c:v>
                </c:pt>
                <c:pt idx="1">
                  <c:v>muy poco</c:v>
                </c:pt>
                <c:pt idx="2">
                  <c:v>poco</c:v>
                </c:pt>
                <c:pt idx="3">
                  <c:v>que protege </c:v>
                </c:pt>
                <c:pt idx="4">
                  <c:v>que defiende</c:v>
                </c:pt>
                <c:pt idx="5">
                  <c:v>mucho</c:v>
                </c:pt>
              </c:strCache>
            </c:strRef>
          </c:cat>
          <c:val>
            <c:numRef>
              <c:f>Hoja1!$B$2:$B$7</c:f>
              <c:numCache>
                <c:formatCode>0%</c:formatCode>
                <c:ptCount val="6"/>
                <c:pt idx="0">
                  <c:v>0.04</c:v>
                </c:pt>
                <c:pt idx="1">
                  <c:v>0.32</c:v>
                </c:pt>
                <c:pt idx="2">
                  <c:v>0.16</c:v>
                </c:pt>
                <c:pt idx="3">
                  <c:v>0.12</c:v>
                </c:pt>
                <c:pt idx="4">
                  <c:v>0.36</c:v>
                </c:pt>
              </c:numCache>
            </c:numRef>
          </c:val>
          <c:smooth val="0"/>
          <c:extLst>
            <c:ext xmlns:c16="http://schemas.microsoft.com/office/drawing/2014/chart" uri="{C3380CC4-5D6E-409C-BE32-E72D297353CC}">
              <c16:uniqueId val="{00000000-4516-4223-809F-8122C0DE8785}"/>
            </c:ext>
          </c:extLst>
        </c:ser>
        <c:ser>
          <c:idx val="1"/>
          <c:order val="1"/>
          <c:tx>
            <c:strRef>
              <c:f>Hoja1!$C$1</c:f>
              <c:strCache>
                <c:ptCount val="1"/>
                <c:pt idx="0">
                  <c:v>pos test</c:v>
                </c:pt>
              </c:strCache>
            </c:strRef>
          </c:tx>
          <c:marker>
            <c:symbol val="none"/>
          </c:marker>
          <c:cat>
            <c:strRef>
              <c:f>Hoja1!$A$2:$A$7</c:f>
              <c:strCache>
                <c:ptCount val="6"/>
                <c:pt idx="0">
                  <c:v>nada</c:v>
                </c:pt>
                <c:pt idx="1">
                  <c:v>muy poco</c:v>
                </c:pt>
                <c:pt idx="2">
                  <c:v>poco</c:v>
                </c:pt>
                <c:pt idx="3">
                  <c:v>que protege </c:v>
                </c:pt>
                <c:pt idx="4">
                  <c:v>que defiende</c:v>
                </c:pt>
                <c:pt idx="5">
                  <c:v>mucho</c:v>
                </c:pt>
              </c:strCache>
            </c:strRef>
          </c:cat>
          <c:val>
            <c:numRef>
              <c:f>Hoja1!$C$2:$C$7</c:f>
              <c:numCache>
                <c:formatCode>0%</c:formatCode>
                <c:ptCount val="6"/>
                <c:pt idx="0">
                  <c:v>0</c:v>
                </c:pt>
                <c:pt idx="1">
                  <c:v>0.16</c:v>
                </c:pt>
                <c:pt idx="2">
                  <c:v>0.12</c:v>
                </c:pt>
                <c:pt idx="3">
                  <c:v>0.4</c:v>
                </c:pt>
                <c:pt idx="4">
                  <c:v>0.24</c:v>
                </c:pt>
                <c:pt idx="5">
                  <c:v>0.08</c:v>
                </c:pt>
              </c:numCache>
            </c:numRef>
          </c:val>
          <c:smooth val="0"/>
          <c:extLst>
            <c:ext xmlns:c16="http://schemas.microsoft.com/office/drawing/2014/chart" uri="{C3380CC4-5D6E-409C-BE32-E72D297353CC}">
              <c16:uniqueId val="{00000001-4516-4223-809F-8122C0DE8785}"/>
            </c:ext>
          </c:extLst>
        </c:ser>
        <c:dLbls>
          <c:showLegendKey val="0"/>
          <c:showVal val="0"/>
          <c:showCatName val="0"/>
          <c:showSerName val="0"/>
          <c:showPercent val="0"/>
          <c:showBubbleSize val="0"/>
        </c:dLbls>
        <c:smooth val="0"/>
        <c:axId val="261822464"/>
        <c:axId val="358146048"/>
      </c:lineChart>
      <c:catAx>
        <c:axId val="261822464"/>
        <c:scaling>
          <c:orientation val="minMax"/>
        </c:scaling>
        <c:delete val="0"/>
        <c:axPos val="b"/>
        <c:numFmt formatCode="General" sourceLinked="0"/>
        <c:majorTickMark val="none"/>
        <c:minorTickMark val="none"/>
        <c:tickLblPos val="nextTo"/>
        <c:crossAx val="358146048"/>
        <c:crosses val="autoZero"/>
        <c:auto val="1"/>
        <c:lblAlgn val="ctr"/>
        <c:lblOffset val="100"/>
        <c:noMultiLvlLbl val="0"/>
      </c:catAx>
      <c:valAx>
        <c:axId val="358146048"/>
        <c:scaling>
          <c:orientation val="minMax"/>
        </c:scaling>
        <c:delete val="0"/>
        <c:axPos val="l"/>
        <c:majorGridlines/>
        <c:title>
          <c:tx>
            <c:rich>
              <a:bodyPr/>
              <a:lstStyle/>
              <a:p>
                <a:pPr>
                  <a:defRPr/>
                </a:pPr>
                <a:r>
                  <a:rPr lang="es-CO"/>
                  <a:t>porcentaje de  estudiantes</a:t>
                </a:r>
              </a:p>
            </c:rich>
          </c:tx>
          <c:overlay val="0"/>
        </c:title>
        <c:numFmt formatCode="0%" sourceLinked="1"/>
        <c:majorTickMark val="none"/>
        <c:minorTickMark val="none"/>
        <c:tickLblPos val="nextTo"/>
        <c:crossAx val="261822464"/>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CO" sz="1200"/>
              <a:t>2. ¿</a:t>
            </a:r>
            <a:r>
              <a:rPr lang="es-CO" sz="1200" baseline="0"/>
              <a:t> Puedes describir que hace el cuerpo humano para defenderse  de las enfermedades?</a:t>
            </a:r>
            <a:endParaRPr lang="es-CO" sz="1200"/>
          </a:p>
        </c:rich>
      </c:tx>
      <c:overlay val="0"/>
    </c:title>
    <c:autoTitleDeleted val="0"/>
    <c:plotArea>
      <c:layout/>
      <c:lineChart>
        <c:grouping val="standard"/>
        <c:varyColors val="0"/>
        <c:ser>
          <c:idx val="0"/>
          <c:order val="0"/>
          <c:tx>
            <c:strRef>
              <c:f>Hoja1!$B$1</c:f>
              <c:strCache>
                <c:ptCount val="1"/>
                <c:pt idx="0">
                  <c:v>pre test</c:v>
                </c:pt>
              </c:strCache>
            </c:strRef>
          </c:tx>
          <c:marker>
            <c:symbol val="none"/>
          </c:marker>
          <c:cat>
            <c:strRef>
              <c:f>Hoja1!$A$2:$A$3</c:f>
              <c:strCache>
                <c:ptCount val="2"/>
                <c:pt idx="0">
                  <c:v>si</c:v>
                </c:pt>
                <c:pt idx="1">
                  <c:v>no</c:v>
                </c:pt>
              </c:strCache>
            </c:strRef>
          </c:cat>
          <c:val>
            <c:numRef>
              <c:f>Hoja1!$B$2:$B$3</c:f>
              <c:numCache>
                <c:formatCode>0%</c:formatCode>
                <c:ptCount val="2"/>
                <c:pt idx="0">
                  <c:v>0.64</c:v>
                </c:pt>
                <c:pt idx="1">
                  <c:v>0.36</c:v>
                </c:pt>
              </c:numCache>
            </c:numRef>
          </c:val>
          <c:smooth val="0"/>
          <c:extLst>
            <c:ext xmlns:c16="http://schemas.microsoft.com/office/drawing/2014/chart" uri="{C3380CC4-5D6E-409C-BE32-E72D297353CC}">
              <c16:uniqueId val="{00000000-8580-41E7-8B9A-05BE236662F9}"/>
            </c:ext>
          </c:extLst>
        </c:ser>
        <c:ser>
          <c:idx val="1"/>
          <c:order val="1"/>
          <c:tx>
            <c:strRef>
              <c:f>Hoja1!$C$1</c:f>
              <c:strCache>
                <c:ptCount val="1"/>
                <c:pt idx="0">
                  <c:v>post test</c:v>
                </c:pt>
              </c:strCache>
            </c:strRef>
          </c:tx>
          <c:marker>
            <c:symbol val="none"/>
          </c:marker>
          <c:cat>
            <c:strRef>
              <c:f>Hoja1!$A$2:$A$3</c:f>
              <c:strCache>
                <c:ptCount val="2"/>
                <c:pt idx="0">
                  <c:v>si</c:v>
                </c:pt>
                <c:pt idx="1">
                  <c:v>no</c:v>
                </c:pt>
              </c:strCache>
            </c:strRef>
          </c:cat>
          <c:val>
            <c:numRef>
              <c:f>Hoja1!$C$2:$C$3</c:f>
              <c:numCache>
                <c:formatCode>0%</c:formatCode>
                <c:ptCount val="2"/>
                <c:pt idx="0">
                  <c:v>0.84</c:v>
                </c:pt>
                <c:pt idx="1">
                  <c:v>0.16</c:v>
                </c:pt>
              </c:numCache>
            </c:numRef>
          </c:val>
          <c:smooth val="0"/>
          <c:extLst>
            <c:ext xmlns:c16="http://schemas.microsoft.com/office/drawing/2014/chart" uri="{C3380CC4-5D6E-409C-BE32-E72D297353CC}">
              <c16:uniqueId val="{00000001-8580-41E7-8B9A-05BE236662F9}"/>
            </c:ext>
          </c:extLst>
        </c:ser>
        <c:dLbls>
          <c:showLegendKey val="0"/>
          <c:showVal val="0"/>
          <c:showCatName val="0"/>
          <c:showSerName val="0"/>
          <c:showPercent val="0"/>
          <c:showBubbleSize val="0"/>
        </c:dLbls>
        <c:smooth val="0"/>
        <c:axId val="261882368"/>
        <c:axId val="358147776"/>
      </c:lineChart>
      <c:catAx>
        <c:axId val="261882368"/>
        <c:scaling>
          <c:orientation val="minMax"/>
        </c:scaling>
        <c:delete val="0"/>
        <c:axPos val="b"/>
        <c:numFmt formatCode="General" sourceLinked="0"/>
        <c:majorTickMark val="none"/>
        <c:minorTickMark val="none"/>
        <c:tickLblPos val="nextTo"/>
        <c:crossAx val="358147776"/>
        <c:crosses val="autoZero"/>
        <c:auto val="1"/>
        <c:lblAlgn val="ctr"/>
        <c:lblOffset val="100"/>
        <c:noMultiLvlLbl val="0"/>
      </c:catAx>
      <c:valAx>
        <c:axId val="358147776"/>
        <c:scaling>
          <c:orientation val="minMax"/>
        </c:scaling>
        <c:delete val="0"/>
        <c:axPos val="l"/>
        <c:majorGridlines/>
        <c:title>
          <c:tx>
            <c:rich>
              <a:bodyPr/>
              <a:lstStyle/>
              <a:p>
                <a:pPr>
                  <a:defRPr/>
                </a:pPr>
                <a:r>
                  <a:rPr lang="es-CO"/>
                  <a:t>porcentaje</a:t>
                </a:r>
                <a:r>
                  <a:rPr lang="es-CO" baseline="0"/>
                  <a:t> de estudiantes</a:t>
                </a:r>
                <a:endParaRPr lang="es-CO"/>
              </a:p>
            </c:rich>
          </c:tx>
          <c:overlay val="0"/>
        </c:title>
        <c:numFmt formatCode="0%" sourceLinked="1"/>
        <c:majorTickMark val="none"/>
        <c:minorTickMark val="none"/>
        <c:tickLblPos val="nextTo"/>
        <c:crossAx val="261882368"/>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CO"/>
              <a:t>3. ¿cómo crees qué</a:t>
            </a:r>
            <a:r>
              <a:rPr lang="es-CO" baseline="0"/>
              <a:t> el  cuerpo humano se defiende  de las enfermedades?</a:t>
            </a:r>
            <a:endParaRPr lang="es-CO"/>
          </a:p>
        </c:rich>
      </c:tx>
      <c:overlay val="0"/>
    </c:title>
    <c:autoTitleDeleted val="0"/>
    <c:plotArea>
      <c:layout/>
      <c:lineChart>
        <c:grouping val="stacked"/>
        <c:varyColors val="0"/>
        <c:ser>
          <c:idx val="0"/>
          <c:order val="0"/>
          <c:tx>
            <c:strRef>
              <c:f>Hoja1!$B$1</c:f>
              <c:strCache>
                <c:ptCount val="1"/>
                <c:pt idx="0">
                  <c:v>pre test</c:v>
                </c:pt>
              </c:strCache>
            </c:strRef>
          </c:tx>
          <c:marker>
            <c:symbol val="none"/>
          </c:marker>
          <c:cat>
            <c:strRef>
              <c:f>Hoja1!$A$2:$A$9</c:f>
              <c:strCache>
                <c:ptCount val="8"/>
                <c:pt idx="0">
                  <c:v>Liberando glóbulos blancos  y anticuerpos</c:v>
                </c:pt>
                <c:pt idx="1">
                  <c:v>Con la piel, los ácidos,del estómago y los mocos</c:v>
                </c:pt>
                <c:pt idx="2">
                  <c:v>buena alimentación y ejercicio</c:v>
                </c:pt>
                <c:pt idx="3">
                  <c:v>las plaquetas</c:v>
                </c:pt>
                <c:pt idx="4">
                  <c:v>sistema inmune</c:v>
                </c:pt>
                <c:pt idx="5">
                  <c:v>órganos cuerpo</c:v>
                </c:pt>
                <c:pt idx="6">
                  <c:v>plantas medicinales</c:v>
                </c:pt>
                <c:pt idx="7">
                  <c:v>no respondieron</c:v>
                </c:pt>
              </c:strCache>
            </c:strRef>
          </c:cat>
          <c:val>
            <c:numRef>
              <c:f>Hoja1!$B$2:$B$9</c:f>
              <c:numCache>
                <c:formatCode>0%</c:formatCode>
                <c:ptCount val="8"/>
                <c:pt idx="0">
                  <c:v>0.2</c:v>
                </c:pt>
                <c:pt idx="1">
                  <c:v>0.16</c:v>
                </c:pt>
                <c:pt idx="2">
                  <c:v>0.16</c:v>
                </c:pt>
                <c:pt idx="3">
                  <c:v>0.04</c:v>
                </c:pt>
                <c:pt idx="4">
                  <c:v>0.08</c:v>
                </c:pt>
                <c:pt idx="5">
                  <c:v>0.04</c:v>
                </c:pt>
                <c:pt idx="6">
                  <c:v>0.04</c:v>
                </c:pt>
                <c:pt idx="7">
                  <c:v>0.28000000000000003</c:v>
                </c:pt>
              </c:numCache>
            </c:numRef>
          </c:val>
          <c:smooth val="0"/>
          <c:extLst>
            <c:ext xmlns:c16="http://schemas.microsoft.com/office/drawing/2014/chart" uri="{C3380CC4-5D6E-409C-BE32-E72D297353CC}">
              <c16:uniqueId val="{00000000-CC23-406F-AE5B-D7A913F3221C}"/>
            </c:ext>
          </c:extLst>
        </c:ser>
        <c:ser>
          <c:idx val="1"/>
          <c:order val="1"/>
          <c:tx>
            <c:strRef>
              <c:f>Hoja1!$C$1</c:f>
              <c:strCache>
                <c:ptCount val="1"/>
                <c:pt idx="0">
                  <c:v>post test</c:v>
                </c:pt>
              </c:strCache>
            </c:strRef>
          </c:tx>
          <c:marker>
            <c:symbol val="none"/>
          </c:marker>
          <c:cat>
            <c:strRef>
              <c:f>Hoja1!$A$2:$A$9</c:f>
              <c:strCache>
                <c:ptCount val="8"/>
                <c:pt idx="0">
                  <c:v>Liberando glóbulos blancos  y anticuerpos</c:v>
                </c:pt>
                <c:pt idx="1">
                  <c:v>Con la piel, los ácidos,del estómago y los mocos</c:v>
                </c:pt>
                <c:pt idx="2">
                  <c:v>buena alimentación y ejercicio</c:v>
                </c:pt>
                <c:pt idx="3">
                  <c:v>las plaquetas</c:v>
                </c:pt>
                <c:pt idx="4">
                  <c:v>sistema inmune</c:v>
                </c:pt>
                <c:pt idx="5">
                  <c:v>órganos cuerpo</c:v>
                </c:pt>
                <c:pt idx="6">
                  <c:v>plantas medicinales</c:v>
                </c:pt>
                <c:pt idx="7">
                  <c:v>no respondieron</c:v>
                </c:pt>
              </c:strCache>
            </c:strRef>
          </c:cat>
          <c:val>
            <c:numRef>
              <c:f>Hoja1!$C$2:$C$9</c:f>
              <c:numCache>
                <c:formatCode>0%</c:formatCode>
                <c:ptCount val="8"/>
                <c:pt idx="0">
                  <c:v>0.08</c:v>
                </c:pt>
                <c:pt idx="1">
                  <c:v>0.2</c:v>
                </c:pt>
                <c:pt idx="2">
                  <c:v>0.08</c:v>
                </c:pt>
                <c:pt idx="3">
                  <c:v>0</c:v>
                </c:pt>
                <c:pt idx="4">
                  <c:v>0.32</c:v>
                </c:pt>
                <c:pt idx="5">
                  <c:v>0</c:v>
                </c:pt>
                <c:pt idx="6">
                  <c:v>0</c:v>
                </c:pt>
                <c:pt idx="7">
                  <c:v>0.16</c:v>
                </c:pt>
              </c:numCache>
            </c:numRef>
          </c:val>
          <c:smooth val="0"/>
          <c:extLst>
            <c:ext xmlns:c16="http://schemas.microsoft.com/office/drawing/2014/chart" uri="{C3380CC4-5D6E-409C-BE32-E72D297353CC}">
              <c16:uniqueId val="{00000001-CC23-406F-AE5B-D7A913F3221C}"/>
            </c:ext>
          </c:extLst>
        </c:ser>
        <c:dLbls>
          <c:showLegendKey val="0"/>
          <c:showVal val="0"/>
          <c:showCatName val="0"/>
          <c:showSerName val="0"/>
          <c:showPercent val="0"/>
          <c:showBubbleSize val="0"/>
        </c:dLbls>
        <c:smooth val="0"/>
        <c:axId val="261822976"/>
        <c:axId val="358148928"/>
      </c:lineChart>
      <c:catAx>
        <c:axId val="261822976"/>
        <c:scaling>
          <c:orientation val="minMax"/>
        </c:scaling>
        <c:delete val="0"/>
        <c:axPos val="b"/>
        <c:numFmt formatCode="General" sourceLinked="1"/>
        <c:majorTickMark val="none"/>
        <c:minorTickMark val="none"/>
        <c:tickLblPos val="nextTo"/>
        <c:crossAx val="358148928"/>
        <c:crosses val="autoZero"/>
        <c:auto val="1"/>
        <c:lblAlgn val="ctr"/>
        <c:lblOffset val="100"/>
        <c:noMultiLvlLbl val="0"/>
      </c:catAx>
      <c:valAx>
        <c:axId val="358148928"/>
        <c:scaling>
          <c:orientation val="minMax"/>
        </c:scaling>
        <c:delete val="0"/>
        <c:axPos val="l"/>
        <c:majorGridlines/>
        <c:title>
          <c:tx>
            <c:rich>
              <a:bodyPr/>
              <a:lstStyle/>
              <a:p>
                <a:pPr>
                  <a:defRPr/>
                </a:pPr>
                <a:r>
                  <a:rPr lang="es-CO"/>
                  <a:t>porcentaje</a:t>
                </a:r>
                <a:r>
                  <a:rPr lang="es-CO" baseline="0"/>
                  <a:t> de estudiantes</a:t>
                </a:r>
                <a:endParaRPr lang="es-CO"/>
              </a:p>
            </c:rich>
          </c:tx>
          <c:overlay val="0"/>
        </c:title>
        <c:numFmt formatCode="0%" sourceLinked="1"/>
        <c:majorTickMark val="none"/>
        <c:minorTickMark val="none"/>
        <c:tickLblPos val="nextTo"/>
        <c:crossAx val="261822976"/>
        <c:crosses val="autoZero"/>
        <c:crossBetween val="between"/>
      </c:valAx>
      <c:dTable>
        <c:showHorzBorder val="1"/>
        <c:showVertBorder val="1"/>
        <c:showOutline val="1"/>
        <c:showKeys val="1"/>
      </c:dTable>
    </c:plotArea>
    <c:plotVisOnly val="1"/>
    <c:dispBlanksAs val="zero"/>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s-CO" sz="1200"/>
              <a:t>4. Crees</a:t>
            </a:r>
            <a:r>
              <a:rPr lang="es-CO" sz="1200" baseline="0"/>
              <a:t> que las plantas  sanan las enfermedades?</a:t>
            </a:r>
            <a:endParaRPr lang="es-CO" sz="1200"/>
          </a:p>
        </c:rich>
      </c:tx>
      <c:overlay val="0"/>
    </c:title>
    <c:autoTitleDeleted val="0"/>
    <c:plotArea>
      <c:layout/>
      <c:lineChart>
        <c:grouping val="standard"/>
        <c:varyColors val="0"/>
        <c:ser>
          <c:idx val="0"/>
          <c:order val="0"/>
          <c:tx>
            <c:strRef>
              <c:f>Hoja1!$B$1</c:f>
              <c:strCache>
                <c:ptCount val="1"/>
                <c:pt idx="0">
                  <c:v>pre test</c:v>
                </c:pt>
              </c:strCache>
            </c:strRef>
          </c:tx>
          <c:marker>
            <c:symbol val="none"/>
          </c:marker>
          <c:cat>
            <c:strRef>
              <c:f>Hoja1!$A$2:$A$3</c:f>
              <c:strCache>
                <c:ptCount val="2"/>
                <c:pt idx="0">
                  <c:v>SI</c:v>
                </c:pt>
                <c:pt idx="1">
                  <c:v>NO</c:v>
                </c:pt>
              </c:strCache>
            </c:strRef>
          </c:cat>
          <c:val>
            <c:numRef>
              <c:f>Hoja1!$B$2:$B$3</c:f>
              <c:numCache>
                <c:formatCode>0%</c:formatCode>
                <c:ptCount val="2"/>
                <c:pt idx="0">
                  <c:v>0.92</c:v>
                </c:pt>
                <c:pt idx="1">
                  <c:v>0.08</c:v>
                </c:pt>
              </c:numCache>
            </c:numRef>
          </c:val>
          <c:smooth val="0"/>
          <c:extLst>
            <c:ext xmlns:c16="http://schemas.microsoft.com/office/drawing/2014/chart" uri="{C3380CC4-5D6E-409C-BE32-E72D297353CC}">
              <c16:uniqueId val="{00000000-4516-4C26-8F25-4A30CBD16C41}"/>
            </c:ext>
          </c:extLst>
        </c:ser>
        <c:ser>
          <c:idx val="1"/>
          <c:order val="1"/>
          <c:tx>
            <c:strRef>
              <c:f>Hoja1!$C$1</c:f>
              <c:strCache>
                <c:ptCount val="1"/>
                <c:pt idx="0">
                  <c:v>post test</c:v>
                </c:pt>
              </c:strCache>
            </c:strRef>
          </c:tx>
          <c:marker>
            <c:symbol val="none"/>
          </c:marker>
          <c:cat>
            <c:strRef>
              <c:f>Hoja1!$A$2:$A$3</c:f>
              <c:strCache>
                <c:ptCount val="2"/>
                <c:pt idx="0">
                  <c:v>SI</c:v>
                </c:pt>
                <c:pt idx="1">
                  <c:v>NO</c:v>
                </c:pt>
              </c:strCache>
            </c:strRef>
          </c:cat>
          <c:val>
            <c:numRef>
              <c:f>Hoja1!$C$2:$C$3</c:f>
              <c:numCache>
                <c:formatCode>0%</c:formatCode>
                <c:ptCount val="2"/>
                <c:pt idx="0">
                  <c:v>0.96</c:v>
                </c:pt>
                <c:pt idx="1">
                  <c:v>0.04</c:v>
                </c:pt>
              </c:numCache>
            </c:numRef>
          </c:val>
          <c:smooth val="0"/>
          <c:extLst>
            <c:ext xmlns:c16="http://schemas.microsoft.com/office/drawing/2014/chart" uri="{C3380CC4-5D6E-409C-BE32-E72D297353CC}">
              <c16:uniqueId val="{00000001-4516-4C26-8F25-4A30CBD16C41}"/>
            </c:ext>
          </c:extLst>
        </c:ser>
        <c:dLbls>
          <c:showLegendKey val="0"/>
          <c:showVal val="0"/>
          <c:showCatName val="0"/>
          <c:showSerName val="0"/>
          <c:showPercent val="0"/>
          <c:showBubbleSize val="0"/>
        </c:dLbls>
        <c:smooth val="0"/>
        <c:axId val="261842432"/>
        <c:axId val="358150656"/>
      </c:lineChart>
      <c:catAx>
        <c:axId val="261842432"/>
        <c:scaling>
          <c:orientation val="minMax"/>
        </c:scaling>
        <c:delete val="0"/>
        <c:axPos val="b"/>
        <c:numFmt formatCode="General" sourceLinked="0"/>
        <c:majorTickMark val="none"/>
        <c:minorTickMark val="none"/>
        <c:tickLblPos val="nextTo"/>
        <c:crossAx val="358150656"/>
        <c:crosses val="autoZero"/>
        <c:auto val="1"/>
        <c:lblAlgn val="ctr"/>
        <c:lblOffset val="100"/>
        <c:noMultiLvlLbl val="0"/>
      </c:catAx>
      <c:valAx>
        <c:axId val="358150656"/>
        <c:scaling>
          <c:orientation val="minMax"/>
        </c:scaling>
        <c:delete val="0"/>
        <c:axPos val="l"/>
        <c:majorGridlines/>
        <c:title>
          <c:tx>
            <c:rich>
              <a:bodyPr/>
              <a:lstStyle/>
              <a:p>
                <a:pPr>
                  <a:defRPr/>
                </a:pPr>
                <a:r>
                  <a:rPr lang="es-CO"/>
                  <a:t>porcentaje de estudiantes</a:t>
                </a:r>
              </a:p>
            </c:rich>
          </c:tx>
          <c:overlay val="0"/>
        </c:title>
        <c:numFmt formatCode="0%" sourceLinked="1"/>
        <c:majorTickMark val="none"/>
        <c:minorTickMark val="none"/>
        <c:tickLblPos val="nextTo"/>
        <c:crossAx val="261842432"/>
        <c:crosses val="autoZero"/>
        <c:crossBetween val="between"/>
      </c:valAx>
      <c:dTable>
        <c:showHorzBorder val="1"/>
        <c:showVertBorder val="1"/>
        <c:showOutline val="1"/>
        <c:showKeys val="1"/>
      </c:dTable>
    </c:plotArea>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200" b="0"/>
              <a:t>5. ¿cómo ayudan las plantas  medicinales en el sistema inmune?</a:t>
            </a:r>
          </a:p>
        </c:rich>
      </c:tx>
      <c:overlay val="0"/>
    </c:title>
    <c:autoTitleDeleted val="0"/>
    <c:plotArea>
      <c:layout/>
      <c:lineChart>
        <c:grouping val="stacked"/>
        <c:varyColors val="0"/>
        <c:ser>
          <c:idx val="0"/>
          <c:order val="0"/>
          <c:tx>
            <c:strRef>
              <c:f>Hoja1!$B$1</c:f>
              <c:strCache>
                <c:ptCount val="1"/>
                <c:pt idx="0">
                  <c:v>post test</c:v>
                </c:pt>
              </c:strCache>
            </c:strRef>
          </c:tx>
          <c:marker>
            <c:symbol val="none"/>
          </c:marker>
          <c:cat>
            <c:strRef>
              <c:f>Hoja1!$A$2:$A$5</c:f>
              <c:strCache>
                <c:ptCount val="4"/>
                <c:pt idx="0">
                  <c:v>Fortalecen  las barreras corporales </c:v>
                </c:pt>
                <c:pt idx="1">
                  <c:v>Fortalecen la resistencia especifica</c:v>
                </c:pt>
                <c:pt idx="2">
                  <c:v>Con los principios activos</c:v>
                </c:pt>
                <c:pt idx="3">
                  <c:v>La forma de preparación</c:v>
                </c:pt>
              </c:strCache>
            </c:strRef>
          </c:cat>
          <c:val>
            <c:numRef>
              <c:f>Hoja1!$B$2:$B$5</c:f>
              <c:numCache>
                <c:formatCode>0%</c:formatCode>
                <c:ptCount val="4"/>
                <c:pt idx="0">
                  <c:v>0.36</c:v>
                </c:pt>
                <c:pt idx="1">
                  <c:v>0.32</c:v>
                </c:pt>
                <c:pt idx="2">
                  <c:v>0.2</c:v>
                </c:pt>
                <c:pt idx="3">
                  <c:v>0.12</c:v>
                </c:pt>
              </c:numCache>
            </c:numRef>
          </c:val>
          <c:smooth val="0"/>
          <c:extLst>
            <c:ext xmlns:c16="http://schemas.microsoft.com/office/drawing/2014/chart" uri="{C3380CC4-5D6E-409C-BE32-E72D297353CC}">
              <c16:uniqueId val="{00000000-9BBB-4482-B026-93FB11030B76}"/>
            </c:ext>
          </c:extLst>
        </c:ser>
        <c:dLbls>
          <c:showLegendKey val="0"/>
          <c:showVal val="0"/>
          <c:showCatName val="0"/>
          <c:showSerName val="0"/>
          <c:showPercent val="0"/>
          <c:showBubbleSize val="0"/>
        </c:dLbls>
        <c:smooth val="0"/>
        <c:axId val="261823488"/>
        <c:axId val="358152384"/>
      </c:lineChart>
      <c:catAx>
        <c:axId val="261823488"/>
        <c:scaling>
          <c:orientation val="minMax"/>
        </c:scaling>
        <c:delete val="0"/>
        <c:axPos val="b"/>
        <c:numFmt formatCode="General" sourceLinked="0"/>
        <c:majorTickMark val="none"/>
        <c:minorTickMark val="none"/>
        <c:tickLblPos val="nextTo"/>
        <c:crossAx val="358152384"/>
        <c:crosses val="autoZero"/>
        <c:auto val="1"/>
        <c:lblAlgn val="ctr"/>
        <c:lblOffset val="100"/>
        <c:noMultiLvlLbl val="0"/>
      </c:catAx>
      <c:valAx>
        <c:axId val="358152384"/>
        <c:scaling>
          <c:orientation val="minMax"/>
        </c:scaling>
        <c:delete val="0"/>
        <c:axPos val="l"/>
        <c:majorGridlines/>
        <c:title>
          <c:tx>
            <c:rich>
              <a:bodyPr/>
              <a:lstStyle/>
              <a:p>
                <a:pPr>
                  <a:defRPr/>
                </a:pPr>
                <a:r>
                  <a:rPr lang="es-CO" b="0"/>
                  <a:t>porcentaje</a:t>
                </a:r>
                <a:r>
                  <a:rPr lang="es-CO" b="0" baseline="0"/>
                  <a:t> de estudiante</a:t>
                </a:r>
                <a:endParaRPr lang="es-CO" b="0"/>
              </a:p>
            </c:rich>
          </c:tx>
          <c:overlay val="0"/>
        </c:title>
        <c:numFmt formatCode="0%" sourceLinked="1"/>
        <c:majorTickMark val="none"/>
        <c:minorTickMark val="none"/>
        <c:tickLblPos val="nextTo"/>
        <c:crossAx val="261823488"/>
        <c:crosses val="autoZero"/>
        <c:crossBetween val="between"/>
      </c:valAx>
      <c:dTable>
        <c:showHorzBorder val="1"/>
        <c:showVertBorder val="1"/>
        <c:showOutline val="1"/>
        <c:showKeys val="1"/>
      </c:dTable>
    </c:plotArea>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6.</a:t>
            </a:r>
            <a:r>
              <a:rPr lang="en-US" baseline="0"/>
              <a:t> ¿crees que tú vocabulario con respecto al sistema inmune cambio y por qué?</a:t>
            </a:r>
            <a:endParaRPr lang="en-US"/>
          </a:p>
        </c:rich>
      </c:tx>
      <c:overlay val="0"/>
    </c:title>
    <c:autoTitleDeleted val="0"/>
    <c:plotArea>
      <c:layout/>
      <c:lineChart>
        <c:grouping val="stacked"/>
        <c:varyColors val="0"/>
        <c:ser>
          <c:idx val="0"/>
          <c:order val="0"/>
          <c:tx>
            <c:strRef>
              <c:f>Hoja1!$B$1</c:f>
              <c:strCache>
                <c:ptCount val="1"/>
                <c:pt idx="0">
                  <c:v>post test</c:v>
                </c:pt>
              </c:strCache>
            </c:strRef>
          </c:tx>
          <c:marker>
            <c:symbol val="none"/>
          </c:marker>
          <c:cat>
            <c:strRef>
              <c:f>Hoja1!$A$2:$A$4</c:f>
              <c:strCache>
                <c:ptCount val="3"/>
                <c:pt idx="0">
                  <c:v>Si</c:v>
                </c:pt>
                <c:pt idx="1">
                  <c:v>No</c:v>
                </c:pt>
                <c:pt idx="2">
                  <c:v>no responde </c:v>
                </c:pt>
              </c:strCache>
            </c:strRef>
          </c:cat>
          <c:val>
            <c:numRef>
              <c:f>Hoja1!$B$2:$B$4</c:f>
              <c:numCache>
                <c:formatCode>0%</c:formatCode>
                <c:ptCount val="3"/>
                <c:pt idx="0">
                  <c:v>0.84</c:v>
                </c:pt>
                <c:pt idx="1">
                  <c:v>0.04</c:v>
                </c:pt>
                <c:pt idx="2">
                  <c:v>0.01</c:v>
                </c:pt>
              </c:numCache>
            </c:numRef>
          </c:val>
          <c:smooth val="0"/>
          <c:extLst>
            <c:ext xmlns:c16="http://schemas.microsoft.com/office/drawing/2014/chart" uri="{C3380CC4-5D6E-409C-BE32-E72D297353CC}">
              <c16:uniqueId val="{00000000-406F-4665-9E2F-9F7BA1078A3F}"/>
            </c:ext>
          </c:extLst>
        </c:ser>
        <c:dLbls>
          <c:showLegendKey val="0"/>
          <c:showVal val="0"/>
          <c:showCatName val="0"/>
          <c:showSerName val="0"/>
          <c:showPercent val="0"/>
          <c:showBubbleSize val="0"/>
        </c:dLbls>
        <c:smooth val="0"/>
        <c:axId val="261843456"/>
        <c:axId val="261693440"/>
      </c:lineChart>
      <c:catAx>
        <c:axId val="261843456"/>
        <c:scaling>
          <c:orientation val="minMax"/>
        </c:scaling>
        <c:delete val="0"/>
        <c:axPos val="b"/>
        <c:numFmt formatCode="General" sourceLinked="0"/>
        <c:majorTickMark val="none"/>
        <c:minorTickMark val="none"/>
        <c:tickLblPos val="nextTo"/>
        <c:crossAx val="261693440"/>
        <c:crosses val="autoZero"/>
        <c:auto val="1"/>
        <c:lblAlgn val="ctr"/>
        <c:lblOffset val="100"/>
        <c:noMultiLvlLbl val="0"/>
      </c:catAx>
      <c:valAx>
        <c:axId val="261693440"/>
        <c:scaling>
          <c:orientation val="minMax"/>
        </c:scaling>
        <c:delete val="0"/>
        <c:axPos val="l"/>
        <c:majorGridlines/>
        <c:title>
          <c:tx>
            <c:rich>
              <a:bodyPr/>
              <a:lstStyle/>
              <a:p>
                <a:pPr>
                  <a:defRPr/>
                </a:pPr>
                <a:r>
                  <a:rPr lang="es-CO"/>
                  <a:t>Porcenteaje</a:t>
                </a:r>
                <a:r>
                  <a:rPr lang="es-CO" baseline="0"/>
                  <a:t> de estudiane</a:t>
                </a:r>
                <a:endParaRPr lang="es-CO"/>
              </a:p>
            </c:rich>
          </c:tx>
          <c:overlay val="0"/>
        </c:title>
        <c:numFmt formatCode="0%" sourceLinked="1"/>
        <c:majorTickMark val="none"/>
        <c:minorTickMark val="none"/>
        <c:tickLblPos val="nextTo"/>
        <c:crossAx val="261843456"/>
        <c:crosses val="autoZero"/>
        <c:crossBetween val="between"/>
      </c:valAx>
      <c:dTable>
        <c:showHorzBorder val="1"/>
        <c:showVertBorder val="1"/>
        <c:showOutline val="1"/>
        <c:showKeys val="1"/>
      </c:dTable>
    </c:plotArea>
    <c:plotVisOnly val="1"/>
    <c:dispBlanksAs val="zero"/>
    <c:showDLblsOverMax val="0"/>
  </c:chart>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Gal01</b:Tag>
    <b:SourceType>Report</b:SourceType>
    <b:Guid>{01D30A15-E63E-441A-8F04-27CF16BA7430}</b:Guid>
    <b:Title>modelos y analogias en la enseñanza de las ciencias naturales. El concepto de modelo didactico analogico</b:Title>
    <b:Year>2001</b:Year>
    <b:Author>
      <b:Author>
        <b:NameList>
          <b:Person>
            <b:Last>Galagovsky</b:Last>
            <b:First>Lydia</b:First>
          </b:Person>
          <b:Person>
            <b:Last>Aduriz</b:Last>
            <b:First>Agustin</b:First>
          </b:Person>
        </b:NameList>
      </b:Author>
    </b:Author>
    <b:City>Buenos Aires</b:City>
    <b:Institution>Universidad de Buenos Aires</b:Institution>
    <b:RefOrder>1</b:RefOrder>
  </b:Source>
  <b:Source>
    <b:Tag>Poz</b:Tag>
    <b:SourceType>Book</b:SourceType>
    <b:Guid>{73984C2B-196D-49E3-B8E7-F667ABD66BCE}</b:Guid>
    <b:Author>
      <b:BookAuthor>
        <b:NameList>
          <b:Person>
            <b:Last>Pozo</b:Last>
            <b:First>juan</b:First>
            <b:Middle>ignacio</b:Middle>
          </b:Person>
          <b:Person>
            <b:Last>Gomez</b:Last>
            <b:First>Miguel</b:First>
          </b:Person>
        </b:NameList>
      </b:BookAuthor>
      <b:Author>
        <b:NameList>
          <b:Person>
            <b:Last>Pozo</b:Last>
            <b:First>Juan</b:First>
            <b:Middle>Ignacio</b:Middle>
          </b:Person>
          <b:Person>
            <b:Last>Gomez</b:Last>
            <b:First>Miguel</b:First>
            <b:Middle>Angel</b:Middle>
          </b:Person>
        </b:NameList>
      </b:Author>
    </b:Author>
    <b:BookTitle>Aprender y enseñar ciencia del conocimiento cotidiano al conocimiento cientifico</b:BookTitle>
    <b:City>Madrid</b:City>
    <b:Publisher>Morata</b:Publisher>
    <b:Title>Aprender y enseñar ciencia del conocimiento cotidiano al conocimiento cientifico</b:Title>
    <b:Year>1992</b:Year>
    <b:RefOrder>2</b:RefOrder>
  </b:Source>
  <b:Source>
    <b:Tag>Min98</b:Tag>
    <b:SourceType>Misc</b:SourceType>
    <b:Guid>{E0110839-EEF7-42F5-B6BC-D15AD9D8BC3F}</b:Guid>
    <b:Title>lineamientos curriculars de ciencias naturales y medio ambiente</b:Title>
    <b:City>Bogota</b:City>
    <b:Author>
      <b:Author>
        <b:NameList>
          <b:Person>
            <b:Last>MEN</b:Last>
          </b:Person>
        </b:NameList>
      </b:Author>
    </b:Author>
    <b:Year>1998</b:Year>
    <b:Month>junio</b:Month>
    <b:Day>7</b:Day>
    <b:CountryRegion>colombia</b:CountryRegion>
    <b:RefOrder>3</b:RefOrder>
  </b:Source>
  <b:Source>
    <b:Tag>ICF19</b:Tag>
    <b:SourceType>Report</b:SourceType>
    <b:Guid>{1384BC33-56C8-4393-AEEF-DE89C0EA46A1}</b:Guid>
    <b:Title>Reporte de resultados del examen saber 11° por aplicacion 2019- 4. establecimientos educativos</b:Title>
    <b:Year>2019</b:Year>
    <b:City>Bogota</b:City>
    <b:Author>
      <b:Author>
        <b:NameList>
          <b:Person>
            <b:Last>ICFES</b:Last>
          </b:Person>
        </b:NameList>
      </b:Author>
    </b:Author>
    <b:RefOrder>4</b:RefOrder>
  </b:Source>
  <b:Source>
    <b:Tag>Gal161</b:Tag>
    <b:SourceType>DocumentFromInternetSite</b:SourceType>
    <b:Guid>{97958773-FAF0-44DB-889D-AA5321F94D57}</b:Guid>
    <b:Title>scielo peru</b:Title>
    <b:Year>2016</b:Year>
    <b:Month>Diciembre</b:Month>
    <b:URL>http://www.scielo.org.pe/scielo.php?script=sci_arttext&amp;pid=S1025-55832016000400002</b:URL>
    <b:Author>
      <b:Author>
        <b:NameList>
          <b:Person>
            <b:Last>Gallegos</b:Last>
            <b:First>Maritza</b:First>
          </b:Person>
        </b:NameList>
      </b:Author>
    </b:Author>
    <b:YearAccessed>2019</b:YearAccessed>
    <b:MonthAccessed>diciembre</b:MonthAccessed>
    <b:ShortTitle>las plantas medicinales:principal alternativa para el cuidado de la salud, en la poblacion rural de Babahoyo, Ecuador</b:ShortTitle>
    <b:RefOrder>5</b:RefOrder>
  </b:Source>
  <b:Source>
    <b:Tag>jos19</b:Tag>
    <b:SourceType>Misc</b:SourceType>
    <b:Guid>{F73B25CB-5C91-4176-8CA0-AE550DFA5BE5}</b:Guid>
    <b:Title>unidades didacticas sobre inmunologia en 2° de bachillerato</b:Title>
    <b:Year>2019</b:Year>
    <b:City>valladolid</b:City>
    <b:CountryRegion>España</b:CountryRegion>
    <b:Author>
      <b:Author>
        <b:NameList>
          <b:Person>
            <b:Last>josemaria</b:Last>
            <b:First>Paula</b:First>
          </b:Person>
        </b:NameList>
      </b:Author>
      <b:Editor>
        <b:NameList>
          <b:Person>
            <b:Last>valladolid</b:Last>
            <b:First>universidad</b:First>
            <b:Middle>de</b:Middle>
          </b:Person>
        </b:NameList>
      </b:Editor>
    </b:Author>
    <b:RefOrder>6</b:RefOrder>
  </b:Source>
  <b:Source>
    <b:Tag>Cas04</b:Tag>
    <b:SourceType>Art</b:SourceType>
    <b:Guid>{A51531E9-8227-46D7-AF91-6A20E9F76CF0}</b:Guid>
    <b:Title>la enseñanza del sistema inmunologico en el tercer ciclo del nivel primario(tesis)</b:Title>
    <b:Year>2004</b:Year>
    <b:City>Mazatlan, sinaloa</b:City>
    <b:Author>
      <b:Artist>
        <b:NameList>
          <b:Person>
            <b:Last>Castañeda</b:Last>
            <b:First>Esmeralda</b:First>
          </b:Person>
          <b:Person>
            <b:Last>Diaz</b:Last>
            <b:First>Jose</b:First>
            <b:Middle>Guadalupe</b:Middle>
          </b:Person>
          <b:Person>
            <b:Last>Uribe</b:Last>
            <b:First>Elva</b:First>
            <b:Middle>Rosa</b:Middle>
          </b:Person>
        </b:NameList>
      </b:Artist>
    </b:Author>
    <b:Institution>universidad pedagogica nacional</b:Institution>
    <b:RefOrder>7</b:RefOrder>
  </b:Source>
  <b:Source>
    <b:Tag>pri19</b:Tag>
    <b:SourceType>DocumentFromInternetSite</b:SourceType>
    <b:Guid>{D611DF01-E576-4079-8B29-93908642F906}</b:Guid>
    <b:Title>primaryimmune.org</b:Title>
    <b:InternetSiteTitle>primaryimmune.org</b:InternetSiteTitle>
    <b:URL>https://primaryimmune.org/wp-content/uploads/2011/04/El-Sistema-Inmune-y-las-Enfermedades-de-Inmunodeficiencias-Primarias2.pdf</b:URL>
    <b:YearAccessed>2019</b:YearAccessed>
    <b:MonthAccessed>Diciembre</b:MonthAccessed>
    <b:DayAccessed>6 </b:DayAccessed>
    <b:ShortTitle>el sistema inmune y las enfermedades de inmunodeficiencia primarias</b:ShortTitle>
    <b:RefOrder>47</b:RefOrder>
  </b:Source>
  <b:Source>
    <b:Tag>esa</b:Tag>
    <b:SourceType>Book</b:SourceType>
    <b:Guid>{8A1C4285-1AAC-49C2-97B1-9515246FC002}</b:Guid>
    <b:Title>esa</b:Title>
    <b:RefOrder>48</b:RefOrder>
  </b:Source>
  <b:Source>
    <b:Tag>Min04</b:Tag>
    <b:SourceType>Book</b:SourceType>
    <b:Guid>{65F53515-88ED-429D-B909-032DA6712E7A}</b:Guid>
    <b:Author>
      <b:Author>
        <b:NameList>
          <b:Person>
            <b:Last>Nacional</b:Last>
            <b:First>Ministerio</b:First>
            <b:Middle>de Educacion</b:Middle>
          </b:Person>
        </b:NameList>
      </b:Author>
    </b:Author>
    <b:Title>Estandares Basicos de Competencias en Ciencias Naturales</b:Title>
    <b:Year>2004</b:Year>
    <b:City>Bogota</b:City>
    <b:RefOrder>49</b:RefOrder>
  </b:Source>
  <b:Source>
    <b:Tag>Gal16</b:Tag>
    <b:SourceType>DocumentFromInternetSite</b:SourceType>
    <b:Guid>{0F70396F-8678-4AA9-B578-DCB2A27C1B55}</b:Guid>
    <b:Author>
      <b:Author>
        <b:NameList>
          <b:Person>
            <b:Last>Gallegos</b:Last>
            <b:First>Maritza</b:First>
          </b:Person>
        </b:NameList>
      </b:Author>
    </b:Author>
    <b:JournalName>.Anales de la Facultad de Medicina,</b:JournalName>
    <b:Year>2016</b:Year>
    <b:ShortTitle>las plantas medicinales:principal alternativa para el cuidado de la salud en la poblacion de Babahoyo,Ecuador</b:ShortTitle>
    <b:RefOrder>50</b:RefOrder>
  </b:Source>
  <b:Source>
    <b:Tag>Lea14</b:Tag>
    <b:SourceType>JournalArticle</b:SourceType>
    <b:Guid>{810E8743-037E-47AE-AB1E-0153A2725CB4}</b:Guid>
    <b:Title>El conocimiento Didáctico del Contenido(CDC): una herramienta que contribuye en la configuracion de la identidad profesional del profesor.</b:Title>
    <b:Author>
      <b:Author>
        <b:NameList>
          <b:Person>
            <b:Last>Leal Casstro</b:Last>
            <b:First>A</b:First>
          </b:Person>
        </b:NameList>
      </b:Author>
    </b:Author>
    <b:JournalName>Magistro</b:JournalName>
    <b:Year>2014</b:Year>
    <b:Pages>98-99</b:Pages>
    <b:RefOrder>13</b:RefOrder>
  </b:Source>
  <b:Source>
    <b:Tag>Mar09</b:Tag>
    <b:SourceType>Book</b:SourceType>
    <b:Guid>{F700E8AC-8EDB-4948-AF53-E23D8AFA1DE5}</b:Guid>
    <b:Title>Desarrollo profesional docente ¿cómo se aprende a enseñar?</b:Title>
    <b:Year>2009</b:Year>
    <b:Author>
      <b:Author>
        <b:NameList>
          <b:Person>
            <b:Last>Marcelo</b:Last>
            <b:First>Carlos</b:First>
          </b:Person>
          <b:Person>
            <b:Last>Vaillant</b:Last>
            <b:First>Denise</b:First>
          </b:Person>
        </b:NameList>
      </b:Author>
    </b:Author>
    <b:City>Madrid</b:City>
    <b:Publisher>Narcea,S.A</b:Publisher>
    <b:RefOrder>14</b:RefOrder>
  </b:Source>
  <b:Source>
    <b:Tag>Cañ20</b:Tag>
    <b:SourceType>DocumentFromInternetSite</b:SourceType>
    <b:Guid>{17400CB5-BDDE-4E1A-A829-34C67E2A703B}</b:Guid>
    <b:Title>ESTRATEGIAS DIDÁCTICAS PARA ACTIVAR EL DESARROLLO DE LOS PROCESOS DE PENSAMIENTO EN EL PREESCOLAR</b:Title>
    <b:URL>http://revencyt.ula.ve/storage/repo/ArchivoDocumento/inpos/v19n2/articulo6.pdf</b:URL>
    <b:Author>
      <b:Author>
        <b:NameList>
          <b:Person>
            <b:Last>Cañizales</b:Last>
            <b:First>Josefa</b:First>
          </b:Person>
        </b:NameList>
      </b:Author>
    </b:Author>
    <b:YearAccessed>2020</b:YearAccessed>
    <b:MonthAccessed>Enero</b:MonthAccessed>
    <b:DayAccessed>9</b:DayAccessed>
    <b:RefOrder>17</b:RefOrder>
  </b:Source>
  <b:Source>
    <b:Tag>Tej00</b:Tag>
    <b:SourceType>JournalArticle</b:SourceType>
    <b:Guid>{3674499C-9479-4B96-B37A-5D3C824BA167}</b:Guid>
    <b:Title>Estrategias didácticas para adquirir conocimiento</b:Title>
    <b:Year>2000</b:Year>
    <b:Author>
      <b:Author>
        <b:NameList>
          <b:Person>
            <b:Last>Tejada</b:Last>
            <b:First>Jose</b:First>
          </b:Person>
        </b:NameList>
      </b:Author>
    </b:Author>
    <b:JournalName>Revista Española de pedagogia</b:JournalName>
    <b:Pages>496</b:Pages>
    <b:Issue>217</b:Issue>
    <b:RefOrder>18</b:RefOrder>
  </b:Source>
  <b:Source>
    <b:Tag>Pic06</b:Tag>
    <b:SourceType>Book</b:SourceType>
    <b:Guid>{8F9AF1D3-76F0-42F2-8F1D-A296F37C19DE}</b:Guid>
    <b:Title>Didáctica General: una perspectiva integradora</b:Title>
    <b:Year>2006</b:Year>
    <b:Author>
      <b:Author>
        <b:NameList>
          <b:Person>
            <b:Last>Picado</b:Last>
            <b:First>Flor</b:First>
          </b:Person>
        </b:NameList>
      </b:Author>
    </b:Author>
    <b:City>San José</b:City>
    <b:Publisher>EUNED</b:Publisher>
    <b:CountryRegion>Costa Rica</b:CountryRegion>
    <b:RefOrder>9</b:RefOrder>
  </b:Source>
  <b:Source>
    <b:Tag>Her11</b:Tag>
    <b:SourceType>ElectronicSource</b:SourceType>
    <b:Guid>{851D5E1F-F8F9-44CD-BB2F-358F46B4D7FD}</b:Guid>
    <b:Title>La didáctica como disciplina pedagogica</b:Title>
    <b:Year>2011</b:Year>
    <b:Author>
      <b:Author>
        <b:NameList>
          <b:Person>
            <b:Last>Hernández</b:Last>
            <b:First>Antonio</b:First>
          </b:Person>
        </b:NameList>
      </b:Author>
    </b:Author>
    <b:Institution>Universidad de Jaen</b:Institution>
    <b:Pages>14</b:Pages>
    <b:RefOrder>10</b:RefOrder>
  </b:Source>
  <b:Source>
    <b:Tag>lea18</b:Tag>
    <b:SourceType>Art</b:SourceType>
    <b:Guid>{58128AF6-010E-4C44-A65C-BAE02016B6F0}</b:Guid>
    <b:Author>
      <b:Artist>
        <b:NameList>
          <b:Person>
            <b:Last>Leal</b:Last>
            <b:First>Natalia</b:First>
          </b:Person>
        </b:NameList>
      </b:Artist>
    </b:Author>
    <b:Title>Hacia un aprendizaje del sistema inmune:propuesta didactica fundamentada en el aprendizaje basado en problemas(trabajo de investigación)</b:Title>
    <b:Institution>Universidad de Medellin</b:Institution>
    <b:City>medellin</b:City>
    <b:CountryRegion>Colombia</b:CountryRegion>
    <b:Year>2018</b:Year>
    <b:RefOrder>8</b:RefOrder>
  </b:Source>
  <b:Source>
    <b:Tag>Cal02</b:Tag>
    <b:SourceType>Book</b:SourceType>
    <b:Guid>{E8D3AAD9-0DCE-41E1-8452-A2FEE492B23B}</b:Guid>
    <b:Title>la didáctica hoy concepciones y aplicaciones</b:Title>
    <b:Year>2002</b:Year>
    <b:Author>
      <b:Author>
        <b:NameList>
          <b:Person>
            <b:Last>Calderon</b:Last>
            <b:First>Katya</b:First>
          </b:Person>
        </b:NameList>
      </b:Author>
    </b:Author>
    <b:Publisher>EUNED</b:Publisher>
    <b:RefOrder>12</b:RefOrder>
  </b:Source>
  <b:Source>
    <b:Tag>Rav16</b:Tag>
    <b:SourceType>JournalArticle</b:SourceType>
    <b:Guid>{96595862-F8A0-41A2-AB25-1718E4646605}</b:Guid>
    <b:Title>Mapa del conocimiento didáctico y modelo didáctico en</b:Title>
    <b:Year>2016</b:Year>
    <b:City>Cadiz</b:City>
    <b:Author>
      <b:Author>
        <b:NameList>
          <b:Person>
            <b:Last>Ravanal</b:Last>
            <b:First>Eduardo</b:First>
          </b:Person>
          <b:Person>
            <b:Last>Lopez</b:Last>
            <b:First>Francisco</b:First>
          </b:Person>
        </b:NameList>
      </b:Author>
    </b:Author>
    <b:JournalName>Eureka</b:JournalName>
    <b:Pages>19</b:Pages>
    <b:Volume>13</b:Volume>
    <b:Issue>3</b:Issue>
    <b:RefOrder>15</b:RefOrder>
  </b:Source>
  <b:Source>
    <b:Tag>Rui07</b:Tag>
    <b:SourceType>JournalArticle</b:SourceType>
    <b:Guid>{82C9BDE5-6634-4C1F-9C95-8218C0DBAC86}</b:Guid>
    <b:Author>
      <b:Author>
        <b:NameList>
          <b:Person>
            <b:Last>Ruiz</b:Last>
            <b:First>Francisco</b:First>
          </b:Person>
        </b:NameList>
      </b:Author>
    </b:Author>
    <b:Title>Modelos  Didácticos  Para  la  Enseñanza de  las  Ciencias  Naturales</b:Title>
    <b:JournalName>Revista Latinoamericana de Estudios Educativos.</b:JournalName>
    <b:Year>2007</b:Year>
    <b:Pages>41-60</b:Pages>
    <b:City>Manizales</b:City>
    <b:Month>julio - Diciembre</b:Month>
    <b:Publisher>Universidad de Caldas</b:Publisher>
    <b:Volume>3</b:Volume>
    <b:Issue>2</b:Issue>
    <b:RefOrder>16</b:RefOrder>
  </b:Source>
  <b:Source>
    <b:Tag>Maz20</b:Tag>
    <b:SourceType>InternetSite</b:SourceType>
    <b:Guid>{256994F6-DB1B-4E51-97C3-9D31005713D5}</b:Guid>
    <b:Author>
      <b:Author>
        <b:NameList>
          <b:Person>
            <b:Last>Mazario</b:Last>
            <b:First>Israel</b:First>
          </b:Person>
          <b:Person>
            <b:Last>Mazario</b:Last>
            <b:First>Cecilia</b:First>
          </b:Person>
          <b:Person>
            <b:Last>Yil</b:Last>
            <b:First>Mario</b:First>
          </b:Person>
        </b:NameList>
      </b:Author>
    </b:Author>
    <b:ShortTitle>Estrategias Didacticas para Enseñar a Aprender( monografia)</b:ShortTitle>
    <b:YearAccessed>2020</b:YearAccessed>
    <b:MonthAccessed>enero</b:MonthAccessed>
    <b:DayAccessed>5</b:DayAccessed>
    <b:URL>https://s3.amazonaws.com/academia.edu.documents/36628093/doc.pdf?response-content-disposition=inline%3B%20filename%3DESTRATEGIAS_DIDACTICAS_PA</b:URL>
    <b:RefOrder>51</b:RefOrder>
  </b:Source>
  <b:Source>
    <b:Tag>Tri07</b:Tag>
    <b:SourceType>Book</b:SourceType>
    <b:Guid>{982A53BA-6E08-4356-92BB-CC7ECCB8311A}</b:Guid>
    <b:Title>Didáctica de las Ciencias Naturales, ¿cómo aprender? ¿cómo enseñar?</b:Title>
    <b:Year>2007</b:Year>
    <b:Author>
      <b:Author>
        <b:NameList>
          <b:Person>
            <b:Last>Tricarico</b:Last>
            <b:First>Hugo</b:First>
          </b:Person>
        </b:NameList>
      </b:Author>
    </b:Author>
    <b:City>Buenos Aires</b:City>
    <b:Publisher>Bonum</b:Publisher>
    <b:CountryRegion>Argentina</b:CountryRegion>
    <b:Edition>2</b:Edition>
    <b:RefOrder>21</b:RefOrder>
  </b:Source>
  <b:Source>
    <b:Tag>Veg07</b:Tag>
    <b:SourceType>Book</b:SourceType>
    <b:Guid>{48ADC003-C88A-4413-9C74-3930D2FBBEF8}</b:Guid>
    <b:Author>
      <b:Author>
        <b:NameList>
          <b:Person>
            <b:Last>Veglia</b:Last>
            <b:First>Silvia</b:First>
          </b:Person>
        </b:NameList>
      </b:Author>
    </b:Author>
    <b:Title>ciencias naturales y aprendizaje significativo,claves para la reflexion didáctica y la planificacion</b:Title>
    <b:Year>2007</b:Year>
    <b:Publisher>ediciones novedades educativas</b:Publisher>
    <b:CountryRegion>Mexico</b:CountryRegion>
    <b:Edition>1</b:Edition>
    <b:RefOrder>22</b:RefOrder>
  </b:Source>
  <b:Source>
    <b:Tag>Adu02</b:Tag>
    <b:SourceType>JournalArticle</b:SourceType>
    <b:Guid>{5555D1FB-CE77-4F48-83C8-3AD7CA09A82D}</b:Guid>
    <b:Title>Acerca de la didáctica de las ciencias como disciplina autónoma</b:Title>
    <b:Year>2002</b:Year>
    <b:City>Barcelona</b:City>
    <b:Author>
      <b:Author>
        <b:NameList>
          <b:Person>
            <b:Last>Aduriz</b:Last>
            <b:First>Agustin</b:First>
          </b:Person>
          <b:Person>
            <b:Last>Mercy</b:Last>
            <b:First>Izquierdo</b:First>
          </b:Person>
        </b:NameList>
      </b:Author>
    </b:Author>
    <b:JournalName>Revista electrónica de enseñanza de las ciencias</b:JournalName>
    <b:Pages>130 -140</b:Pages>
    <b:Volume>1</b:Volume>
    <b:Issue>3</b:Issue>
    <b:RefOrder>52</b:RefOrder>
  </b:Source>
  <b:Source>
    <b:Tag>Adú02</b:Tag>
    <b:SourceType>JournalArticle</b:SourceType>
    <b:Guid>{AFC4A9CC-CCDB-4AFC-B9EF-4213338ABA40}</b:Guid>
    <b:Author>
      <b:Author>
        <b:NameList>
          <b:Person>
            <b:Last>Adúriz</b:Last>
            <b:First>Agustin</b:First>
          </b:Person>
        </b:NameList>
      </b:Author>
    </b:Author>
    <b:Title>La didáctica de las ciencias como disciplina</b:Title>
    <b:JournalName>Enseñanza</b:JournalName>
    <b:Year>2002</b:Year>
    <b:Pages>61 -74</b:Pages>
    <b:City>Barcelona</b:City>
    <b:RefOrder>20</b:RefOrder>
  </b:Source>
  <b:Source>
    <b:Tag>Rib</b:Tag>
    <b:SourceType>Book</b:SourceType>
    <b:Guid>{BAF4A56D-6C62-44CE-91AA-3B0F255B1466}</b:Guid>
    <b:Title>psicologia del aprendizaje</b:Title>
    <b:Author>
      <b:Author>
        <b:NameList>
          <b:Person>
            <b:Last>Ribes</b:Last>
            <b:First>Emilio</b:First>
          </b:Person>
        </b:NameList>
      </b:Author>
    </b:Author>
    <b:City>Mexico D.F</b:City>
    <b:Publisher>El manual moderno</b:Publisher>
    <b:CountryRegion>Mexico</b:CountryRegion>
    <b:Year>2002</b:Year>
    <b:RefOrder>23</b:RefOrder>
  </b:Source>
  <b:Source>
    <b:Tag>Can14</b:Tag>
    <b:SourceType>JournalArticle</b:SourceType>
    <b:Guid>{78B0B8B1-C26A-499C-BEF7-44FCF4AEB961}</b:Guid>
    <b:Title>Como se aprende y se puede enseñar en Ciencias Naturales</b:Title>
    <b:Year>2014</b:Year>
    <b:Author>
      <b:Author>
        <b:NameList>
          <b:Person>
            <b:Last>Candela</b:Last>
            <b:First>Maria</b:First>
          </b:Person>
        </b:NameList>
      </b:Author>
    </b:Author>
    <b:JournalName>cero en conducta</b:JournalName>
    <b:Pages>13-17</b:Pages>
    <b:Publisher>prona</b:Publisher>
    <b:Issue>20</b:Issue>
    <b:RefOrder>24</b:RefOrder>
  </b:Source>
  <b:Source>
    <b:Tag>Kli09</b:Tag>
    <b:SourceType>JournalArticle</b:SourceType>
    <b:Guid>{E1D4C437-265B-46FF-A7D1-71C5D2413669}</b:Guid>
    <b:Author>
      <b:Author>
        <b:NameList>
          <b:Person>
            <b:Last>Klimenko</b:Last>
            <b:First>Olena</b:First>
          </b:Person>
          <b:Person>
            <b:Last>Alvarez</b:Last>
            <b:First>Jose</b:First>
          </b:Person>
        </b:NameList>
      </b:Author>
    </b:Author>
    <b:Title>Aprender como aprendo: la enseñanza de estrategias metacognitivas</b:Title>
    <b:JournalName>educ.educ.</b:JournalName>
    <b:Year>2009</b:Year>
    <b:Pages>11 -28</b:Pages>
    <b:Month>Agosto</b:Month>
    <b:Volume>12</b:Volume>
    <b:Issue>2</b:Issue>
    <b:RefOrder>25</b:RefOrder>
  </b:Source>
  <b:Source>
    <b:Tag>MarcadorDePosición1</b:Tag>
    <b:SourceType>JournalArticle</b:SourceType>
    <b:Guid>{B13AF5CD-2709-4286-9061-25CB77F46C1E}</b:Guid>
    <b:RefOrder>53</b:RefOrder>
  </b:Source>
  <b:Source>
    <b:Tag>Fon07</b:Tag>
    <b:SourceType>Book</b:SourceType>
    <b:Guid>{5649C33A-DE4D-4D03-9FD1-8337024E68D0}</b:Guid>
    <b:Title>Plantas Medicinales aprobadas en Colombia</b:Title>
    <b:Year>2007</b:Year>
    <b:Author>
      <b:Author>
        <b:NameList>
          <b:Person>
            <b:Last>Fonnegra</b:Last>
            <b:First>Ramiro</b:First>
          </b:Person>
          <b:Person>
            <b:Last>Jimenez</b:Last>
            <b:First>Silvia</b:First>
          </b:Person>
        </b:NameList>
      </b:Author>
      <b:Editor>
        <b:NameList>
          <b:Person>
            <b:Last>Antioquia</b:Last>
            <b:First>Universidad</b:First>
            <b:Middle>de</b:Middle>
          </b:Person>
        </b:NameList>
      </b:Editor>
    </b:Author>
    <b:City>Medellin</b:City>
    <b:Publisher>Universidad de Antioquia</b:Publisher>
    <b:CountryRegion>Colombia</b:CountryRegion>
    <b:Edition>2</b:Edition>
    <b:RefOrder>32</b:RefOrder>
  </b:Source>
  <b:Source>
    <b:Tag>Mal19</b:Tag>
    <b:SourceType>ElectronicSource</b:SourceType>
    <b:Guid>{A5DF0E52-BDD5-4E4A-809B-E05F57C195E6}</b:Guid>
    <b:Author>
      <b:Author>
        <b:NameList>
          <b:Person>
            <b:Last>Mallart</b:Last>
            <b:First>Juan</b:First>
          </b:Person>
        </b:NameList>
      </b:Author>
    </b:Author>
    <b:YearAccessed>2019</b:YearAccessed>
    <b:MonthAccessed>Diciembre</b:MonthAccessed>
    <b:DayAccessed>5</b:DayAccessed>
    <b:URL>http://www.xtec.cat/~tperulle/act0696/notesUned/tema1.pdf</b:URL>
    <b:Title>Didáctica: concepto, objeto y finalidades. En Didáctica para psicopedagogos</b:Title>
    <b:Year>2001</b:Year>
    <b:City>Madrid</b:City>
    <b:CountryRegion>España</b:CountryRegion>
    <b:Publisher>UNED</b:Publisher>
    <b:RefOrder>11</b:RefOrder>
  </b:Source>
  <b:Source>
    <b:Tag>Muñ02</b:Tag>
    <b:SourceType>Book</b:SourceType>
    <b:Guid>{0B356BC2-14A4-43CC-86E5-F45F58B1BFF0}</b:Guid>
    <b:Title>Plantas medicinales y aromaticas. Estudio,cultivo y procesado</b:Title>
    <b:City>Madrid</b:City>
    <b:CountryRegion>España</b:CountryRegion>
    <b:Year>2002</b:Year>
    <b:Author>
      <b:Author>
        <b:NameList>
          <b:Person>
            <b:Last>Muñoz</b:Last>
            <b:First>Fernando</b:First>
          </b:Person>
        </b:NameList>
      </b:Author>
    </b:Author>
    <b:Publisher>Ediciones Mundi Prensa</b:Publisher>
    <b:RefOrder>26</b:RefOrder>
  </b:Source>
  <b:Source>
    <b:Tag>Ake93</b:Tag>
    <b:SourceType>JournalArticle</b:SourceType>
    <b:Guid>{2634B2C6-2315-4E16-A752-875FCD54F53B}</b:Guid>
    <b:Title>las plantas medicinales un tesoro que no debemos desperdiciar</b:Title>
    <b:Year>1993</b:Year>
    <b:JournalName>Foro Mundial de la Salud</b:JournalName>
    <b:Pages>390-395</b:Pages>
    <b:Author>
      <b:Author>
        <b:NameList>
          <b:Person>
            <b:Last>Akerele</b:Last>
            <b:First>Olayiwola</b:First>
          </b:Person>
        </b:NameList>
      </b:Author>
    </b:Author>
    <b:Volume>14</b:Volume>
    <b:RefOrder>31</b:RefOrder>
  </b:Source>
  <b:Source>
    <b:Tag>Ver17</b:Tag>
    <b:SourceType>Book</b:SourceType>
    <b:Guid>{BD6A4468-2E1D-4361-BBEE-231BD43DB2CB}</b:Guid>
    <b:Title>Guia medicinal y espiritual de plantas tropicales. Los secretos de las plantas desde el caribe y la amazonia hasta el mediterraneo</b:Title>
    <b:Year>2017</b:Year>
    <b:Author>
      <b:Author>
        <b:NameList>
          <b:Person>
            <b:Last>Vergili</b:Last>
            <b:First>Goreti</b:First>
          </b:Person>
        </b:NameList>
      </b:Author>
    </b:Author>
    <b:Publisher>Angels Fortune Editions</b:Publisher>
    <b:RefOrder>30</b:RefOrder>
  </b:Source>
  <b:Source>
    <b:Tag>Fon071</b:Tag>
    <b:SourceType>Book</b:SourceType>
    <b:Guid>{2CDFF528-5088-4D8C-BF53-5C87EF4DA960}</b:Guid>
    <b:Author>
      <b:Author>
        <b:NameList>
          <b:Person>
            <b:Last>Fonnegra</b:Last>
            <b:First>Ramiro</b:First>
          </b:Person>
          <b:Person>
            <b:Last>Jimenez</b:Last>
            <b:First>Silvia</b:First>
          </b:Person>
        </b:NameList>
      </b:Author>
    </b:Author>
    <b:Title>plantas medicinales aprobadas en Colombia</b:Title>
    <b:Year>2007</b:Year>
    <b:City>Medellin</b:City>
    <b:Publisher>Universidad de Antioquia</b:Publisher>
    <b:CountryRegion>Colombia</b:CountryRegion>
    <b:Edition>2</b:Edition>
    <b:RefOrder>28</b:RefOrder>
  </b:Source>
  <b:Source>
    <b:Tag>Mag10</b:Tag>
    <b:SourceType>JournalArticle</b:SourceType>
    <b:Guid>{A0837467-CF06-4F7B-839D-0060F12BF207}</b:Guid>
    <b:Title>El uso de las plantas medicinales en las comunidades Mayachontales de Nacajuca,Tabasco Mexico</b:Title>
    <b:Year>2010</b:Year>
    <b:City>Mexico</b:City>
    <b:Author>
      <b:Author>
        <b:NameList>
          <b:Person>
            <b:Last>Magaña</b:Last>
            <b:First>Alejandro</b:First>
          </b:Person>
          <b:Person>
            <b:Last>Gama</b:Last>
            <b:First>Miguel</b:First>
          </b:Person>
          <b:Person>
            <b:Last>Mariaca</b:Last>
            <b:First>Lilia</b:First>
          </b:Person>
        </b:NameList>
      </b:Author>
    </b:Author>
    <b:JournalName>Polibotánica</b:JournalName>
    <b:Pages>213 -262</b:Pages>
    <b:Issue>29</b:Issue>
    <b:RefOrder>29</b:RefOrder>
  </b:Source>
  <b:Source>
    <b:Tag>Org03</b:Tag>
    <b:SourceType>Report</b:SourceType>
    <b:Guid>{C12AB379-B49C-49D8-85C0-52506AD1492E}</b:Guid>
    <b:Title>Directrices de la OMS sobre buenas practicas agricolas y de recoleccion de plantas medicinales</b:Title>
    <b:Year>2003</b:Year>
    <b:Author>
      <b:Author>
        <b:NameList>
          <b:Person>
            <b:Last>Salud</b:Last>
            <b:First>Organizacion</b:First>
            <b:Middle>Mundial de la</b:Middle>
          </b:Person>
        </b:NameList>
      </b:Author>
    </b:Author>
    <b:City>Ginebra</b:City>
    <b:RefOrder>27</b:RefOrder>
  </b:Source>
  <b:Source>
    <b:Tag>Vel10</b:Tag>
    <b:SourceType>Report</b:SourceType>
    <b:Guid>{DF61EF8A-1AC1-4ABB-99BB-36E23225EE18}</b:Guid>
    <b:Author>
      <b:Author>
        <b:NameList>
          <b:Person>
            <b:Last>Velducea</b:Last>
            <b:First>Maribel</b:First>
          </b:Person>
        </b:NameList>
      </b:Author>
    </b:Author>
    <b:Title>clasificacion de la investigación</b:Title>
    <b:Year>2010</b:Year>
    <b:Institution>Universidad del desarrollo profesional</b:Institution>
    <b:RefOrder>43</b:RefOrder>
  </b:Source>
  <b:Source>
    <b:Tag>PEI14</b:Tag>
    <b:SourceType>Misc</b:SourceType>
    <b:Guid>{01032D80-1D4D-4EC8-AE70-A48B62A50A8A}</b:Guid>
    <b:Title>PEI Institución Educativa Monseñor Ramón Arcila</b:Title>
    <b:Year>2014</b:Year>
    <b:Author>
      <b:Author>
        <b:NameList>
          <b:Person>
            <b:Last>PEI</b:Last>
          </b:Person>
        </b:NameList>
      </b:Author>
    </b:Author>
    <b:City>Cali</b:City>
    <b:RefOrder>46</b:RefOrder>
  </b:Source>
  <b:Source>
    <b:Tag>Her14</b:Tag>
    <b:SourceType>Book</b:SourceType>
    <b:Guid>{096A008E-F163-4E35-81BA-4EF1161B1A5D}</b:Guid>
    <b:Title>Metodología de la Investigacion</b:Title>
    <b:Year>2014</b:Year>
    <b:CountryRegion>Mexico</b:CountryRegion>
    <b:Publisher>Mc Graw Hill</b:Publisher>
    <b:Author>
      <b:Author>
        <b:NameList>
          <b:Person>
            <b:Last>Hernandez</b:Last>
            <b:First>Roberto</b:First>
          </b:Person>
          <b:Person>
            <b:Last>Fernandez</b:Last>
            <b:First>Carlos</b:First>
          </b:Person>
          <b:Person>
            <b:Last>Baptista</b:Last>
            <b:First>Maria</b:First>
          </b:Person>
        </b:NameList>
      </b:Author>
    </b:Author>
    <b:Edition>6°</b:Edition>
    <b:RefOrder>41</b:RefOrder>
  </b:Source>
  <b:Source>
    <b:Tag>Tor06</b:Tag>
    <b:SourceType>Book</b:SourceType>
    <b:Guid>{4B03E6B4-F680-402A-8DF2-01DD2D0B8966}</b:Guid>
    <b:Author>
      <b:Author>
        <b:NameList>
          <b:Person>
            <b:Last>Toro</b:Last>
            <b:First>Ivan</b:First>
          </b:Person>
          <b:Person>
            <b:Last>Parra</b:Last>
            <b:First>Ruben</b:First>
          </b:Person>
        </b:NameList>
      </b:Author>
    </b:Author>
    <b:Title>Método y conocimiento.Metodologia de la investigación</b:Title>
    <b:Year>2006</b:Year>
    <b:City>Medellin</b:City>
    <b:Publisher>Fondo editorial Universidad Eafit</b:Publisher>
    <b:RefOrder>42</b:RefOrder>
  </b:Source>
  <b:Source>
    <b:Tag>Rac03</b:Tag>
    <b:SourceType>Book</b:SourceType>
    <b:Guid>{88F95765-F397-4DEE-9C0A-817D849BF86E}</b:Guid>
    <b:Author>
      <b:Author>
        <b:NameList>
          <b:Person>
            <b:Last>Racauchi</b:Last>
            <b:First>Liliana</b:First>
          </b:Person>
          <b:Person>
            <b:Last>José</b:Last>
            <b:First>Bidart</b:First>
          </b:Person>
        </b:NameList>
      </b:Author>
    </b:Author>
    <b:Title>Aprendiendo a Cuidar el Cuerpo/Mente</b:Title>
    <b:Year>2003</b:Year>
    <b:City>Buenos Aires</b:City>
    <b:Publisher>Kier</b:Publisher>
    <b:RefOrder>33</b:RefOrder>
  </b:Source>
  <b:Source>
    <b:Tag>Jan03</b:Tag>
    <b:SourceType>Book</b:SourceType>
    <b:Guid>{F0293B30-D23D-40BD-BAD3-AED37A3F9A15}</b:Guid>
    <b:Author>
      <b:Author>
        <b:NameList>
          <b:Person>
            <b:Last>Janeway</b:Last>
            <b:First>Charles</b:First>
          </b:Person>
          <b:Person>
            <b:Last>Travers</b:Last>
            <b:First>Paul</b:First>
          </b:Person>
          <b:Person>
            <b:Last>walpor</b:Last>
            <b:First>Mark</b:First>
          </b:Person>
          <b:Person>
            <b:Last>Shlomchick</b:Last>
            <b:First>Mark</b:First>
          </b:Person>
        </b:NameList>
      </b:Author>
    </b:Author>
    <b:Title>El sistema inmunitario en condiciones  de salud y enfermedad</b:Title>
    <b:Year>2003</b:Year>
    <b:Publisher>Masson S.A</b:Publisher>
    <b:RefOrder>37</b:RefOrder>
  </b:Source>
  <b:Source>
    <b:Tag>Par16</b:Tag>
    <b:SourceType>Book</b:SourceType>
    <b:Guid>{AF220F48-2620-4213-A2F4-314369FAEE21}</b:Guid>
    <b:Author>
      <b:Author>
        <b:NameList>
          <b:Person>
            <b:Last>Parham</b:Last>
            <b:First>peter</b:First>
          </b:Person>
        </b:NameList>
      </b:Author>
    </b:Author>
    <b:Title>inmunologia</b:Title>
    <b:Year>2016</b:Year>
    <b:Publisher>Manual Moderno</b:Publisher>
    <b:Edition>cuarta edición</b:Edition>
    <b:RefOrder>34</b:RefOrder>
  </b:Source>
  <b:Source>
    <b:Tag>Mal07</b:Tag>
    <b:SourceType>Book</b:SourceType>
    <b:Guid>{6AAA9C15-51DE-479B-AFF8-6B49705BF041}</b:Guid>
    <b:Author>
      <b:Author>
        <b:NameList>
          <b:Person>
            <b:Last>Male</b:Last>
            <b:First>David</b:First>
          </b:Person>
          <b:Person>
            <b:Last>Brostoff</b:Last>
            <b:First>Jonathan</b:First>
          </b:Person>
          <b:Person>
            <b:Last>Roth</b:Last>
            <b:First>David</b:First>
          </b:Person>
          <b:Person>
            <b:Last>Roitt</b:Last>
            <b:First>Ivan</b:First>
          </b:Person>
        </b:NameList>
      </b:Author>
    </b:Author>
    <b:Title>Inmunología</b:Title>
    <b:Year>2007</b:Year>
    <b:Publisher>Elsevier </b:Publisher>
    <b:CountryRegion>España</b:CountryRegion>
    <b:Edition>septima </b:Edition>
    <b:RefOrder>35</b:RefOrder>
  </b:Source>
  <b:Source>
    <b:Tag>Arn95</b:Tag>
    <b:SourceType>Book</b:SourceType>
    <b:Guid>{1AF2FD0B-C2E6-4B6F-9830-E3BF3E56643E}</b:Guid>
    <b:Author>
      <b:Author>
        <b:NameList>
          <b:Person>
            <b:Last>Arnaiz</b:Last>
            <b:First>A</b:First>
          </b:Person>
          <b:Person>
            <b:Last>Regueiro</b:Last>
            <b:First>J.R</b:First>
          </b:Person>
          <b:Person>
            <b:Last>Lopez</b:Last>
            <b:First>C.</b:First>
          </b:Person>
        </b:NameList>
      </b:Author>
    </b:Author>
    <b:Title>Inmunología</b:Title>
    <b:Year>1995</b:Year>
    <b:Publisher>cumpletense</b:Publisher>
    <b:CountryRegion>España</b:CountryRegion>
    <b:RefOrder>36</b:RefOrder>
  </b:Source>
  <b:Source>
    <b:Tag>Ced</b:Tag>
    <b:SourceType>JournalArticle</b:SourceType>
    <b:Guid>{DCBD26B7-A709-4D3C-98C0-1431D8468BC9}</b:Guid>
    <b:Title>¿Qué es y como funciona el sistema inmune?</b:Title>
    <b:Author>
      <b:Author>
        <b:NameList>
          <b:Person>
            <b:Last>Cedillo</b:Last>
            <b:First>Leticia</b:First>
          </b:Person>
          <b:Person>
            <b:Last>Moises</b:Last>
            <b:First>Lopez</b:First>
          </b:Person>
          <b:Person>
            <b:Last>Benito</b:Last>
            <b:First>Gutierrez</b:First>
          </b:Person>
        </b:NameList>
      </b:Author>
    </b:Author>
    <b:JournalName>ciencia</b:JournalName>
    <b:Year>2015</b:Year>
    <b:Pages>18-25</b:Pages>
    <b:RefOrder>38</b:RefOrder>
  </b:Source>
  <b:Source>
    <b:Tag>Cal11</b:Tag>
    <b:SourceType>JournalArticle</b:SourceType>
    <b:Guid>{5831E659-BCA0-4893-B179-23E23FD2AA67}</b:Guid>
    <b:Title>sistema del complemento</b:Title>
    <b:JournalName>revista de actualización clinica</b:JournalName>
    <b:Year>2011</b:Year>
    <b:Pages>658-662</b:Pages>
    <b:Author>
      <b:Author>
        <b:NameList>
          <b:Person>
            <b:Last>Callisaya</b:Last>
            <b:First>Rebeca</b:First>
          </b:Person>
          <b:Person>
            <b:Last>Quispe</b:Last>
            <b:First>Clauss</b:First>
          </b:Person>
        </b:NameList>
      </b:Author>
    </b:Author>
    <b:Volume>13</b:Volume>
    <b:RefOrder>39</b:RefOrder>
  </b:Source>
  <b:Source>
    <b:Tag>Tou18</b:Tag>
    <b:SourceType>Misc</b:SourceType>
    <b:Guid>{988CE79D-929B-4F1B-A3A7-D56A1C9FC12A}</b:Guid>
    <b:Author>
      <b:Author>
        <b:NameList>
          <b:Person>
            <b:Last>Toure</b:Last>
            <b:First>Kine</b:First>
          </b:Person>
        </b:NameList>
      </b:Author>
    </b:Author>
    <b:Title>Evasión parasitaria al sistema del complemento</b:Title>
    <b:Year>2018</b:Year>
    <b:Month>Junio</b:Month>
    <b:Publisher>Universidad complutense(trabajo de grado)</b:Publisher>
    <b:RefOrder>40</b:RefOrder>
  </b:Source>
  <b:Source>
    <b:Tag>Nag05</b:Tag>
    <b:SourceType>Book</b:SourceType>
    <b:Guid>{8C251560-349B-48EA-88AA-25D011E2231D}</b:Guid>
    <b:Title>Metodología de la investigación</b:Title>
    <b:Year>2005</b:Year>
    <b:City>Mexico</b:City>
    <b:Publisher>Limusa</b:Publisher>
    <b:Author>
      <b:Author>
        <b:NameList>
          <b:Person>
            <b:Last>Naghi</b:Last>
            <b:First>Mohammad</b:First>
          </b:Person>
        </b:NameList>
      </b:Author>
    </b:Author>
    <b:RefOrder>44</b:RefOrder>
  </b:Source>
  <b:Source>
    <b:Tag>Bau04</b:Tag>
    <b:SourceType>JournalArticle</b:SourceType>
    <b:Guid>{F2890C5A-2805-44F2-A3FF-E1C7287102CA}</b:Guid>
    <b:RefOrder>54</b:RefOrder>
  </b:Source>
  <b:Source>
    <b:Tag>Gal98</b:Tag>
    <b:SourceType>Book</b:SourceType>
    <b:Guid>{68051FDE-A501-40C2-AA61-1C5B33F1FC04}</b:Guid>
    <b:Author>
      <b:Author>
        <b:NameList>
          <b:Person>
            <b:Last>Galindo</b:Last>
            <b:First>Luis</b:First>
          </b:Person>
        </b:NameList>
      </b:Author>
    </b:Author>
    <b:Title>Técnicas de investigación en sociedad, cultura y comunicación</b:Title>
    <b:Year>1998</b:Year>
    <b:Publisher>Pearson Educación</b:Publisher>
    <b:RefOrder>45</b:RefOrder>
  </b:Source>
  <b:Source>
    <b:Tag>Sis19</b:Tag>
    <b:SourceType>Misc</b:SourceType>
    <b:Guid>{9FB9449F-0E6C-4E46-A04F-584C59B24FCC}</b:Guid>
    <b:URL>https://revistas.uam.es/tendenciaspedagogicas/article/view/1951/2062</b:URL>
    <b:Author>
      <b:Author>
        <b:NameList>
          <b:Person>
            <b:Last>Feo</b:Last>
            <b:First>Ronald</b:First>
          </b:Person>
        </b:NameList>
      </b:Author>
    </b:Author>
    <b:YearAccessed>2019</b:YearAccessed>
    <b:MonthAccessed>noviembre</b:MonthAccessed>
    <b:DayAccessed>20</b:DayAccessed>
    <b:ShortTitle>ORIENTACIONES BÁSICAS PARA EL DISEÑO DE ESTRATEGIAS</b:ShortTitle>
    <b:Title>Orientaciones básicas para el diseño de estrategias didácticas</b:Title>
    <b:Year>2010</b:Year>
    <b:Month>Julio - Diciembre</b:Month>
    <b:Pages>221-236</b:Pages>
    <b:Publisher>Tendencias pedagógicas</b:Publisher>
    <b:Volume>16</b:Volume>
    <b:CountryRegion>Madrid </b:CountryRegion>
    <b:Medium>revista electrónica</b:Medium>
    <b:RefOrder>19</b:RefOrder>
  </b:Source>
</b:Sources>
</file>

<file path=customXml/itemProps1.xml><?xml version="1.0" encoding="utf-8"?>
<ds:datastoreItem xmlns:ds="http://schemas.openxmlformats.org/officeDocument/2006/customXml" ds:itemID="{95CDFC76-F7C9-4DFD-AD5A-16728B4F4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107</Pages>
  <Words>21843</Words>
  <Characters>120141</Characters>
  <Application>Microsoft Office Word</Application>
  <DocSecurity>0</DocSecurity>
  <Lines>1001</Lines>
  <Paragraphs>283</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141701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Libardo Enrique Gonzalez Urrutia</dc:creator>
  <cp:keywords/>
  <dc:description/>
  <cp:lastModifiedBy>Docente</cp:lastModifiedBy>
  <cp:revision>2</cp:revision>
  <dcterms:created xsi:type="dcterms:W3CDTF">2023-08-11T16:45:00Z</dcterms:created>
  <dcterms:modified xsi:type="dcterms:W3CDTF">2023-08-11T16:45:00Z</dcterms:modified>
</cp:coreProperties>
</file>