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84" w:rsidRDefault="00297BCB">
      <w:pPr>
        <w:spacing w:after="180" w:line="259" w:lineRule="auto"/>
        <w:ind w:left="0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-5"/>
        <w:jc w:val="left"/>
      </w:pPr>
      <w:r>
        <w:rPr>
          <w:b/>
          <w:sz w:val="24"/>
        </w:rPr>
        <w:t xml:space="preserve">ÁREA: SOCIALES </w:t>
      </w:r>
    </w:p>
    <w:p w:rsidR="002A7284" w:rsidRDefault="009927F9">
      <w:pPr>
        <w:spacing w:after="0" w:line="259" w:lineRule="auto"/>
        <w:ind w:left="-5"/>
        <w:jc w:val="left"/>
      </w:pPr>
      <w:r>
        <w:rPr>
          <w:b/>
          <w:sz w:val="24"/>
        </w:rPr>
        <w:t>DOCENTE: ELVIA LEUDO</w:t>
      </w:r>
      <w:r w:rsidR="00297BCB">
        <w:rPr>
          <w:b/>
          <w:sz w:val="24"/>
        </w:rPr>
        <w:t xml:space="preserve">  </w:t>
      </w:r>
    </w:p>
    <w:p w:rsidR="002A7284" w:rsidRDefault="009927F9">
      <w:pPr>
        <w:spacing w:after="0" w:line="259" w:lineRule="auto"/>
        <w:ind w:left="-5"/>
        <w:jc w:val="left"/>
      </w:pPr>
      <w:r>
        <w:rPr>
          <w:b/>
          <w:sz w:val="24"/>
        </w:rPr>
        <w:t>Grados:   10-1 – 10 -2 – 10-3</w:t>
      </w:r>
      <w:r w:rsidR="00297BCB">
        <w:rPr>
          <w:b/>
          <w:sz w:val="24"/>
        </w:rPr>
        <w:t xml:space="preserve">               </w:t>
      </w:r>
    </w:p>
    <w:p w:rsidR="002A7284" w:rsidRDefault="00297BCB">
      <w:pPr>
        <w:spacing w:after="0" w:line="259" w:lineRule="auto"/>
        <w:ind w:left="-5"/>
        <w:jc w:val="left"/>
      </w:pPr>
      <w:r>
        <w:rPr>
          <w:b/>
          <w:sz w:val="24"/>
        </w:rPr>
        <w:t xml:space="preserve">3   PERIODO         </w:t>
      </w:r>
    </w:p>
    <w:p w:rsidR="002A7284" w:rsidRDefault="00297BCB">
      <w:pPr>
        <w:spacing w:after="39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2A7284" w:rsidRDefault="00297BCB">
      <w:pPr>
        <w:spacing w:after="160" w:line="259" w:lineRule="auto"/>
        <w:ind w:left="0" w:firstLine="0"/>
        <w:jc w:val="left"/>
      </w:pPr>
      <w:r>
        <w:rPr>
          <w:b/>
          <w:sz w:val="28"/>
        </w:rPr>
        <w:t xml:space="preserve">Aprendizaje: </w:t>
      </w:r>
    </w:p>
    <w:p w:rsidR="002A7284" w:rsidRDefault="00297BCB">
      <w:pPr>
        <w:spacing w:after="162" w:line="258" w:lineRule="auto"/>
        <w:ind w:left="-5"/>
      </w:pPr>
      <w:r>
        <w:rPr>
          <w:sz w:val="28"/>
        </w:rPr>
        <w:t xml:space="preserve">Argumenta   </w:t>
      </w:r>
      <w:r w:rsidR="009927F9">
        <w:rPr>
          <w:sz w:val="28"/>
        </w:rPr>
        <w:t>porqué</w:t>
      </w:r>
      <w:r>
        <w:rPr>
          <w:sz w:val="28"/>
        </w:rPr>
        <w:t xml:space="preserve">    </w:t>
      </w:r>
      <w:r w:rsidR="009927F9">
        <w:rPr>
          <w:sz w:val="28"/>
        </w:rPr>
        <w:t>es necesario rechazar las formas de</w:t>
      </w:r>
      <w:r>
        <w:rPr>
          <w:sz w:val="28"/>
        </w:rPr>
        <w:t xml:space="preserve">   discriminación, exclusión Social o violencia que se observan en el Mundo hoy. </w:t>
      </w:r>
    </w:p>
    <w:p w:rsidR="002A7284" w:rsidRDefault="00297BCB">
      <w:pPr>
        <w:spacing w:after="161" w:line="259" w:lineRule="auto"/>
        <w:ind w:left="0" w:firstLine="0"/>
        <w:jc w:val="left"/>
      </w:pPr>
      <w:r>
        <w:rPr>
          <w:b/>
          <w:sz w:val="28"/>
          <w:u w:val="single" w:color="000000"/>
        </w:rPr>
        <w:t xml:space="preserve">Sabemos </w:t>
      </w:r>
      <w:r w:rsidR="009927F9">
        <w:rPr>
          <w:b/>
          <w:sz w:val="28"/>
          <w:u w:val="single" w:color="000000"/>
        </w:rPr>
        <w:t>que.</w:t>
      </w:r>
      <w:r>
        <w:rPr>
          <w:b/>
          <w:sz w:val="28"/>
        </w:rPr>
        <w:t xml:space="preserve">  </w:t>
      </w:r>
    </w:p>
    <w:p w:rsidR="002A7284" w:rsidRDefault="00297BCB">
      <w:pPr>
        <w:spacing w:after="163" w:line="257" w:lineRule="auto"/>
        <w:ind w:left="0" w:firstLine="0"/>
        <w:jc w:val="left"/>
      </w:pPr>
      <w:r>
        <w:rPr>
          <w:sz w:val="28"/>
        </w:rPr>
        <w:t xml:space="preserve">Algunas personas usan la palabra indio para afirmar que alguien es </w:t>
      </w:r>
      <w:r w:rsidR="009927F9">
        <w:rPr>
          <w:sz w:val="28"/>
        </w:rPr>
        <w:t>“Inculto</w:t>
      </w:r>
      <w:r>
        <w:rPr>
          <w:sz w:val="28"/>
        </w:rPr>
        <w:t xml:space="preserve"> </w:t>
      </w:r>
      <w:r w:rsidR="009927F9">
        <w:rPr>
          <w:sz w:val="28"/>
        </w:rPr>
        <w:t>“Incluso</w:t>
      </w:r>
      <w:r>
        <w:rPr>
          <w:sz w:val="28"/>
        </w:rPr>
        <w:t xml:space="preserve"> </w:t>
      </w:r>
      <w:r w:rsidR="009927F9">
        <w:rPr>
          <w:sz w:val="28"/>
        </w:rPr>
        <w:t>“Salvaje</w:t>
      </w:r>
      <w:r>
        <w:rPr>
          <w:sz w:val="28"/>
        </w:rPr>
        <w:t xml:space="preserve"> “. Estos usos son racistas.</w:t>
      </w:r>
      <w:r>
        <w:rPr>
          <w:sz w:val="28"/>
        </w:rPr>
        <w:t xml:space="preserve"> </w:t>
      </w:r>
    </w:p>
    <w:p w:rsidR="002A7284" w:rsidRDefault="009927F9">
      <w:pPr>
        <w:spacing w:after="162" w:line="258" w:lineRule="auto"/>
        <w:ind w:left="-5"/>
      </w:pPr>
      <w:r>
        <w:rPr>
          <w:sz w:val="28"/>
          <w:u w:val="single" w:color="000000"/>
        </w:rPr>
        <w:t>“La</w:t>
      </w:r>
      <w:r w:rsidR="00297BCB">
        <w:rPr>
          <w:sz w:val="28"/>
          <w:u w:val="single" w:color="000000"/>
        </w:rPr>
        <w:t xml:space="preserve"> </w:t>
      </w:r>
      <w:r>
        <w:rPr>
          <w:sz w:val="28"/>
          <w:u w:val="single" w:color="000000"/>
        </w:rPr>
        <w:t>discriminación</w:t>
      </w:r>
      <w:r w:rsidR="00297BCB">
        <w:rPr>
          <w:sz w:val="28"/>
          <w:u w:val="single" w:color="000000"/>
        </w:rPr>
        <w:t xml:space="preserve">: </w:t>
      </w:r>
      <w:r>
        <w:rPr>
          <w:sz w:val="28"/>
        </w:rPr>
        <w:t>“</w:t>
      </w:r>
      <w:r w:rsidR="00297BCB">
        <w:rPr>
          <w:sz w:val="28"/>
        </w:rPr>
        <w:t>es una práctica cotidiana que consiste en dar un trato desfavorable o desp</w:t>
      </w:r>
      <w:r>
        <w:rPr>
          <w:sz w:val="28"/>
        </w:rPr>
        <w:t xml:space="preserve">recio inmerecido a determinada </w:t>
      </w:r>
      <w:r w:rsidR="00297BCB">
        <w:rPr>
          <w:sz w:val="28"/>
        </w:rPr>
        <w:t xml:space="preserve">persona o grupo, que a veces, </w:t>
      </w:r>
      <w:r>
        <w:rPr>
          <w:sz w:val="28"/>
        </w:rPr>
        <w:t>no percibimos, pero</w:t>
      </w:r>
      <w:r w:rsidR="00297BCB">
        <w:rPr>
          <w:sz w:val="28"/>
        </w:rPr>
        <w:t xml:space="preserve"> </w:t>
      </w:r>
      <w:proofErr w:type="gramStart"/>
      <w:r w:rsidR="00297BCB">
        <w:rPr>
          <w:sz w:val="28"/>
        </w:rPr>
        <w:t>que  en</w:t>
      </w:r>
      <w:proofErr w:type="gramEnd"/>
      <w:r w:rsidR="00297BCB">
        <w:rPr>
          <w:sz w:val="28"/>
        </w:rPr>
        <w:t xml:space="preserve">  algún  momento  la  hemos   ca</w:t>
      </w:r>
      <w:r w:rsidR="00297BCB">
        <w:rPr>
          <w:sz w:val="28"/>
        </w:rPr>
        <w:t xml:space="preserve">usado o recibido. </w:t>
      </w:r>
    </w:p>
    <w:p w:rsidR="002A7284" w:rsidRDefault="00297BCB">
      <w:pPr>
        <w:spacing w:after="162" w:line="258" w:lineRule="auto"/>
        <w:ind w:left="0" w:firstLine="0"/>
        <w:jc w:val="left"/>
      </w:pPr>
      <w:r>
        <w:rPr>
          <w:sz w:val="28"/>
        </w:rPr>
        <w:t xml:space="preserve">La </w:t>
      </w:r>
      <w:r w:rsidR="009927F9">
        <w:rPr>
          <w:sz w:val="28"/>
        </w:rPr>
        <w:t>discriminación</w:t>
      </w:r>
      <w:r>
        <w:rPr>
          <w:sz w:val="28"/>
        </w:rPr>
        <w:t xml:space="preserve"> puede ser por: el origen étnico o nacional, el </w:t>
      </w:r>
      <w:r w:rsidR="009927F9">
        <w:rPr>
          <w:sz w:val="28"/>
        </w:rPr>
        <w:t>Sexo,</w:t>
      </w:r>
      <w:r>
        <w:rPr>
          <w:sz w:val="28"/>
        </w:rPr>
        <w:t xml:space="preserve"> Edad, la </w:t>
      </w:r>
      <w:r w:rsidR="009927F9">
        <w:rPr>
          <w:sz w:val="28"/>
        </w:rPr>
        <w:t xml:space="preserve">discapacidad, </w:t>
      </w:r>
      <w:r>
        <w:rPr>
          <w:sz w:val="28"/>
        </w:rPr>
        <w:t>La condición    Social     o económica, la con</w:t>
      </w:r>
      <w:r w:rsidR="009927F9">
        <w:rPr>
          <w:sz w:val="28"/>
        </w:rPr>
        <w:t xml:space="preserve">dición de salud, el embarazo, la Lengua, La religión, </w:t>
      </w:r>
      <w:r>
        <w:rPr>
          <w:sz w:val="28"/>
        </w:rPr>
        <w:t>las opiniones, las referencias S</w:t>
      </w:r>
      <w:r>
        <w:rPr>
          <w:sz w:val="28"/>
        </w:rPr>
        <w:t xml:space="preserve">exuales, El Estado Civil, y otras diferencias.    </w:t>
      </w:r>
    </w:p>
    <w:p w:rsidR="002A7284" w:rsidRDefault="00297BCB">
      <w:pPr>
        <w:spacing w:after="162" w:line="258" w:lineRule="auto"/>
        <w:ind w:left="-5"/>
      </w:pPr>
      <w:r>
        <w:rPr>
          <w:sz w:val="28"/>
          <w:u w:val="single" w:color="000000"/>
        </w:rPr>
        <w:t>Efectos</w:t>
      </w:r>
      <w:r>
        <w:rPr>
          <w:sz w:val="28"/>
        </w:rPr>
        <w:t>:     Son</w:t>
      </w:r>
      <w:r>
        <w:rPr>
          <w:sz w:val="28"/>
          <w:u w:val="single" w:color="000000"/>
        </w:rPr>
        <w:t xml:space="preserve"> </w:t>
      </w:r>
      <w:r>
        <w:rPr>
          <w:sz w:val="28"/>
        </w:rPr>
        <w:t xml:space="preserve">negativos   y </w:t>
      </w:r>
      <w:r w:rsidR="009927F9">
        <w:rPr>
          <w:sz w:val="28"/>
        </w:rPr>
        <w:t>tienen que   ver con</w:t>
      </w:r>
      <w:r>
        <w:rPr>
          <w:sz w:val="28"/>
        </w:rPr>
        <w:t xml:space="preserve"> </w:t>
      </w:r>
      <w:r w:rsidR="009927F9">
        <w:rPr>
          <w:sz w:val="28"/>
        </w:rPr>
        <w:t>la pérdida</w:t>
      </w:r>
      <w:r>
        <w:rPr>
          <w:sz w:val="28"/>
        </w:rPr>
        <w:t xml:space="preserve"> de derechos y la desigualdad para acceder a ellos. Lo cual puede originar al aislamiento, a vivir violencia e incluso en casos extremos, a</w:t>
      </w:r>
      <w:r>
        <w:rPr>
          <w:sz w:val="28"/>
        </w:rPr>
        <w:t xml:space="preserve"> perder la vida. </w:t>
      </w:r>
    </w:p>
    <w:p w:rsidR="002A7284" w:rsidRDefault="00297BCB">
      <w:pPr>
        <w:spacing w:after="162" w:line="258" w:lineRule="auto"/>
        <w:ind w:left="-5"/>
      </w:pPr>
      <w:r>
        <w:rPr>
          <w:sz w:val="28"/>
        </w:rPr>
        <w:t>Actualmente, es posible</w:t>
      </w:r>
      <w:r w:rsidR="009927F9">
        <w:rPr>
          <w:sz w:val="28"/>
        </w:rPr>
        <w:t xml:space="preserve"> reconocer a cada ciudadano sus</w:t>
      </w:r>
      <w:r w:rsidR="009927F9">
        <w:rPr>
          <w:sz w:val="28"/>
          <w:u w:val="single" w:color="000000"/>
        </w:rPr>
        <w:t xml:space="preserve"> “Derechos</w:t>
      </w:r>
      <w:r>
        <w:rPr>
          <w:sz w:val="28"/>
          <w:u w:val="single" w:color="000000"/>
        </w:rPr>
        <w:t xml:space="preserve"> </w:t>
      </w:r>
      <w:r w:rsidR="009927F9">
        <w:rPr>
          <w:sz w:val="28"/>
          <w:u w:val="single" w:color="000000"/>
        </w:rPr>
        <w:t xml:space="preserve">“; </w:t>
      </w:r>
      <w:r w:rsidR="009927F9">
        <w:rPr>
          <w:sz w:val="28"/>
        </w:rPr>
        <w:t>como</w:t>
      </w:r>
      <w:r>
        <w:rPr>
          <w:sz w:val="28"/>
        </w:rPr>
        <w:t xml:space="preserve"> lo expresa la </w:t>
      </w:r>
      <w:r w:rsidR="009927F9">
        <w:rPr>
          <w:sz w:val="28"/>
        </w:rPr>
        <w:t>Constitución</w:t>
      </w:r>
      <w:r>
        <w:rPr>
          <w:sz w:val="28"/>
        </w:rPr>
        <w:t xml:space="preserve"> </w:t>
      </w:r>
      <w:r w:rsidR="009927F9">
        <w:rPr>
          <w:sz w:val="28"/>
        </w:rPr>
        <w:t xml:space="preserve">Política </w:t>
      </w:r>
      <w:r>
        <w:rPr>
          <w:sz w:val="28"/>
        </w:rPr>
        <w:t xml:space="preserve">en </w:t>
      </w:r>
      <w:r>
        <w:rPr>
          <w:sz w:val="28"/>
          <w:u w:val="single" w:color="000000"/>
        </w:rPr>
        <w:t>el Articulo · 13.</w:t>
      </w:r>
      <w:r>
        <w:rPr>
          <w:sz w:val="28"/>
        </w:rPr>
        <w:t xml:space="preserve">   </w:t>
      </w:r>
    </w:p>
    <w:p w:rsidR="002A7284" w:rsidRDefault="009927F9">
      <w:pPr>
        <w:spacing w:after="1" w:line="258" w:lineRule="auto"/>
        <w:ind w:left="-5"/>
      </w:pPr>
      <w:r>
        <w:rPr>
          <w:b/>
          <w:sz w:val="28"/>
          <w:u w:val="single" w:color="000000"/>
        </w:rPr>
        <w:t xml:space="preserve">PRUEBA SABER:   </w:t>
      </w:r>
      <w:proofErr w:type="gramStart"/>
      <w:r>
        <w:rPr>
          <w:b/>
          <w:sz w:val="28"/>
          <w:u w:val="single" w:color="000000"/>
        </w:rPr>
        <w:t xml:space="preserve">  </w:t>
      </w:r>
      <w:r w:rsidR="00297BCB">
        <w:rPr>
          <w:b/>
          <w:sz w:val="28"/>
          <w:u w:val="single" w:color="000000"/>
        </w:rPr>
        <w:t xml:space="preserve"> </w:t>
      </w:r>
      <w:r w:rsidR="00297BCB">
        <w:rPr>
          <w:sz w:val="28"/>
        </w:rPr>
        <w:t>(</w:t>
      </w:r>
      <w:proofErr w:type="gramEnd"/>
      <w:r w:rsidR="00297BCB">
        <w:rPr>
          <w:sz w:val="28"/>
        </w:rPr>
        <w:t xml:space="preserve"> Marcar con una X  la respuesta Correcta )</w:t>
      </w:r>
      <w:r w:rsidR="00297BCB">
        <w:rPr>
          <w:b/>
          <w:sz w:val="28"/>
        </w:rPr>
        <w:t xml:space="preserve">   </w:t>
      </w:r>
    </w:p>
    <w:p w:rsidR="002A7284" w:rsidRDefault="00297BCB">
      <w:pPr>
        <w:spacing w:after="81" w:line="259" w:lineRule="auto"/>
        <w:ind w:left="0" w:firstLine="0"/>
        <w:jc w:val="left"/>
      </w:pPr>
      <w:r>
        <w:rPr>
          <w:b/>
          <w:sz w:val="28"/>
        </w:rPr>
        <w:t xml:space="preserve">  </w:t>
      </w:r>
    </w:p>
    <w:p w:rsidR="002A7284" w:rsidRDefault="00297BCB">
      <w:pPr>
        <w:ind w:left="751" w:hanging="391"/>
      </w:pPr>
      <w:r>
        <w:rPr>
          <w:sz w:val="28"/>
        </w:rPr>
        <w:t>1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  </w:t>
      </w:r>
      <w:r>
        <w:t xml:space="preserve">En el marco de un debate en el </w:t>
      </w:r>
      <w:r>
        <w:rPr>
          <w:u w:val="single" w:color="000000"/>
        </w:rPr>
        <w:t xml:space="preserve">Congreso, </w:t>
      </w:r>
      <w:r>
        <w:t>sobre la unión de parejas homosexuales, se</w:t>
      </w:r>
      <w:r>
        <w:rPr>
          <w:b/>
        </w:rPr>
        <w:t xml:space="preserve"> </w:t>
      </w:r>
      <w:r>
        <w:t xml:space="preserve">  Realizaron una serie de planteamientos. </w:t>
      </w:r>
    </w:p>
    <w:p w:rsidR="002A7284" w:rsidRDefault="00297BCB">
      <w:pPr>
        <w:ind w:left="761"/>
      </w:pPr>
      <w:r>
        <w:lastRenderedPageBreak/>
        <w:t xml:space="preserve">  </w:t>
      </w:r>
      <w:r w:rsidR="009927F9">
        <w:t>¿Cuál</w:t>
      </w:r>
      <w:r>
        <w:t xml:space="preserve"> de ellos plantea una posición </w:t>
      </w:r>
      <w:r w:rsidR="009927F9">
        <w:t>discriminatoria?</w:t>
      </w:r>
      <w:r>
        <w:t xml:space="preserve"> </w:t>
      </w:r>
    </w:p>
    <w:p w:rsidR="002A7284" w:rsidRDefault="009927F9">
      <w:pPr>
        <w:numPr>
          <w:ilvl w:val="0"/>
          <w:numId w:val="1"/>
        </w:numPr>
        <w:spacing w:after="3" w:line="259" w:lineRule="auto"/>
        <w:ind w:hanging="367"/>
        <w:jc w:val="left"/>
      </w:pPr>
      <w:r>
        <w:t>“Me</w:t>
      </w:r>
      <w:r w:rsidR="00297BCB">
        <w:t xml:space="preserve"> </w:t>
      </w:r>
      <w:r>
        <w:t>disculpan, pero</w:t>
      </w:r>
      <w:r w:rsidR="00297BCB">
        <w:t xml:space="preserve"> no    </w:t>
      </w:r>
      <w:r>
        <w:t>debo convertirme</w:t>
      </w:r>
      <w:r w:rsidR="00297BCB">
        <w:t xml:space="preserve"> </w:t>
      </w:r>
      <w:r w:rsidR="00297BCB">
        <w:t xml:space="preserve">  </w:t>
      </w:r>
      <w:r>
        <w:t>en representante de</w:t>
      </w:r>
      <w:r w:rsidR="00297BCB">
        <w:t xml:space="preserve">   </w:t>
      </w:r>
      <w:r>
        <w:t>esa clase de</w:t>
      </w:r>
      <w:r w:rsidR="00297BCB">
        <w:t xml:space="preserve">                          </w:t>
      </w:r>
      <w:r w:rsidR="00297BCB">
        <w:t>uniones, no conozco las implicaciones Sociales que puedan tener”.</w:t>
      </w:r>
      <w:r w:rsidR="00297BCB">
        <w:t xml:space="preserve"> </w:t>
      </w:r>
    </w:p>
    <w:p w:rsidR="002A7284" w:rsidRDefault="009927F9">
      <w:pPr>
        <w:numPr>
          <w:ilvl w:val="0"/>
          <w:numId w:val="1"/>
        </w:numPr>
        <w:spacing w:after="3" w:line="259" w:lineRule="auto"/>
        <w:ind w:hanging="367"/>
        <w:jc w:val="left"/>
      </w:pPr>
      <w:r>
        <w:t>“El</w:t>
      </w:r>
      <w:r w:rsidR="00297BCB">
        <w:t xml:space="preserve"> sexo </w:t>
      </w:r>
      <w:r>
        <w:t>Estéril</w:t>
      </w:r>
      <w:r w:rsidR="00297BCB">
        <w:t xml:space="preserve"> es algo que no compartimos los Conservadores “.</w:t>
      </w:r>
      <w:r w:rsidR="00297BCB">
        <w:t xml:space="preserve"> </w:t>
      </w:r>
    </w:p>
    <w:p w:rsidR="002A7284" w:rsidRDefault="009927F9">
      <w:pPr>
        <w:numPr>
          <w:ilvl w:val="0"/>
          <w:numId w:val="1"/>
        </w:numPr>
        <w:spacing w:after="3" w:line="259" w:lineRule="auto"/>
        <w:ind w:hanging="367"/>
        <w:jc w:val="left"/>
      </w:pPr>
      <w:r>
        <w:t>“Yo</w:t>
      </w:r>
      <w:r w:rsidR="00297BCB">
        <w:t xml:space="preserve"> considero que el matrimonio tiene como objetivo fundamental la procreación</w:t>
      </w:r>
      <w:r w:rsidR="00297BCB">
        <w:t xml:space="preserve"> “.</w:t>
      </w:r>
      <w:r w:rsidR="00297BCB">
        <w:t xml:space="preserve">                </w:t>
      </w:r>
      <w:r>
        <w:t xml:space="preserve">D </w:t>
      </w:r>
      <w:proofErr w:type="gramStart"/>
      <w:r>
        <w:t xml:space="preserve">   “</w:t>
      </w:r>
      <w:proofErr w:type="gramEnd"/>
      <w:r w:rsidR="00297BCB">
        <w:t xml:space="preserve">El sexo, entre homosexuales, es obsceno y merece </w:t>
      </w:r>
      <w:r w:rsidR="00297BCB">
        <w:t xml:space="preserve">repulsión. </w:t>
      </w:r>
    </w:p>
    <w:p w:rsidR="002A7284" w:rsidRDefault="00297BCB">
      <w:pPr>
        <w:spacing w:after="45" w:line="259" w:lineRule="auto"/>
        <w:ind w:left="0" w:firstLine="0"/>
        <w:jc w:val="left"/>
      </w:pPr>
      <w:r>
        <w:t xml:space="preserve"> </w:t>
      </w:r>
    </w:p>
    <w:p w:rsidR="002A7284" w:rsidRDefault="00297BCB">
      <w:pPr>
        <w:tabs>
          <w:tab w:val="center" w:pos="456"/>
          <w:tab w:val="center" w:pos="3396"/>
        </w:tabs>
        <w:spacing w:after="0" w:line="259" w:lineRule="auto"/>
        <w:ind w:left="0" w:firstLine="0"/>
        <w:jc w:val="left"/>
      </w:pPr>
      <w: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  <w:r>
        <w:rPr>
          <w:u w:val="single" w:color="000000"/>
        </w:rPr>
        <w:t>Responde las preguntas 2 y 3 de acuerdo a la información</w:t>
      </w:r>
      <w:r>
        <w:t xml:space="preserve">:  </w:t>
      </w:r>
    </w:p>
    <w:p w:rsidR="002A7284" w:rsidRDefault="00297BCB">
      <w:pPr>
        <w:ind w:left="776"/>
      </w:pPr>
      <w:r>
        <w:t xml:space="preserve">En el año 2012, en Colombia, un concejal del Municipio de </w:t>
      </w:r>
      <w:r w:rsidR="009927F9">
        <w:t>Marsella)</w:t>
      </w:r>
      <w:r>
        <w:t xml:space="preserve"> </w:t>
      </w:r>
      <w:r w:rsidR="009927F9">
        <w:t>Risaralda)</w:t>
      </w:r>
      <w:r>
        <w:t xml:space="preserve">, hablo </w:t>
      </w:r>
    </w:p>
    <w:p w:rsidR="002A7284" w:rsidRDefault="00297BCB">
      <w:pPr>
        <w:spacing w:after="0" w:line="259" w:lineRule="auto"/>
        <w:ind w:left="776" w:right="47"/>
        <w:jc w:val="left"/>
      </w:pPr>
      <w:r>
        <w:t>Sobre las com</w:t>
      </w:r>
      <w:r>
        <w:t xml:space="preserve">unidades étnicas del </w:t>
      </w:r>
      <w:r w:rsidR="009927F9">
        <w:t>País</w:t>
      </w:r>
      <w:r>
        <w:t xml:space="preserve"> en   </w:t>
      </w:r>
      <w:r w:rsidR="009927F9">
        <w:t>los siguientes</w:t>
      </w:r>
      <w:r>
        <w:t xml:space="preserve"> </w:t>
      </w:r>
      <w:r w:rsidR="009927F9">
        <w:t>términos; “Siendo</w:t>
      </w:r>
      <w:r>
        <w:t xml:space="preserve"> sinceros</w:t>
      </w:r>
      <w:r>
        <w:t xml:space="preserve"> Grupos difíciles de manejar, como las negritudes, los desplazados y los   indígenas, son Un </w:t>
      </w:r>
      <w:r w:rsidR="009927F9">
        <w:t>cáncer</w:t>
      </w:r>
      <w:r>
        <w:t xml:space="preserve"> que tiene el Gobierno Nacional y Mundial: </w:t>
      </w:r>
    </w:p>
    <w:p w:rsidR="002A7284" w:rsidRDefault="00297BCB">
      <w:pPr>
        <w:spacing w:after="33" w:line="259" w:lineRule="auto"/>
        <w:ind w:left="0" w:firstLine="0"/>
        <w:jc w:val="left"/>
      </w:pPr>
      <w:r>
        <w:t xml:space="preserve">        </w:t>
      </w:r>
    </w:p>
    <w:p w:rsidR="002A7284" w:rsidRDefault="00297BCB">
      <w:pPr>
        <w:numPr>
          <w:ilvl w:val="0"/>
          <w:numId w:val="2"/>
        </w:numPr>
        <w:ind w:hanging="610"/>
      </w:pPr>
      <w:r>
        <w:t xml:space="preserve">De acuerdo con los principios constitucionales de Colombia como un Estado Social de </w:t>
      </w:r>
      <w:proofErr w:type="spellStart"/>
      <w:r w:rsidR="009927F9">
        <w:t>de</w:t>
      </w:r>
      <w:proofErr w:type="spellEnd"/>
      <w:r w:rsidR="009927F9">
        <w:t xml:space="preserve"> Derecho</w:t>
      </w:r>
      <w:r>
        <w:t xml:space="preserve">, declarados a partir de la </w:t>
      </w:r>
      <w:r w:rsidR="009927F9">
        <w:t>Constitución Política</w:t>
      </w:r>
      <w:r>
        <w:t xml:space="preserve"> de </w:t>
      </w:r>
      <w:r w:rsidR="009927F9">
        <w:t>1991, las</w:t>
      </w:r>
      <w:r>
        <w:t xml:space="preserve"> palabras del Concejal implican. </w:t>
      </w:r>
    </w:p>
    <w:p w:rsidR="002A7284" w:rsidRDefault="00297BCB">
      <w:pPr>
        <w:numPr>
          <w:ilvl w:val="1"/>
          <w:numId w:val="2"/>
        </w:numPr>
        <w:ind w:hanging="328"/>
      </w:pPr>
      <w:r>
        <w:t xml:space="preserve">Un llamado a la protección    del Gobierno   Nacional    de   </w:t>
      </w:r>
      <w:r>
        <w:t xml:space="preserve">grupos Sociales dañinos. </w:t>
      </w:r>
    </w:p>
    <w:p w:rsidR="002A7284" w:rsidRDefault="00297BCB">
      <w:pPr>
        <w:numPr>
          <w:ilvl w:val="1"/>
          <w:numId w:val="2"/>
        </w:numPr>
        <w:ind w:hanging="328"/>
      </w:pPr>
      <w:r>
        <w:t>Una infracción al principio de protección de la diversidad `</w:t>
      </w:r>
      <w:r w:rsidR="009927F9">
        <w:t>étnica</w:t>
      </w:r>
      <w:r>
        <w:t xml:space="preserve">, y cultural del </w:t>
      </w:r>
      <w:r w:rsidR="009927F9">
        <w:t>País</w:t>
      </w:r>
      <w:r>
        <w:t xml:space="preserve">. C   Un   </w:t>
      </w:r>
      <w:r w:rsidR="009927F9">
        <w:t>ejercicio del derecho a</w:t>
      </w:r>
      <w:r>
        <w:t xml:space="preserve">   la   libre   </w:t>
      </w:r>
      <w:r w:rsidR="009927F9">
        <w:t xml:space="preserve">expresión de   </w:t>
      </w:r>
      <w:r>
        <w:t xml:space="preserve"> un   </w:t>
      </w:r>
      <w:r w:rsidR="009927F9">
        <w:t>funcionario Público y</w:t>
      </w:r>
      <w:r>
        <w:t xml:space="preserve">      Administrativo. </w:t>
      </w:r>
    </w:p>
    <w:p w:rsidR="002A7284" w:rsidRDefault="00297BCB">
      <w:pPr>
        <w:ind w:left="-5"/>
      </w:pPr>
      <w:r>
        <w:t xml:space="preserve">               D   U</w:t>
      </w:r>
      <w:r>
        <w:t xml:space="preserve">na protesta sobre la actual situación Nacional de los grupos étnicos y minoritarios. </w:t>
      </w:r>
    </w:p>
    <w:p w:rsidR="002A7284" w:rsidRDefault="00297BCB">
      <w:pPr>
        <w:spacing w:after="33" w:line="259" w:lineRule="auto"/>
        <w:ind w:left="0" w:firstLine="0"/>
        <w:jc w:val="left"/>
      </w:pPr>
      <w:r>
        <w:t xml:space="preserve"> </w:t>
      </w:r>
    </w:p>
    <w:p w:rsidR="002A7284" w:rsidRDefault="00297BCB">
      <w:pPr>
        <w:numPr>
          <w:ilvl w:val="0"/>
          <w:numId w:val="2"/>
        </w:numPr>
        <w:ind w:hanging="610"/>
      </w:pPr>
      <w:r>
        <w:t xml:space="preserve">Se puede concluir que las palabras pronunciadas por este Concejal, al referirse a </w:t>
      </w:r>
      <w:r w:rsidR="009927F9">
        <w:t>ciertas Etnias</w:t>
      </w:r>
      <w:r>
        <w:t xml:space="preserve"> vulnerables de Colombia, tienen la intención de  </w:t>
      </w:r>
    </w:p>
    <w:p w:rsidR="002A7284" w:rsidRDefault="00297BCB">
      <w:pPr>
        <w:numPr>
          <w:ilvl w:val="1"/>
          <w:numId w:val="2"/>
        </w:numPr>
        <w:ind w:hanging="328"/>
      </w:pPr>
      <w:r>
        <w:t>Evidenciar el abando</w:t>
      </w:r>
      <w:r>
        <w:t xml:space="preserve">no estatal que padecen los grupos minoritarios. </w:t>
      </w:r>
    </w:p>
    <w:p w:rsidR="002A7284" w:rsidRDefault="00297BCB">
      <w:pPr>
        <w:numPr>
          <w:ilvl w:val="1"/>
          <w:numId w:val="2"/>
        </w:numPr>
        <w:ind w:hanging="328"/>
      </w:pPr>
      <w:r>
        <w:t xml:space="preserve">Asegurar la existencia de graves enfermedades en estos grupos minoritarios. </w:t>
      </w:r>
    </w:p>
    <w:p w:rsidR="002A7284" w:rsidRDefault="00297BCB">
      <w:pPr>
        <w:numPr>
          <w:ilvl w:val="1"/>
          <w:numId w:val="2"/>
        </w:numPr>
        <w:ind w:hanging="328"/>
      </w:pPr>
      <w:r>
        <w:t xml:space="preserve">Discriminar y calificar a los grupos minoritarios como una enfermedad Social. </w:t>
      </w:r>
    </w:p>
    <w:p w:rsidR="002A7284" w:rsidRDefault="00297BCB">
      <w:pPr>
        <w:numPr>
          <w:ilvl w:val="1"/>
          <w:numId w:val="2"/>
        </w:numPr>
        <w:ind w:hanging="328"/>
      </w:pPr>
      <w:r>
        <w:t>Solicitar atender a los grupos minoritarios antes d</w:t>
      </w:r>
      <w:r>
        <w:t xml:space="preserve">e que sean una enfermedad Social. </w:t>
      </w:r>
    </w:p>
    <w:p w:rsidR="002A7284" w:rsidRDefault="00297BCB">
      <w:pPr>
        <w:spacing w:after="34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numPr>
          <w:ilvl w:val="0"/>
          <w:numId w:val="2"/>
        </w:numPr>
        <w:ind w:hanging="610"/>
      </w:pPr>
      <w:r>
        <w:t xml:space="preserve">En Colombia, Los Derechos fundamentales de los Pueblos </w:t>
      </w:r>
      <w:r w:rsidR="009927F9">
        <w:t>Indígenas</w:t>
      </w:r>
      <w:r>
        <w:t xml:space="preserve"> y afrocolombianos   Se reconocen y se garantizan de acuerdo con </w:t>
      </w:r>
      <w:r w:rsidR="009927F9">
        <w:t>él</w:t>
      </w:r>
      <w:r>
        <w:t xml:space="preserve">.    </w:t>
      </w:r>
    </w:p>
    <w:p w:rsidR="002A7284" w:rsidRDefault="00297BCB">
      <w:pPr>
        <w:numPr>
          <w:ilvl w:val="1"/>
          <w:numId w:val="2"/>
        </w:numPr>
        <w:ind w:hanging="328"/>
      </w:pPr>
      <w:r>
        <w:t xml:space="preserve">Derecho a la moral Cultural                 B   Respeto a la Igualdad Social  </w:t>
      </w:r>
    </w:p>
    <w:p w:rsidR="002A7284" w:rsidRDefault="00297BCB">
      <w:pPr>
        <w:numPr>
          <w:ilvl w:val="1"/>
          <w:numId w:val="3"/>
        </w:numPr>
        <w:ind w:hanging="286"/>
      </w:pPr>
      <w:r>
        <w:t>Der</w:t>
      </w:r>
      <w:r>
        <w:t xml:space="preserve">echo a la Identidad Cultural. </w:t>
      </w:r>
    </w:p>
    <w:p w:rsidR="002A7284" w:rsidRDefault="00297BCB">
      <w:pPr>
        <w:numPr>
          <w:ilvl w:val="1"/>
          <w:numId w:val="3"/>
        </w:numPr>
        <w:ind w:hanging="286"/>
      </w:pPr>
      <w:r>
        <w:t xml:space="preserve">Respeto a la diferencia Social. </w:t>
      </w:r>
    </w:p>
    <w:p w:rsidR="002A7284" w:rsidRDefault="00297BCB">
      <w:pPr>
        <w:spacing w:after="31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numPr>
          <w:ilvl w:val="0"/>
          <w:numId w:val="2"/>
        </w:numPr>
        <w:ind w:hanging="610"/>
      </w:pPr>
      <w:r>
        <w:t xml:space="preserve">Para cambiar </w:t>
      </w:r>
      <w:r w:rsidR="009927F9">
        <w:t>el panorama</w:t>
      </w:r>
      <w:r>
        <w:t xml:space="preserve"> </w:t>
      </w:r>
      <w:r w:rsidR="009927F9">
        <w:t>Político y</w:t>
      </w:r>
      <w:r>
        <w:t xml:space="preserve">   </w:t>
      </w:r>
      <w:r w:rsidR="009927F9">
        <w:t>aumentar, la</w:t>
      </w:r>
      <w:r>
        <w:t xml:space="preserve"> </w:t>
      </w:r>
      <w:r w:rsidR="009927F9">
        <w:t>participación de</w:t>
      </w:r>
      <w:r>
        <w:t xml:space="preserve"> las mujeres en la   Rama </w:t>
      </w:r>
      <w:r w:rsidR="009927F9">
        <w:t>ejecutiva y Legislativa (que</w:t>
      </w:r>
      <w:r>
        <w:t xml:space="preserve"> son las que se eligen mediante el voto </w:t>
      </w:r>
      <w:r w:rsidR="009927F9">
        <w:t>popular)</w:t>
      </w:r>
      <w:r>
        <w:t>, el   Est</w:t>
      </w:r>
      <w:r>
        <w:t xml:space="preserve">ado Colombiano tendría que implementar. </w:t>
      </w:r>
    </w:p>
    <w:p w:rsidR="002A7284" w:rsidRDefault="00297BCB">
      <w:pPr>
        <w:numPr>
          <w:ilvl w:val="1"/>
          <w:numId w:val="2"/>
        </w:numPr>
        <w:ind w:hanging="328"/>
      </w:pPr>
      <w:r>
        <w:lastRenderedPageBreak/>
        <w:t xml:space="preserve">El Sistema de educación para que todas las mujeres se eduquen mejor. </w:t>
      </w:r>
    </w:p>
    <w:p w:rsidR="002A7284" w:rsidRDefault="00297BCB">
      <w:pPr>
        <w:numPr>
          <w:ilvl w:val="1"/>
          <w:numId w:val="2"/>
        </w:numPr>
        <w:ind w:hanging="328"/>
      </w:pPr>
      <w:r>
        <w:t xml:space="preserve">Un cambio educativo Cultural en la población </w:t>
      </w:r>
      <w:r w:rsidR="009927F9">
        <w:t>colombiana</w:t>
      </w:r>
      <w:r>
        <w:t xml:space="preserve"> que demuestre la igualdad </w:t>
      </w:r>
    </w:p>
    <w:p w:rsidR="002A7284" w:rsidRDefault="00297BCB">
      <w:pPr>
        <w:ind w:left="-5"/>
      </w:pPr>
      <w:r>
        <w:t xml:space="preserve">                       En capacidades del </w:t>
      </w:r>
      <w:r w:rsidR="009927F9">
        <w:t>género</w:t>
      </w:r>
      <w:r>
        <w:t xml:space="preserve"> Femenino </w:t>
      </w:r>
    </w:p>
    <w:p w:rsidR="002A7284" w:rsidRDefault="00297BCB">
      <w:pPr>
        <w:numPr>
          <w:ilvl w:val="1"/>
          <w:numId w:val="2"/>
        </w:numPr>
        <w:spacing w:after="0" w:line="259" w:lineRule="auto"/>
        <w:ind w:hanging="328"/>
      </w:pPr>
      <w:r>
        <w:t>Un sistema democrático representativo que sea integrado solo por mujeres.                  D    Leyes que reglamenten la participación política de hombres y mujeres por i</w:t>
      </w:r>
      <w:r w:rsidR="009927F9">
        <w:t>gual en el Congreso</w:t>
      </w:r>
      <w:r>
        <w:t xml:space="preserve"> Asambleas y Concejos Municipales. </w:t>
      </w:r>
    </w:p>
    <w:p w:rsidR="002A7284" w:rsidRDefault="00297BCB">
      <w:pPr>
        <w:spacing w:after="33" w:line="259" w:lineRule="auto"/>
        <w:ind w:left="1051" w:firstLine="0"/>
        <w:jc w:val="left"/>
      </w:pPr>
      <w:r>
        <w:t xml:space="preserve"> </w:t>
      </w:r>
    </w:p>
    <w:p w:rsidR="002A7284" w:rsidRDefault="009927F9">
      <w:pPr>
        <w:numPr>
          <w:ilvl w:val="0"/>
          <w:numId w:val="2"/>
        </w:numPr>
        <w:ind w:hanging="610"/>
      </w:pPr>
      <w:proofErr w:type="gramStart"/>
      <w:r>
        <w:t xml:space="preserve">¿ </w:t>
      </w:r>
      <w:bookmarkStart w:id="0" w:name="_GoBack"/>
      <w:bookmarkEnd w:id="0"/>
      <w:r w:rsidR="00297BCB">
        <w:t xml:space="preserve"> </w:t>
      </w:r>
      <w:r w:rsidR="00297BCB">
        <w:t>Realiza</w:t>
      </w:r>
      <w:proofErr w:type="gramEnd"/>
      <w:r w:rsidR="00297BCB">
        <w:t xml:space="preserve"> una vicheta, donde expliques </w:t>
      </w:r>
      <w:r>
        <w:t>porqué</w:t>
      </w:r>
      <w:r w:rsidR="00297BCB">
        <w:t xml:space="preserve"> es necesario rechazar la discriminación,                  Exclusión Social o Violencia ? </w:t>
      </w:r>
    </w:p>
    <w:p w:rsidR="002A7284" w:rsidRDefault="009927F9">
      <w:pPr>
        <w:numPr>
          <w:ilvl w:val="0"/>
          <w:numId w:val="2"/>
        </w:numPr>
        <w:spacing w:after="0" w:line="259" w:lineRule="auto"/>
        <w:ind w:hanging="610"/>
      </w:pPr>
      <w:r>
        <w:t>¿Cómo se puede explicar la diferencia de salario por razones de género?</w:t>
      </w:r>
      <w:r w:rsidR="00297BCB">
        <w:t xml:space="preserve"> </w:t>
      </w:r>
      <w:r>
        <w:t>¿Explica?</w:t>
      </w:r>
      <w:r w:rsidR="00297BCB">
        <w:t xml:space="preserve">      </w:t>
      </w:r>
    </w:p>
    <w:p w:rsidR="002A7284" w:rsidRDefault="00297BCB">
      <w:pPr>
        <w:spacing w:after="33" w:line="259" w:lineRule="auto"/>
        <w:ind w:left="720" w:firstLine="0"/>
        <w:jc w:val="left"/>
      </w:pPr>
      <w:r>
        <w:t xml:space="preserve">  </w:t>
      </w:r>
    </w:p>
    <w:p w:rsidR="002A7284" w:rsidRDefault="009927F9">
      <w:pPr>
        <w:numPr>
          <w:ilvl w:val="0"/>
          <w:numId w:val="2"/>
        </w:numPr>
        <w:ind w:hanging="610"/>
      </w:pPr>
      <w:r>
        <w:t>¿Cómo</w:t>
      </w:r>
      <w:r w:rsidR="00297BCB">
        <w:t xml:space="preserve"> se puede eliminar la</w:t>
      </w:r>
      <w:r w:rsidR="00297BCB">
        <w:t xml:space="preserve"> </w:t>
      </w:r>
      <w:r>
        <w:t>discriminación?</w:t>
      </w:r>
      <w:r w:rsidR="00297BCB">
        <w:t xml:space="preserve">   </w:t>
      </w:r>
    </w:p>
    <w:p w:rsidR="002A7284" w:rsidRDefault="00297BCB">
      <w:pPr>
        <w:spacing w:after="31" w:line="259" w:lineRule="auto"/>
        <w:ind w:left="720" w:firstLine="0"/>
        <w:jc w:val="left"/>
      </w:pPr>
      <w:r>
        <w:t xml:space="preserve"> </w:t>
      </w:r>
    </w:p>
    <w:p w:rsidR="002A7284" w:rsidRDefault="009927F9">
      <w:pPr>
        <w:numPr>
          <w:ilvl w:val="0"/>
          <w:numId w:val="2"/>
        </w:numPr>
        <w:ind w:hanging="610"/>
      </w:pPr>
      <w:r>
        <w:t>¿Te</w:t>
      </w:r>
      <w:r w:rsidR="00297BCB">
        <w:t xml:space="preserve"> has sentido discriminado o excluido, alguna vez; o has discriminado o excluido </w:t>
      </w:r>
    </w:p>
    <w:p w:rsidR="002A7284" w:rsidRDefault="00297BCB">
      <w:pPr>
        <w:ind w:left="-5"/>
      </w:pPr>
      <w:r>
        <w:t xml:space="preserve">                       Alguna vez. </w:t>
      </w:r>
      <w:r w:rsidR="009927F9">
        <w:t>¿Justifica?</w:t>
      </w:r>
      <w:r>
        <w:t xml:space="preserve">   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lastRenderedPageBreak/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  <w:jc w:val="left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lastRenderedPageBreak/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p w:rsidR="002A7284" w:rsidRDefault="00297BCB">
      <w:pPr>
        <w:spacing w:after="0" w:line="259" w:lineRule="auto"/>
        <w:ind w:left="1051" w:firstLine="0"/>
      </w:pPr>
      <w:r>
        <w:t xml:space="preserve"> </w:t>
      </w:r>
    </w:p>
    <w:sectPr w:rsidR="002A7284">
      <w:headerReference w:type="even" r:id="rId7"/>
      <w:headerReference w:type="default" r:id="rId8"/>
      <w:headerReference w:type="first" r:id="rId9"/>
      <w:pgSz w:w="12240" w:h="15840"/>
      <w:pgMar w:top="1459" w:right="1728" w:bottom="1590" w:left="1702" w:header="25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BCB" w:rsidRDefault="00297BCB">
      <w:pPr>
        <w:spacing w:after="0" w:line="240" w:lineRule="auto"/>
      </w:pPr>
      <w:r>
        <w:separator/>
      </w:r>
    </w:p>
  </w:endnote>
  <w:endnote w:type="continuationSeparator" w:id="0">
    <w:p w:rsidR="00297BCB" w:rsidRDefault="00297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BCB" w:rsidRDefault="00297BCB">
      <w:pPr>
        <w:spacing w:after="0" w:line="240" w:lineRule="auto"/>
      </w:pPr>
      <w:r>
        <w:separator/>
      </w:r>
    </w:p>
  </w:footnote>
  <w:footnote w:type="continuationSeparator" w:id="0">
    <w:p w:rsidR="00297BCB" w:rsidRDefault="00297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284" w:rsidRDefault="00297BCB">
    <w:pPr>
      <w:spacing w:after="0" w:line="259" w:lineRule="auto"/>
      <w:ind w:left="-1702" w:right="276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161925</wp:posOffset>
              </wp:positionV>
              <wp:extent cx="4078605" cy="883920"/>
              <wp:effectExtent l="0" t="0" r="0" b="0"/>
              <wp:wrapSquare wrapText="bothSides"/>
              <wp:docPr id="4580" name="Group 4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8605" cy="883920"/>
                        <a:chOff x="0" y="0"/>
                        <a:chExt cx="4078605" cy="883920"/>
                      </a:xfrm>
                    </wpg:grpSpPr>
                    <wps:wsp>
                      <wps:cNvPr id="4582" name="Rectangle 4582"/>
                      <wps:cNvSpPr/>
                      <wps:spPr>
                        <a:xfrm>
                          <a:off x="242621" y="31508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A7284" w:rsidRDefault="00297BCB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81" name="Picture 45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8605" cy="883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0" style="width:321.15pt;height:69.6pt;position:absolute;mso-position-horizontal-relative:page;mso-position-horizontal:absolute;margin-left:66pt;mso-position-vertical-relative:page;margin-top:12.75pt;" coordsize="40786,8839">
              <v:rect id="Rectangle 4582" style="position:absolute;width:421;height:1899;left:2426;top:315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4581" style="position:absolute;width:40786;height:8839;left:0;top:0;" filled="f">
                <v:imagedata r:id="rId4"/>
              </v:shape>
              <w10:wrap type="square"/>
            </v:group>
          </w:pict>
        </mc:Fallback>
      </mc:AlternateContent>
    </w:r>
  </w:p>
  <w:p w:rsidR="002A7284" w:rsidRDefault="00297BCB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583" name="Group 4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284" w:rsidRDefault="00297BCB">
    <w:pPr>
      <w:spacing w:after="0" w:line="259" w:lineRule="auto"/>
      <w:ind w:left="-1702" w:right="276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161925</wp:posOffset>
              </wp:positionV>
              <wp:extent cx="4078605" cy="883920"/>
              <wp:effectExtent l="0" t="0" r="0" b="0"/>
              <wp:wrapSquare wrapText="bothSides"/>
              <wp:docPr id="4572" name="Group 4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8605" cy="883920"/>
                        <a:chOff x="0" y="0"/>
                        <a:chExt cx="4078605" cy="883920"/>
                      </a:xfrm>
                    </wpg:grpSpPr>
                    <wps:wsp>
                      <wps:cNvPr id="4574" name="Rectangle 4574"/>
                      <wps:cNvSpPr/>
                      <wps:spPr>
                        <a:xfrm>
                          <a:off x="242621" y="31508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A7284" w:rsidRDefault="00297BCB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73" name="Picture 45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8605" cy="883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2" style="width:321.15pt;height:69.6pt;position:absolute;mso-position-horizontal-relative:page;mso-position-horizontal:absolute;margin-left:66pt;mso-position-vertical-relative:page;margin-top:12.75pt;" coordsize="40786,8839">
              <v:rect id="Rectangle 4574" style="position:absolute;width:421;height:1899;left:2426;top:315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4573" style="position:absolute;width:40786;height:8839;left:0;top:0;" filled="f">
                <v:imagedata r:id="rId4"/>
              </v:shape>
              <w10:wrap type="square"/>
            </v:group>
          </w:pict>
        </mc:Fallback>
      </mc:AlternateContent>
    </w:r>
  </w:p>
  <w:p w:rsidR="002A7284" w:rsidRDefault="00297BCB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575" name="Group 4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284" w:rsidRDefault="00297BCB">
    <w:pPr>
      <w:spacing w:after="0" w:line="259" w:lineRule="auto"/>
      <w:ind w:left="-1702" w:right="276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161925</wp:posOffset>
              </wp:positionV>
              <wp:extent cx="4078605" cy="883920"/>
              <wp:effectExtent l="0" t="0" r="0" b="0"/>
              <wp:wrapSquare wrapText="bothSides"/>
              <wp:docPr id="4564" name="Group 4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8605" cy="883920"/>
                        <a:chOff x="0" y="0"/>
                        <a:chExt cx="4078605" cy="883920"/>
                      </a:xfrm>
                    </wpg:grpSpPr>
                    <wps:wsp>
                      <wps:cNvPr id="4566" name="Rectangle 4566"/>
                      <wps:cNvSpPr/>
                      <wps:spPr>
                        <a:xfrm>
                          <a:off x="242621" y="31508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A7284" w:rsidRDefault="00297BCB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65" name="Picture 4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8605" cy="883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64" style="width:321.15pt;height:69.6pt;position:absolute;mso-position-horizontal-relative:page;mso-position-horizontal:absolute;margin-left:66pt;mso-position-vertical-relative:page;margin-top:12.75pt;" coordsize="40786,8839">
              <v:rect id="Rectangle 4566" style="position:absolute;width:421;height:1899;left:2426;top:315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4565" style="position:absolute;width:40786;height:8839;left:0;top:0;" filled="f">
                <v:imagedata r:id="rId4"/>
              </v:shape>
              <w10:wrap type="square"/>
            </v:group>
          </w:pict>
        </mc:Fallback>
      </mc:AlternateContent>
    </w:r>
  </w:p>
  <w:p w:rsidR="002A7284" w:rsidRDefault="00297BC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567" name="Group 4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6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7CFA"/>
    <w:multiLevelType w:val="hybridMultilevel"/>
    <w:tmpl w:val="CA885B08"/>
    <w:lvl w:ilvl="0" w:tplc="DA023F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52E8AC">
      <w:start w:val="3"/>
      <w:numFmt w:val="upperLetter"/>
      <w:lvlText w:val="%2"/>
      <w:lvlJc w:val="left"/>
      <w:pPr>
        <w:ind w:left="1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2EDD9C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8E158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6AFDA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C6424E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41DF2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010A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82EB3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ED5DB8"/>
    <w:multiLevelType w:val="hybridMultilevel"/>
    <w:tmpl w:val="6B90E292"/>
    <w:lvl w:ilvl="0" w:tplc="A664DDE6">
      <w:start w:val="3"/>
      <w:numFmt w:val="decimal"/>
      <w:lvlText w:val="%1"/>
      <w:lvlJc w:val="left"/>
      <w:pPr>
        <w:ind w:left="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A7E2C">
      <w:start w:val="1"/>
      <w:numFmt w:val="upperLetter"/>
      <w:lvlText w:val="%2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6E19C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4E8A4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741308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6A944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84CB7A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3048A6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E2A26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5167AD"/>
    <w:multiLevelType w:val="hybridMultilevel"/>
    <w:tmpl w:val="57E422F0"/>
    <w:lvl w:ilvl="0" w:tplc="B174636A">
      <w:start w:val="1"/>
      <w:numFmt w:val="upperLetter"/>
      <w:lvlText w:val="%1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0BC38">
      <w:start w:val="1"/>
      <w:numFmt w:val="lowerLetter"/>
      <w:lvlText w:val="%2"/>
      <w:lvlJc w:val="left"/>
      <w:pPr>
        <w:ind w:left="1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CA9C64">
      <w:start w:val="1"/>
      <w:numFmt w:val="lowerRoman"/>
      <w:lvlText w:val="%3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40D56">
      <w:start w:val="1"/>
      <w:numFmt w:val="decimal"/>
      <w:lvlText w:val="%4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1EC08A">
      <w:start w:val="1"/>
      <w:numFmt w:val="lowerLetter"/>
      <w:lvlText w:val="%5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EA64CA">
      <w:start w:val="1"/>
      <w:numFmt w:val="lowerRoman"/>
      <w:lvlText w:val="%6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84B0E2">
      <w:start w:val="1"/>
      <w:numFmt w:val="decimal"/>
      <w:lvlText w:val="%7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00E1B8">
      <w:start w:val="1"/>
      <w:numFmt w:val="lowerLetter"/>
      <w:lvlText w:val="%8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4AB78">
      <w:start w:val="1"/>
      <w:numFmt w:val="lowerRoman"/>
      <w:lvlText w:val="%9"/>
      <w:lvlJc w:val="left"/>
      <w:pPr>
        <w:ind w:left="6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84"/>
    <w:rsid w:val="00297BCB"/>
    <w:rsid w:val="002A7284"/>
    <w:rsid w:val="0099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6A1EBE"/>
  <w15:docId w15:val="{2CAFD408-57FC-40D1-A3F9-47F3A76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5" w:lineRule="auto"/>
      <w:ind w:left="370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757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patricia ledezma hoyos</dc:creator>
  <cp:keywords/>
  <cp:lastModifiedBy>Docente</cp:lastModifiedBy>
  <cp:revision>2</cp:revision>
  <dcterms:created xsi:type="dcterms:W3CDTF">2020-11-14T23:08:00Z</dcterms:created>
  <dcterms:modified xsi:type="dcterms:W3CDTF">2020-11-14T23:08:00Z</dcterms:modified>
</cp:coreProperties>
</file>