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D737C" w14:textId="77777777" w:rsidR="008D4303" w:rsidRDefault="00185519">
      <w:pPr>
        <w:spacing w:after="0"/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INVITACIÓN PÚBLICA</w:t>
      </w:r>
    </w:p>
    <w:p w14:paraId="46643164" w14:textId="77777777" w:rsidR="008D4303" w:rsidRDefault="00185519">
      <w:pPr>
        <w:spacing w:after="0"/>
        <w:ind w:left="0" w:right="-93" w:hanging="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</w:rPr>
        <w:t>Nombre del Servidor designado: JUAN VIANEY TOVAR MOSQUERA – RECTOR (E) IE MONSEÑOR RAMÓN ARCILA</w:t>
      </w:r>
    </w:p>
    <w:tbl>
      <w:tblPr>
        <w:tblStyle w:val="a1"/>
        <w:tblW w:w="9762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42"/>
        <w:gridCol w:w="5820"/>
      </w:tblGrid>
      <w:tr w:rsidR="008D4303" w14:paraId="4871D4DE" w14:textId="77777777">
        <w:trPr>
          <w:trHeight w:val="401"/>
        </w:trPr>
        <w:tc>
          <w:tcPr>
            <w:tcW w:w="3942" w:type="dxa"/>
            <w:vAlign w:val="center"/>
          </w:tcPr>
          <w:p w14:paraId="0CC79EE6" w14:textId="77777777" w:rsidR="008D4303" w:rsidRDefault="00185519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OBJETO A CONTRATAR</w:t>
            </w:r>
          </w:p>
        </w:tc>
        <w:tc>
          <w:tcPr>
            <w:tcW w:w="5820" w:type="dxa"/>
            <w:vAlign w:val="center"/>
          </w:tcPr>
          <w:p w14:paraId="6127A1AA" w14:textId="77777777" w:rsidR="008D4303" w:rsidRDefault="00185519">
            <w:pPr>
              <w:ind w:left="0" w:right="-86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Prestar los servicios de Facturación Electrónica en la Institución Educativa “Monseñor Ramón Arcila”.</w:t>
            </w:r>
          </w:p>
        </w:tc>
      </w:tr>
      <w:tr w:rsidR="008D4303" w14:paraId="419D1EB7" w14:textId="77777777">
        <w:trPr>
          <w:trHeight w:val="896"/>
        </w:trPr>
        <w:tc>
          <w:tcPr>
            <w:tcW w:w="3942" w:type="dxa"/>
            <w:vAlign w:val="center"/>
          </w:tcPr>
          <w:p w14:paraId="520027E2" w14:textId="77777777" w:rsidR="008D4303" w:rsidRDefault="00185519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DESCRIPCIÓN DE LA NECESIDAD QUE LA ENTIDAD PRETENDE SATISFACER CON LA CONTRATACIÓN</w:t>
            </w:r>
          </w:p>
        </w:tc>
        <w:tc>
          <w:tcPr>
            <w:tcW w:w="5820" w:type="dxa"/>
          </w:tcPr>
          <w:p w14:paraId="6B06DDC5" w14:textId="77777777" w:rsidR="008D4303" w:rsidRDefault="00185519">
            <w:pPr>
              <w:widowControl w:val="0"/>
              <w:spacing w:before="90" w:after="0" w:line="240" w:lineRule="auto"/>
              <w:ind w:left="0" w:right="11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Paquete Emisión de 1000 folios sistema en línea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FacturaTech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metrización con la plataforma y DIAN Costo Único 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Facturación desde cualquier equipo con conexión a internet (Computadora, Tablet o Smartphone).4.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Sistema personalizado (insertar su logotipo y cambiar los colores del mismo 5.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Almacenar facturas y cliente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 a quienes factura y lista de productos para que al efectuar una factura no tenga que teclear nuevamente toda esa información. 6.consultas o filtros de información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relevante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así como seleccionar que formato desea utilizar (carta, media carta, ticket) 7.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ermitir la carga masiva por medio de archivos CSV separados por comas Excel de "clientes y productos" 8.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conexión web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Service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desde su ERP elaboración de facturas electrónicas cumpliendo al 100% con los requerimientos de la DIAN. 9.Soporte técnico y actual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izaciones indicadas por la DIAN sin costo 10.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manejo de las Facturas de Compras por la plataforma.</w:t>
            </w:r>
          </w:p>
          <w:p w14:paraId="0176B226" w14:textId="77777777" w:rsidR="008D4303" w:rsidRDefault="008D43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2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D4303" w14:paraId="73A71DFD" w14:textId="77777777">
        <w:trPr>
          <w:trHeight w:val="428"/>
        </w:trPr>
        <w:tc>
          <w:tcPr>
            <w:tcW w:w="3942" w:type="dxa"/>
            <w:vAlign w:val="center"/>
          </w:tcPr>
          <w:p w14:paraId="43B03430" w14:textId="77777777" w:rsidR="008D4303" w:rsidRDefault="00185519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FECHA DE APERTURA DE PUBLICACIÓN</w:t>
            </w:r>
          </w:p>
        </w:tc>
        <w:tc>
          <w:tcPr>
            <w:tcW w:w="5820" w:type="dxa"/>
          </w:tcPr>
          <w:p w14:paraId="59CEF558" w14:textId="77777777" w:rsidR="008D4303" w:rsidRDefault="001855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Noviembre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 2020</w:t>
            </w:r>
          </w:p>
        </w:tc>
      </w:tr>
      <w:tr w:rsidR="008D4303" w14:paraId="01D51D5F" w14:textId="77777777">
        <w:tc>
          <w:tcPr>
            <w:tcW w:w="3942" w:type="dxa"/>
            <w:vAlign w:val="center"/>
          </w:tcPr>
          <w:p w14:paraId="6D3657C3" w14:textId="77777777" w:rsidR="008D4303" w:rsidRDefault="00185519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FECHA MÁXIMA PARA ENTREGA DE COTIZACIONES</w:t>
            </w:r>
          </w:p>
        </w:tc>
        <w:tc>
          <w:tcPr>
            <w:tcW w:w="5820" w:type="dxa"/>
          </w:tcPr>
          <w:p w14:paraId="58D1C08F" w14:textId="77777777" w:rsidR="008D4303" w:rsidRDefault="001855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21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Noviembre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 2020</w:t>
            </w:r>
          </w:p>
        </w:tc>
      </w:tr>
      <w:tr w:rsidR="008D4303" w14:paraId="66C483F1" w14:textId="77777777">
        <w:tc>
          <w:tcPr>
            <w:tcW w:w="3942" w:type="dxa"/>
            <w:vAlign w:val="center"/>
          </w:tcPr>
          <w:p w14:paraId="67D47CCF" w14:textId="77777777" w:rsidR="008D4303" w:rsidRDefault="00185519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FECHA DE CIERRE DE PUBLICACIÓN</w:t>
            </w:r>
          </w:p>
        </w:tc>
        <w:tc>
          <w:tcPr>
            <w:tcW w:w="5820" w:type="dxa"/>
          </w:tcPr>
          <w:p w14:paraId="5DC4ECFD" w14:textId="77777777" w:rsidR="008D4303" w:rsidRDefault="001855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66"/>
                <w:tab w:val="left" w:pos="1786"/>
                <w:tab w:val="left" w:pos="2716"/>
                <w:tab w:val="left" w:pos="3839"/>
                <w:tab w:val="left" w:pos="5206"/>
              </w:tabs>
              <w:spacing w:before="4" w:after="0" w:line="240" w:lineRule="auto"/>
              <w:ind w:left="0" w:right="102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Noviembre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 2020</w:t>
            </w:r>
          </w:p>
        </w:tc>
      </w:tr>
      <w:tr w:rsidR="008D4303" w14:paraId="5FC345B4" w14:textId="77777777">
        <w:tc>
          <w:tcPr>
            <w:tcW w:w="3942" w:type="dxa"/>
            <w:vAlign w:val="center"/>
          </w:tcPr>
          <w:p w14:paraId="1C06B32F" w14:textId="77777777" w:rsidR="008D4303" w:rsidRDefault="00185519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VALOR ESTIMADO DEL CONTRATO</w:t>
            </w:r>
          </w:p>
        </w:tc>
        <w:tc>
          <w:tcPr>
            <w:tcW w:w="5820" w:type="dxa"/>
          </w:tcPr>
          <w:p w14:paraId="4814C480" w14:textId="77777777" w:rsidR="008D4303" w:rsidRDefault="001855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21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SETECIENTOS OCHENTA Y OCHO MIL OCHENTA Y OCHO PESOS MCTE ($788.088)</w:t>
            </w:r>
          </w:p>
        </w:tc>
      </w:tr>
      <w:tr w:rsidR="008D4303" w14:paraId="28198AA6" w14:textId="77777777">
        <w:tc>
          <w:tcPr>
            <w:tcW w:w="3942" w:type="dxa"/>
            <w:vAlign w:val="center"/>
          </w:tcPr>
          <w:p w14:paraId="6155F71C" w14:textId="77777777" w:rsidR="008D4303" w:rsidRDefault="00185519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CERTIFICADO DE DISPONIBILIDAD PRESUPUESTAL</w:t>
            </w:r>
          </w:p>
        </w:tc>
        <w:tc>
          <w:tcPr>
            <w:tcW w:w="5820" w:type="dxa"/>
          </w:tcPr>
          <w:p w14:paraId="39F5DC84" w14:textId="77777777" w:rsidR="008D4303" w:rsidRDefault="001855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66"/>
                <w:tab w:val="left" w:pos="1786"/>
                <w:tab w:val="left" w:pos="2716"/>
                <w:tab w:val="left" w:pos="3839"/>
                <w:tab w:val="left" w:pos="5206"/>
              </w:tabs>
              <w:spacing w:before="4" w:after="0" w:line="240" w:lineRule="auto"/>
              <w:ind w:left="0" w:right="102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000054 del 01 de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Noviembre</w:t>
            </w:r>
            <w:proofErr w:type="gramEnd"/>
          </w:p>
        </w:tc>
      </w:tr>
      <w:tr w:rsidR="008D4303" w14:paraId="6D3F701F" w14:textId="77777777">
        <w:tc>
          <w:tcPr>
            <w:tcW w:w="3942" w:type="dxa"/>
            <w:vAlign w:val="center"/>
          </w:tcPr>
          <w:p w14:paraId="76E8BBD9" w14:textId="77777777" w:rsidR="008D4303" w:rsidRDefault="00185519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PLAZO DE EJECUCIÓN</w:t>
            </w:r>
          </w:p>
        </w:tc>
        <w:tc>
          <w:tcPr>
            <w:tcW w:w="5820" w:type="dxa"/>
          </w:tcPr>
          <w:p w14:paraId="597B60DA" w14:textId="77777777" w:rsidR="008D4303" w:rsidRDefault="00185519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Hasta el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31 de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Diciembre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de 2020</w:t>
            </w:r>
          </w:p>
        </w:tc>
      </w:tr>
    </w:tbl>
    <w:p w14:paraId="35BD48CD" w14:textId="77777777" w:rsidR="008D4303" w:rsidRDefault="008D4303">
      <w:pPr>
        <w:spacing w:line="480" w:lineRule="auto"/>
        <w:ind w:left="0" w:right="-634" w:hanging="2"/>
        <w:rPr>
          <w:rFonts w:ascii="Times New Roman" w:eastAsia="Times New Roman" w:hAnsi="Times New Roman" w:cs="Times New Roman"/>
        </w:rPr>
      </w:pPr>
    </w:p>
    <w:p w14:paraId="399EBDE9" w14:textId="77777777" w:rsidR="008D4303" w:rsidRDefault="00185519">
      <w:pPr>
        <w:spacing w:line="480" w:lineRule="auto"/>
        <w:ind w:left="0" w:right="-634"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Publicado </w:t>
      </w:r>
      <w:proofErr w:type="gramStart"/>
      <w:r>
        <w:rPr>
          <w:rFonts w:ascii="Times New Roman" w:eastAsia="Times New Roman" w:hAnsi="Times New Roman" w:cs="Times New Roman"/>
          <w:b/>
        </w:rPr>
        <w:t>por:_</w:t>
      </w:r>
      <w:proofErr w:type="gramEnd"/>
      <w:r>
        <w:rPr>
          <w:rFonts w:ascii="Times New Roman" w:eastAsia="Times New Roman" w:hAnsi="Times New Roman" w:cs="Times New Roman"/>
          <w:b/>
        </w:rPr>
        <w:t>____________________________ Fecha:_______________ Hora:__________________</w:t>
      </w:r>
    </w:p>
    <w:p w14:paraId="19E85A88" w14:textId="77777777" w:rsidR="008D4303" w:rsidRDefault="00185519">
      <w:pPr>
        <w:spacing w:line="480" w:lineRule="auto"/>
        <w:ind w:left="0" w:right="-634" w:hanging="2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</w:rPr>
        <w:t>Despublicado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</w:rPr>
        <w:t>por:_</w:t>
      </w:r>
      <w:proofErr w:type="gramEnd"/>
      <w:r>
        <w:rPr>
          <w:rFonts w:ascii="Times New Roman" w:eastAsia="Times New Roman" w:hAnsi="Times New Roman" w:cs="Times New Roman"/>
          <w:b/>
        </w:rPr>
        <w:t>_________________________ Fecha:_______________ Hora:__________________</w:t>
      </w:r>
    </w:p>
    <w:p w14:paraId="01E5C071" w14:textId="77777777" w:rsidR="008D4303" w:rsidRDefault="008D4303">
      <w:pPr>
        <w:spacing w:after="0"/>
        <w:ind w:left="0" w:right="-634" w:hanging="2"/>
        <w:rPr>
          <w:rFonts w:ascii="Times New Roman" w:eastAsia="Times New Roman" w:hAnsi="Times New Roman" w:cs="Times New Roman"/>
        </w:rPr>
      </w:pPr>
    </w:p>
    <w:p w14:paraId="661468E5" w14:textId="77777777" w:rsidR="008D4303" w:rsidRDefault="008D4303">
      <w:pPr>
        <w:spacing w:after="0"/>
        <w:ind w:left="0" w:right="-634" w:hanging="2"/>
        <w:rPr>
          <w:rFonts w:ascii="Times New Roman" w:eastAsia="Times New Roman" w:hAnsi="Times New Roman" w:cs="Times New Roman"/>
        </w:rPr>
      </w:pPr>
    </w:p>
    <w:p w14:paraId="3808FBBA" w14:textId="77777777" w:rsidR="008D4303" w:rsidRDefault="00185519">
      <w:pPr>
        <w:spacing w:after="0"/>
        <w:ind w:left="0" w:right="-634"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JUAN VIANEY TOVAR MOSQUERA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Sandra Patricia Álvarez</w:t>
      </w:r>
    </w:p>
    <w:p w14:paraId="4BADD394" w14:textId="77777777" w:rsidR="008D4303" w:rsidRDefault="00185519">
      <w:pPr>
        <w:spacing w:after="0"/>
        <w:ind w:left="0" w:right="-634"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Rector (E)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Auxiliar Administrativo</w:t>
      </w:r>
    </w:p>
    <w:p w14:paraId="669AB9C4" w14:textId="77777777" w:rsidR="008D4303" w:rsidRDefault="008D4303">
      <w:pPr>
        <w:ind w:left="0" w:hanging="2"/>
        <w:rPr>
          <w:rFonts w:ascii="Times New Roman" w:eastAsia="Times New Roman" w:hAnsi="Times New Roman" w:cs="Times New Roman"/>
        </w:rPr>
      </w:pPr>
    </w:p>
    <w:sectPr w:rsidR="008D43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8" w:right="1418" w:bottom="1418" w:left="1418" w:header="706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237469" w14:textId="77777777" w:rsidR="00185519" w:rsidRDefault="00185519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4BD15C63" w14:textId="77777777" w:rsidR="00185519" w:rsidRDefault="00185519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2FCB7D" w14:textId="77777777" w:rsidR="00E13735" w:rsidRDefault="00E13735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6D37D9" w14:textId="03B829E7" w:rsidR="008D4303" w:rsidRDefault="00185519" w:rsidP="00E13735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ahoma" w:eastAsia="Tahoma" w:hAnsi="Tahoma" w:cs="Tahoma"/>
        <w:color w:val="000000"/>
        <w:sz w:val="20"/>
        <w:szCs w:val="20"/>
      </w:rPr>
    </w:pPr>
    <w:r>
      <w:rPr>
        <w:color w:val="000000"/>
      </w:rPr>
      <w:tab/>
    </w:r>
    <w:proofErr w:type="spellStart"/>
    <w:proofErr w:type="gramStart"/>
    <w:r>
      <w:rPr>
        <w:rFonts w:ascii="Arial" w:eastAsia="Arial" w:hAnsi="Arial" w:cs="Arial"/>
        <w:b/>
        <w:color w:val="000000"/>
        <w:sz w:val="20"/>
        <w:szCs w:val="20"/>
      </w:rPr>
      <w:t>Visión:</w:t>
    </w:r>
    <w:r>
      <w:rPr>
        <w:rFonts w:ascii="Tahoma" w:eastAsia="Tahoma" w:hAnsi="Tahoma" w:cs="Tahoma"/>
        <w:color w:val="000000"/>
        <w:sz w:val="18"/>
        <w:szCs w:val="18"/>
      </w:rPr>
      <w:t>Al</w:t>
    </w:r>
    <w:proofErr w:type="spellEnd"/>
    <w:proofErr w:type="gramEnd"/>
    <w:r>
      <w:rPr>
        <w:rFonts w:ascii="Tahoma" w:eastAsia="Tahoma" w:hAnsi="Tahoma" w:cs="Tahoma"/>
        <w:color w:val="000000"/>
        <w:sz w:val="18"/>
        <w:szCs w:val="18"/>
      </w:rPr>
      <w:t xml:space="preserve"> año 2025 la Institución Educativa se reconocerá entre las mejores instituciones </w:t>
    </w:r>
    <w:proofErr w:type="spellStart"/>
    <w:r>
      <w:rPr>
        <w:rFonts w:ascii="Tahoma" w:eastAsia="Tahoma" w:hAnsi="Tahoma" w:cs="Tahoma"/>
        <w:color w:val="000000"/>
        <w:sz w:val="18"/>
        <w:szCs w:val="18"/>
      </w:rPr>
      <w:t>etnoeducativas</w:t>
    </w:r>
    <w:proofErr w:type="spellEnd"/>
    <w:r>
      <w:rPr>
        <w:rFonts w:ascii="Tahoma" w:eastAsia="Tahoma" w:hAnsi="Tahoma" w:cs="Tahoma"/>
        <w:color w:val="000000"/>
        <w:sz w:val="18"/>
        <w:szCs w:val="18"/>
      </w:rPr>
      <w:t xml:space="preserve"> dela zona oriente de Santiago de  Cali, por su alto nivel  Académico, Técnico, Tecnológico y Humanístico, aportado a la comunidad hombres y mujeres capaces de</w:t>
    </w:r>
    <w:r>
      <w:rPr>
        <w:rFonts w:ascii="Tahoma" w:eastAsia="Tahoma" w:hAnsi="Tahoma" w:cs="Tahoma"/>
        <w:color w:val="000000"/>
        <w:sz w:val="18"/>
        <w:szCs w:val="18"/>
      </w:rPr>
      <w:t xml:space="preserve"> transformar sociedad.</w: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hidden="0" allowOverlap="1" wp14:anchorId="1DF7BE76" wp14:editId="4452693E">
              <wp:simplePos x="0" y="0"/>
              <wp:positionH relativeFrom="column">
                <wp:posOffset>-152399</wp:posOffset>
              </wp:positionH>
              <wp:positionV relativeFrom="paragraph">
                <wp:posOffset>-152399</wp:posOffset>
              </wp:positionV>
              <wp:extent cx="5875020" cy="171450"/>
              <wp:effectExtent l="0" t="0" r="0" b="0"/>
              <wp:wrapTopAndBottom distT="0" distB="0"/>
              <wp:docPr id="9" name="Conector recto de flech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-152399</wp:posOffset>
              </wp:positionH>
              <wp:positionV relativeFrom="paragraph">
                <wp:posOffset>-152399</wp:posOffset>
              </wp:positionV>
              <wp:extent cx="5875020" cy="171450"/>
              <wp:effectExtent b="0" l="0" r="0" t="0"/>
              <wp:wrapTopAndBottom distB="0" distT="0"/>
              <wp:docPr id="9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75020" cy="1714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 wp14:anchorId="289C4817" wp14:editId="0E8668A9">
              <wp:simplePos x="0" y="0"/>
              <wp:positionH relativeFrom="column">
                <wp:posOffset>-152399</wp:posOffset>
              </wp:positionH>
              <wp:positionV relativeFrom="paragraph">
                <wp:posOffset>-152399</wp:posOffset>
              </wp:positionV>
              <wp:extent cx="5875020" cy="171450"/>
              <wp:effectExtent l="0" t="0" r="0" b="0"/>
              <wp:wrapTopAndBottom distT="0" distB="0"/>
              <wp:docPr id="7" name="Conector recto de flecha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-152399</wp:posOffset>
              </wp:positionH>
              <wp:positionV relativeFrom="paragraph">
                <wp:posOffset>-152399</wp:posOffset>
              </wp:positionV>
              <wp:extent cx="5875020" cy="171450"/>
              <wp:effectExtent b="0" l="0" r="0" t="0"/>
              <wp:wrapTopAndBottom distB="0" distT="0"/>
              <wp:docPr id="7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75020" cy="1714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720450AD" w14:textId="77777777" w:rsidR="008D4303" w:rsidRDefault="00185519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rFonts w:ascii="Tahoma" w:eastAsia="Tahoma" w:hAnsi="Tahoma" w:cs="Tahoma"/>
        <w:color w:val="000000"/>
        <w:sz w:val="20"/>
        <w:szCs w:val="20"/>
      </w:rPr>
      <w:t xml:space="preserve">                      Sitio. Web: </w:t>
    </w:r>
    <w:hyperlink r:id="rId4">
      <w:r>
        <w:rPr>
          <w:rFonts w:ascii="Tahoma" w:eastAsia="Tahoma" w:hAnsi="Tahoma" w:cs="Tahoma"/>
          <w:color w:val="000000"/>
          <w:sz w:val="20"/>
          <w:szCs w:val="20"/>
          <w:u w:val="single"/>
        </w:rPr>
        <w:t>www.</w:t>
      </w:r>
    </w:hyperlink>
    <w:r>
      <w:rPr>
        <w:rFonts w:ascii="Tahoma" w:eastAsia="Tahoma" w:hAnsi="Tahoma" w:cs="Tahoma"/>
        <w:color w:val="000000"/>
        <w:sz w:val="20"/>
        <w:szCs w:val="20"/>
      </w:rPr>
      <w:t xml:space="preserve"> ieramonarcila.edu.co. Correo:</w:t>
    </w:r>
    <w:r>
      <w:rPr>
        <w:rFonts w:ascii="Arial" w:eastAsia="Arial" w:hAnsi="Arial" w:cs="Arial"/>
        <w:color w:val="000000"/>
        <w:sz w:val="20"/>
        <w:szCs w:val="20"/>
        <w:u w:val="single"/>
      </w:rPr>
      <w:t xml:space="preserve"> admin@ieramonarcilacali.edu.co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C74CAA" w14:textId="77777777" w:rsidR="00E13735" w:rsidRDefault="00E13735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292EE3" w14:textId="77777777" w:rsidR="00185519" w:rsidRDefault="00185519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4FA8293F" w14:textId="77777777" w:rsidR="00185519" w:rsidRDefault="00185519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651D59" w14:textId="77777777" w:rsidR="00E13735" w:rsidRDefault="00E13735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C9C8A" w14:textId="5937E34A" w:rsidR="00E13735" w:rsidRPr="00E14C28" w:rsidRDefault="00E13735" w:rsidP="00E13735">
    <w:pPr>
      <w:widowControl w:val="0"/>
      <w:spacing w:after="0" w:line="240" w:lineRule="auto"/>
      <w:ind w:left="0" w:hanging="2"/>
      <w:jc w:val="center"/>
      <w:rPr>
        <w:rFonts w:ascii="Monotype Corsiva" w:hAnsi="Monotype Corsiva"/>
        <w:b/>
        <w:snapToGrid w:val="0"/>
        <w:color w:val="00FF00"/>
        <w:sz w:val="56"/>
        <w:szCs w:val="56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52CE8CDF" wp14:editId="5D67AD89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65810" cy="800100"/>
          <wp:effectExtent l="0" t="0" r="0" b="0"/>
          <wp:wrapSquare wrapText="bothSides" distT="0" distB="0" distL="114300" distR="114300"/>
          <wp:docPr id="1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81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Monotype Corsiva" w:hAnsi="Monotype Corsiva"/>
        <w:b/>
        <w:snapToGrid w:val="0"/>
        <w:color w:val="00FF00"/>
        <w:sz w:val="56"/>
        <w:szCs w:val="56"/>
      </w:rPr>
      <w:t>In</w:t>
    </w:r>
    <w:r w:rsidRPr="00E14C28">
      <w:rPr>
        <w:rFonts w:ascii="Monotype Corsiva" w:hAnsi="Monotype Corsiva"/>
        <w:b/>
        <w:snapToGrid w:val="0"/>
        <w:color w:val="00FF00"/>
        <w:sz w:val="56"/>
        <w:szCs w:val="56"/>
      </w:rPr>
      <w:t>stitución Educativa</w:t>
    </w:r>
  </w:p>
  <w:p w14:paraId="7AFE45A7" w14:textId="3E064B93" w:rsidR="00E13735" w:rsidRPr="00E14C28" w:rsidRDefault="00E13735" w:rsidP="00E13735">
    <w:pPr>
      <w:widowControl w:val="0"/>
      <w:spacing w:after="0" w:line="240" w:lineRule="auto"/>
      <w:ind w:left="4" w:hanging="6"/>
      <w:jc w:val="center"/>
      <w:rPr>
        <w:rFonts w:ascii="Monotype Corsiva" w:hAnsi="Monotype Corsiva"/>
        <w:b/>
        <w:snapToGrid w:val="0"/>
        <w:color w:val="00FF00"/>
        <w:sz w:val="56"/>
        <w:szCs w:val="56"/>
      </w:rPr>
    </w:pPr>
    <w:r w:rsidRPr="00E14C28">
      <w:rPr>
        <w:rFonts w:ascii="Monotype Corsiva" w:hAnsi="Monotype Corsiva"/>
        <w:b/>
        <w:snapToGrid w:val="0"/>
        <w:color w:val="00FF00"/>
        <w:sz w:val="56"/>
        <w:szCs w:val="56"/>
      </w:rPr>
      <w:t>Monseñor Ramón Arcila</w:t>
    </w:r>
  </w:p>
  <w:p w14:paraId="65A51A02" w14:textId="77777777" w:rsidR="008D4303" w:rsidRDefault="00185519">
    <w:pPr>
      <w:widowControl w:val="0"/>
      <w:spacing w:after="0"/>
      <w:ind w:left="0" w:hanging="2"/>
      <w:jc w:val="center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Aprobado Por Resolución No 4143. 2.21.10973 de diciembre 17 del 2009</w:t>
    </w:r>
  </w:p>
  <w:p w14:paraId="09E3B6B1" w14:textId="77777777" w:rsidR="008D4303" w:rsidRDefault="00185519">
    <w:pPr>
      <w:widowControl w:val="0"/>
      <w:spacing w:after="0"/>
      <w:ind w:left="0" w:hanging="2"/>
      <w:jc w:val="center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b/>
        <w:sz w:val="18"/>
        <w:szCs w:val="18"/>
      </w:rPr>
      <w:t>DANE</w:t>
    </w:r>
    <w:r>
      <w:rPr>
        <w:rFonts w:ascii="Arial" w:eastAsia="Arial" w:hAnsi="Arial" w:cs="Arial"/>
        <w:sz w:val="18"/>
        <w:szCs w:val="18"/>
      </w:rPr>
      <w:t xml:space="preserve"> 176001027001, </w:t>
    </w:r>
    <w:r>
      <w:rPr>
        <w:rFonts w:ascii="Arial" w:eastAsia="Arial" w:hAnsi="Arial" w:cs="Arial"/>
        <w:b/>
        <w:sz w:val="18"/>
        <w:szCs w:val="18"/>
      </w:rPr>
      <w:t>NIT</w:t>
    </w:r>
    <w:r>
      <w:rPr>
        <w:rFonts w:ascii="Arial" w:eastAsia="Arial" w:hAnsi="Arial" w:cs="Arial"/>
        <w:sz w:val="18"/>
        <w:szCs w:val="18"/>
      </w:rPr>
      <w:t xml:space="preserve"> 805.001.261-0</w:t>
    </w:r>
  </w:p>
  <w:p w14:paraId="7FE4505B" w14:textId="77777777" w:rsidR="008D4303" w:rsidRDefault="0018551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 xml:space="preserve">Sede Principal </w:t>
    </w:r>
    <w:proofErr w:type="gramStart"/>
    <w:r>
      <w:rPr>
        <w:rFonts w:ascii="Arial" w:eastAsia="Arial" w:hAnsi="Arial" w:cs="Arial"/>
        <w:color w:val="000000"/>
        <w:sz w:val="18"/>
        <w:szCs w:val="18"/>
      </w:rPr>
      <w:t>Diagonal  26</w:t>
    </w:r>
    <w:proofErr w:type="gramEnd"/>
    <w:r>
      <w:rPr>
        <w:rFonts w:ascii="Arial" w:eastAsia="Arial" w:hAnsi="Arial" w:cs="Arial"/>
        <w:color w:val="000000"/>
        <w:sz w:val="18"/>
        <w:szCs w:val="18"/>
      </w:rPr>
      <w:t xml:space="preserve"> I 3 T 80 A-18  Barrio José Manuel Marroquín Etapa II Comuna 14</w:t>
    </w:r>
  </w:p>
  <w:p w14:paraId="74EBABC4" w14:textId="77777777" w:rsidR="008D4303" w:rsidRDefault="0018551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 xml:space="preserve">TEL 4483128 – 4224459   FAX: 4226091 </w:t>
    </w:r>
    <w:proofErr w:type="spellStart"/>
    <w:proofErr w:type="gramStart"/>
    <w:r>
      <w:rPr>
        <w:rFonts w:ascii="Tahoma" w:eastAsia="Tahoma" w:hAnsi="Tahoma" w:cs="Tahoma"/>
        <w:color w:val="000000"/>
        <w:sz w:val="20"/>
        <w:szCs w:val="20"/>
      </w:rPr>
      <w:t>Correo:</w:t>
    </w:r>
    <w:r>
      <w:rPr>
        <w:rFonts w:ascii="Arial" w:eastAsia="Arial" w:hAnsi="Arial" w:cs="Arial"/>
        <w:color w:val="000000"/>
        <w:sz w:val="20"/>
        <w:szCs w:val="20"/>
        <w:u w:val="single"/>
      </w:rPr>
      <w:t>admin@ieramonar</w:t>
    </w:r>
    <w:r>
      <w:rPr>
        <w:rFonts w:ascii="Arial" w:eastAsia="Arial" w:hAnsi="Arial" w:cs="Arial"/>
        <w:color w:val="000000"/>
        <w:sz w:val="20"/>
        <w:szCs w:val="20"/>
        <w:u w:val="single"/>
      </w:rPr>
      <w:t>cilacali.edu.co</w:t>
    </w:r>
    <w:proofErr w:type="spellEnd"/>
    <w:proofErr w:type="gramEnd"/>
  </w:p>
  <w:p w14:paraId="10297006" w14:textId="77777777" w:rsidR="008D4303" w:rsidRDefault="0018551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 xml:space="preserve">Sedes Fusionadas Raúl Silva Holguín Diagonal 26 K </w:t>
    </w:r>
    <w:proofErr w:type="spellStart"/>
    <w:r>
      <w:rPr>
        <w:rFonts w:ascii="Arial" w:eastAsia="Arial" w:hAnsi="Arial" w:cs="Arial"/>
        <w:color w:val="000000"/>
        <w:sz w:val="18"/>
        <w:szCs w:val="18"/>
      </w:rPr>
      <w:t>Nº</w:t>
    </w:r>
    <w:proofErr w:type="spellEnd"/>
    <w:r>
      <w:rPr>
        <w:rFonts w:ascii="Arial" w:eastAsia="Arial" w:hAnsi="Arial" w:cs="Arial"/>
        <w:color w:val="000000"/>
        <w:sz w:val="18"/>
        <w:szCs w:val="18"/>
      </w:rPr>
      <w:t xml:space="preserve"> 83-</w:t>
    </w:r>
    <w:proofErr w:type="gramStart"/>
    <w:r>
      <w:rPr>
        <w:rFonts w:ascii="Arial" w:eastAsia="Arial" w:hAnsi="Arial" w:cs="Arial"/>
        <w:color w:val="000000"/>
        <w:sz w:val="18"/>
        <w:szCs w:val="18"/>
      </w:rPr>
      <w:t>24,  Alfonso</w:t>
    </w:r>
    <w:proofErr w:type="gramEnd"/>
    <w:r>
      <w:rPr>
        <w:rFonts w:ascii="Arial" w:eastAsia="Arial" w:hAnsi="Arial" w:cs="Arial"/>
        <w:color w:val="000000"/>
        <w:sz w:val="18"/>
        <w:szCs w:val="18"/>
      </w:rPr>
      <w:t xml:space="preserve"> Reyes </w:t>
    </w:r>
    <w:proofErr w:type="spellStart"/>
    <w:r>
      <w:rPr>
        <w:rFonts w:ascii="Arial" w:eastAsia="Arial" w:hAnsi="Arial" w:cs="Arial"/>
        <w:color w:val="000000"/>
        <w:sz w:val="18"/>
        <w:szCs w:val="18"/>
      </w:rPr>
      <w:t>Echandia</w:t>
    </w:r>
    <w:proofErr w:type="spellEnd"/>
    <w:r>
      <w:rPr>
        <w:rFonts w:ascii="Arial" w:eastAsia="Arial" w:hAnsi="Arial" w:cs="Arial"/>
        <w:color w:val="000000"/>
        <w:sz w:val="18"/>
        <w:szCs w:val="18"/>
      </w:rPr>
      <w:t xml:space="preserve"> Diagonal 26P </w:t>
    </w:r>
    <w:proofErr w:type="spellStart"/>
    <w:r>
      <w:rPr>
        <w:rFonts w:ascii="Arial" w:eastAsia="Arial" w:hAnsi="Arial" w:cs="Arial"/>
        <w:color w:val="000000"/>
        <w:sz w:val="18"/>
        <w:szCs w:val="18"/>
      </w:rPr>
      <w:t>Nº</w:t>
    </w:r>
    <w:proofErr w:type="spellEnd"/>
    <w:r>
      <w:rPr>
        <w:rFonts w:ascii="Arial" w:eastAsia="Arial" w:hAnsi="Arial" w:cs="Arial"/>
        <w:color w:val="000000"/>
        <w:sz w:val="18"/>
        <w:szCs w:val="18"/>
      </w:rPr>
      <w:t xml:space="preserve"> 105-04 y   Puertas   del   Sol IV y V Diagonal 108 </w:t>
    </w:r>
    <w:proofErr w:type="spellStart"/>
    <w:r>
      <w:rPr>
        <w:rFonts w:ascii="Arial" w:eastAsia="Arial" w:hAnsi="Arial" w:cs="Arial"/>
        <w:color w:val="000000"/>
        <w:sz w:val="18"/>
        <w:szCs w:val="18"/>
      </w:rPr>
      <w:t>Nº</w:t>
    </w:r>
    <w:proofErr w:type="spellEnd"/>
    <w:r>
      <w:rPr>
        <w:rFonts w:ascii="Arial" w:eastAsia="Arial" w:hAnsi="Arial" w:cs="Arial"/>
        <w:color w:val="000000"/>
        <w:sz w:val="18"/>
        <w:szCs w:val="18"/>
      </w:rPr>
      <w:t xml:space="preserve"> 26I-04</w:t>
    </w:r>
  </w:p>
  <w:p w14:paraId="20BB465C" w14:textId="77777777" w:rsidR="008D4303" w:rsidRDefault="00185519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4820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>Secretaria de Educación Municipal</w:t>
    </w:r>
  </w:p>
  <w:p w14:paraId="4B870965" w14:textId="77777777" w:rsidR="008D4303" w:rsidRDefault="0018551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Arial" w:eastAsia="Arial" w:hAnsi="Arial" w:cs="Arial"/>
        <w:b/>
        <w:i/>
        <w:color w:val="000000"/>
      </w:rPr>
      <w:t>MAS DE 25 AÑOS EDUCANDO CON FORMACIÓN INTEGRAL DE CALIDAD</w:t>
    </w:r>
  </w:p>
  <w:p w14:paraId="16803698" w14:textId="77777777" w:rsidR="008D4303" w:rsidRDefault="008D4303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62E6C5" w14:textId="77777777" w:rsidR="00E13735" w:rsidRDefault="00E13735">
    <w:pPr>
      <w:pStyle w:val="Encabezado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303"/>
    <w:rsid w:val="00185519"/>
    <w:rsid w:val="008D4303"/>
    <w:rsid w:val="00E1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A1FFB4"/>
  <w15:docId w15:val="{6C2552BC-F741-4C47-8736-B52AC0594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200" w:line="276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after="0" w:line="240" w:lineRule="auto"/>
      <w:outlineLvl w:val="1"/>
    </w:pPr>
    <w:rPr>
      <w:rFonts w:ascii="Times New Roman" w:eastAsia="Batang" w:hAnsi="Times New Roman"/>
      <w:sz w:val="48"/>
      <w:szCs w:val="20"/>
      <w:lang w:eastAsia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spacing w:after="0" w:line="240" w:lineRule="auto"/>
    </w:pPr>
  </w:style>
  <w:style w:type="character" w:customStyle="1" w:styleId="PiedepginaCar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Times New Roman" w:eastAsia="Batang" w:hAnsi="Times New Roman" w:cs="Times New Roman"/>
      <w:w w:val="100"/>
      <w:position w:val="-1"/>
      <w:sz w:val="48"/>
      <w:szCs w:val="20"/>
      <w:effect w:val="none"/>
      <w:vertAlign w:val="baseline"/>
      <w:cs w:val="0"/>
      <w:em w:val="none"/>
      <w:lang w:val="es-ES" w:eastAsia="es-ES"/>
    </w:rPr>
  </w:style>
  <w:style w:type="paragraph" w:styleId="Sinespaciado">
    <w:name w:val="No Spacing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es-AR" w:eastAsia="en-US"/>
    </w:rPr>
  </w:style>
  <w:style w:type="paragraph" w:styleId="Textoindependiente">
    <w:name w:val="Body Text"/>
    <w:basedOn w:val="Normal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val="es-MX" w:eastAsia="es-ES"/>
    </w:rPr>
  </w:style>
  <w:style w:type="character" w:customStyle="1" w:styleId="TextoindependienteCar">
    <w:name w:val="Texto independiente Car"/>
    <w:rPr>
      <w:rFonts w:ascii="Times New Roman" w:eastAsia="Batang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val="es-MX" w:eastAsia="es-ES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  <w:lang w:eastAsia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ar">
    <w:name w:val="Subtítulo Car"/>
    <w:rPr>
      <w:rFonts w:ascii="Cambria" w:eastAsia="Times New Roman" w:hAnsi="Cambria" w:cs="Times New Roman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apple-style-span">
    <w:name w:val="apple-style-span"/>
    <w:rPr>
      <w:w w:val="100"/>
      <w:position w:val="-1"/>
      <w:effect w:val="none"/>
      <w:vertAlign w:val="baseline"/>
      <w:cs w:val="0"/>
      <w:em w:val="none"/>
    </w:rPr>
  </w:style>
  <w:style w:type="paragraph" w:styleId="Textosinformato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eastAsia="es-ES"/>
    </w:rPr>
  </w:style>
  <w:style w:type="character" w:customStyle="1" w:styleId="TextosinformatoCar">
    <w:name w:val="Texto sin formato Car"/>
    <w:rPr>
      <w:rFonts w:ascii="Courier New" w:eastAsia="Times New Roman" w:hAnsi="Courier New"/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Textoindependiente2">
    <w:name w:val="Body Text 2"/>
    <w:basedOn w:val="Normal"/>
    <w:qFormat/>
    <w:pPr>
      <w:spacing w:after="120" w:line="480" w:lineRule="auto"/>
    </w:pPr>
  </w:style>
  <w:style w:type="character" w:customStyle="1" w:styleId="Textoindependiente2Car">
    <w:name w:val="Texto independiente 2 Car"/>
    <w:rPr>
      <w:w w:val="100"/>
      <w:position w:val="-1"/>
      <w:sz w:val="22"/>
      <w:szCs w:val="22"/>
      <w:effect w:val="none"/>
      <w:vertAlign w:val="baseline"/>
      <w:cs w:val="0"/>
      <w:em w:val="none"/>
      <w:lang w:val="es-ES" w:eastAsia="en-US"/>
    </w:rPr>
  </w:style>
  <w:style w:type="paragraph" w:styleId="Textoindependiente3">
    <w:name w:val="Body Text 3"/>
    <w:basedOn w:val="Normal"/>
    <w:qFormat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n-US"/>
    </w:rPr>
  </w:style>
  <w:style w:type="character" w:customStyle="1" w:styleId="Ttulo4Car">
    <w:name w:val="Título 4 Car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val="es-ES" w:eastAsia="en-US"/>
    </w:rPr>
  </w:style>
  <w:style w:type="paragraph" w:customStyle="1" w:styleId="Normal1">
    <w:name w:val="Normal1"/>
    <w:basedOn w:val="Normal"/>
    <w:pPr>
      <w:suppressAutoHyphens w:val="0"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val="es-CO" w:eastAsia="hi-IN" w:bidi="hi-IN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F72E6"/>
    <w:pPr>
      <w:widowControl w:val="0"/>
      <w:suppressAutoHyphens w:val="0"/>
      <w:autoSpaceDE w:val="0"/>
      <w:autoSpaceDN w:val="0"/>
      <w:spacing w:after="0" w:line="240" w:lineRule="auto"/>
      <w:ind w:leftChars="0" w:left="0" w:firstLineChars="0" w:firstLine="0"/>
      <w:jc w:val="center"/>
      <w:textDirection w:val="lrTb"/>
      <w:textAlignment w:val="auto"/>
      <w:outlineLvl w:val="9"/>
    </w:pPr>
    <w:rPr>
      <w:position w:val="0"/>
    </w:r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5.png"/><Relationship Id="rId4" Type="http://schemas.openxmlformats.org/officeDocument/2006/relationships/hyperlink" Target="http://www.edu-mora.blgspot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goDIbQzMet/+/fBbdkvPk7Y34A==">AMUW2mW+5elVQ+vOTYSYyzpiNNtVYF0TODw3PZbJYDOSTS46nGMxitL6xJEY9VWWE7T/L5l9QnBEYdfitxJU+dvO7kOp81ZKTi7W+at2/Kp3DJZsH5YVgC6dmFr9YpaHjEaPxtOeNBAa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PAGADORA</cp:lastModifiedBy>
  <cp:revision>2</cp:revision>
  <dcterms:created xsi:type="dcterms:W3CDTF">2020-11-23T20:43:00Z</dcterms:created>
  <dcterms:modified xsi:type="dcterms:W3CDTF">2020-11-23T20:43:00Z</dcterms:modified>
</cp:coreProperties>
</file>