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AA" w:rsidRPr="00FE2EE8" w:rsidRDefault="005349AA" w:rsidP="005349AA">
      <w:pPr>
        <w:spacing w:after="0" w:line="240" w:lineRule="auto"/>
        <w:jc w:val="center"/>
        <w:rPr>
          <w:rFonts w:ascii="Times New Roman" w:eastAsia="Calibri" w:hAnsi="Times New Roman" w:cs="Times New Roman"/>
          <w:b/>
          <w:sz w:val="20"/>
          <w:szCs w:val="20"/>
        </w:rPr>
      </w:pPr>
      <w:r w:rsidRPr="00FE2EE8">
        <w:rPr>
          <w:rFonts w:ascii="Times New Roman" w:eastAsia="Calibri" w:hAnsi="Times New Roman" w:cs="Times New Roman"/>
          <w:b/>
          <w:sz w:val="20"/>
          <w:szCs w:val="20"/>
        </w:rPr>
        <w:t>INSTITUCION EDUCATIVA MONSEÑOR RAMÓN ARCILA</w:t>
      </w:r>
    </w:p>
    <w:p w:rsidR="005349AA" w:rsidRPr="00FE2EE8" w:rsidRDefault="005349AA" w:rsidP="005349AA">
      <w:pPr>
        <w:spacing w:after="0" w:line="240" w:lineRule="auto"/>
        <w:jc w:val="center"/>
        <w:rPr>
          <w:rFonts w:ascii="Times New Roman" w:eastAsia="Calibri" w:hAnsi="Times New Roman" w:cs="Times New Roman"/>
          <w:b/>
          <w:sz w:val="20"/>
          <w:szCs w:val="20"/>
        </w:rPr>
      </w:pPr>
      <w:r w:rsidRPr="00FE2EE8">
        <w:rPr>
          <w:rFonts w:ascii="Times New Roman" w:eastAsia="Calibri" w:hAnsi="Times New Roman" w:cs="Times New Roman"/>
          <w:b/>
          <w:sz w:val="20"/>
          <w:szCs w:val="20"/>
        </w:rPr>
        <w:t xml:space="preserve">Apoyo talleres de clase Jornada Preventiva </w:t>
      </w:r>
    </w:p>
    <w:p w:rsidR="005349AA" w:rsidRPr="00FE2EE8" w:rsidRDefault="005349AA" w:rsidP="005349AA">
      <w:pPr>
        <w:spacing w:after="0" w:line="240" w:lineRule="auto"/>
        <w:jc w:val="center"/>
        <w:rPr>
          <w:rFonts w:ascii="Times New Roman" w:eastAsia="Calibri" w:hAnsi="Times New Roman" w:cs="Times New Roman"/>
          <w:b/>
          <w:sz w:val="20"/>
          <w:szCs w:val="20"/>
        </w:rPr>
      </w:pPr>
      <w:r w:rsidRPr="00FE2EE8">
        <w:rPr>
          <w:rFonts w:ascii="Times New Roman" w:eastAsia="Calibri" w:hAnsi="Times New Roman" w:cs="Times New Roman"/>
          <w:b/>
          <w:sz w:val="20"/>
          <w:szCs w:val="20"/>
        </w:rPr>
        <w:t>Docente: Maritza Velasco</w:t>
      </w:r>
    </w:p>
    <w:p w:rsidR="005349AA" w:rsidRPr="00FE2EE8" w:rsidRDefault="00356626" w:rsidP="005349AA">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Algebra </w:t>
      </w:r>
      <w:r w:rsidRPr="00FE2EE8">
        <w:rPr>
          <w:rFonts w:ascii="Times New Roman" w:eastAsia="Calibri" w:hAnsi="Times New Roman" w:cs="Times New Roman"/>
          <w:b/>
          <w:sz w:val="20"/>
          <w:szCs w:val="20"/>
        </w:rPr>
        <w:t>grado</w:t>
      </w:r>
      <w:r w:rsidR="005349AA" w:rsidRPr="00FE2EE8">
        <w:rPr>
          <w:rFonts w:ascii="Times New Roman" w:eastAsia="Calibri" w:hAnsi="Times New Roman" w:cs="Times New Roman"/>
          <w:b/>
          <w:sz w:val="20"/>
          <w:szCs w:val="20"/>
        </w:rPr>
        <w:t xml:space="preserve"> 8-1, 8-2, 8-3 </w:t>
      </w:r>
    </w:p>
    <w:p w:rsidR="005349AA" w:rsidRPr="00FE2EE8" w:rsidRDefault="005349AA" w:rsidP="005349AA">
      <w:pPr>
        <w:spacing w:after="0" w:line="240" w:lineRule="auto"/>
        <w:rPr>
          <w:rFonts w:ascii="Times New Roman" w:eastAsia="Calibri" w:hAnsi="Times New Roman" w:cs="Times New Roman"/>
          <w:b/>
          <w:sz w:val="20"/>
          <w:szCs w:val="20"/>
        </w:rPr>
      </w:pPr>
    </w:p>
    <w:p w:rsidR="005349AA" w:rsidRPr="00FE2EE8" w:rsidRDefault="005349AA" w:rsidP="005349AA">
      <w:pPr>
        <w:spacing w:after="0" w:line="240" w:lineRule="auto"/>
        <w:rPr>
          <w:rFonts w:ascii="Times New Roman" w:eastAsia="Calibri" w:hAnsi="Times New Roman" w:cs="Times New Roman"/>
          <w:b/>
          <w:sz w:val="20"/>
          <w:szCs w:val="20"/>
        </w:rPr>
      </w:pPr>
      <w:r w:rsidRPr="00FE2EE8">
        <w:rPr>
          <w:rFonts w:ascii="Times New Roman" w:eastAsia="Calibri" w:hAnsi="Times New Roman" w:cs="Times New Roman"/>
          <w:b/>
          <w:sz w:val="20"/>
          <w:szCs w:val="20"/>
        </w:rPr>
        <w:t>Nombre completo: _______________________________   Grado_________</w:t>
      </w:r>
    </w:p>
    <w:p w:rsidR="00797537" w:rsidRDefault="00797537" w:rsidP="00E015B5">
      <w:pPr>
        <w:jc w:val="both"/>
        <w:rPr>
          <w:rStyle w:val="Textoennegrita"/>
          <w:rFonts w:ascii="Times New Roman" w:hAnsi="Times New Roman" w:cs="Times New Roman"/>
          <w:sz w:val="24"/>
          <w:szCs w:val="24"/>
          <w:shd w:val="clear" w:color="auto" w:fill="FFFFFF"/>
        </w:rPr>
      </w:pPr>
    </w:p>
    <w:p w:rsidR="00C17DBB" w:rsidRPr="00C17DBB" w:rsidRDefault="00C17DBB" w:rsidP="00E015B5">
      <w:pPr>
        <w:jc w:val="both"/>
        <w:rPr>
          <w:rStyle w:val="Textoennegrita"/>
          <w:rFonts w:ascii="Times New Roman" w:hAnsi="Times New Roman" w:cs="Times New Roman"/>
          <w:b w:val="0"/>
          <w:sz w:val="24"/>
          <w:szCs w:val="24"/>
          <w:shd w:val="clear" w:color="auto" w:fill="FFFFFF"/>
        </w:rPr>
      </w:pPr>
      <w:r w:rsidRPr="00C17DBB">
        <w:rPr>
          <w:rStyle w:val="Textoennegrita"/>
          <w:rFonts w:ascii="Times New Roman" w:hAnsi="Times New Roman" w:cs="Times New Roman"/>
          <w:b w:val="0"/>
          <w:sz w:val="24"/>
          <w:szCs w:val="24"/>
          <w:shd w:val="clear" w:color="auto" w:fill="FFFFFF"/>
        </w:rPr>
        <w:t>Para poder comprender esta nueva temática, se hace necesario que las varias veces el documento, solo así podrás dar respuesta al cu</w:t>
      </w:r>
      <w:bookmarkStart w:id="0" w:name="_GoBack"/>
      <w:bookmarkEnd w:id="0"/>
      <w:r w:rsidRPr="00C17DBB">
        <w:rPr>
          <w:rStyle w:val="Textoennegrita"/>
          <w:rFonts w:ascii="Times New Roman" w:hAnsi="Times New Roman" w:cs="Times New Roman"/>
          <w:b w:val="0"/>
          <w:sz w:val="24"/>
          <w:szCs w:val="24"/>
          <w:shd w:val="clear" w:color="auto" w:fill="FFFFFF"/>
        </w:rPr>
        <w:t>estionario, te puedes apoyar en tutoriales clase de internet, pero también en el encuentro o momento de clase con la maestra.</w:t>
      </w:r>
    </w:p>
    <w:p w:rsidR="00A01DF4" w:rsidRDefault="00A01DF4" w:rsidP="00A01DF4">
      <w:pPr>
        <w:spacing w:after="0" w:line="240" w:lineRule="auto"/>
        <w:jc w:val="both"/>
        <w:rPr>
          <w:rStyle w:val="Textoennegrita"/>
          <w:rFonts w:ascii="Times New Roman" w:hAnsi="Times New Roman" w:cs="Times New Roman"/>
          <w:b w:val="0"/>
          <w:sz w:val="24"/>
          <w:szCs w:val="24"/>
          <w:shd w:val="clear" w:color="auto" w:fill="FFFFFF"/>
        </w:rPr>
        <w:sectPr w:rsidR="00A01DF4">
          <w:headerReference w:type="default" r:id="rId8"/>
          <w:pgSz w:w="12240" w:h="15840"/>
          <w:pgMar w:top="1417" w:right="1701" w:bottom="1417" w:left="1701" w:header="708" w:footer="708" w:gutter="0"/>
          <w:cols w:space="708"/>
          <w:docGrid w:linePitch="360"/>
        </w:sectPr>
      </w:pPr>
    </w:p>
    <w:p w:rsidR="00C17DBB" w:rsidRPr="00A01DF4" w:rsidRDefault="005349AA" w:rsidP="00A01DF4">
      <w:pPr>
        <w:spacing w:after="0" w:line="240" w:lineRule="auto"/>
        <w:jc w:val="both"/>
        <w:rPr>
          <w:rFonts w:ascii="Times New Roman" w:hAnsi="Times New Roman" w:cs="Times New Roman"/>
          <w:sz w:val="24"/>
          <w:szCs w:val="24"/>
          <w:shd w:val="clear" w:color="auto" w:fill="FFFFFF"/>
        </w:rPr>
      </w:pPr>
      <w:r w:rsidRPr="00797537">
        <w:rPr>
          <w:rStyle w:val="Textoennegrita"/>
          <w:rFonts w:ascii="Times New Roman" w:hAnsi="Times New Roman" w:cs="Times New Roman"/>
          <w:b w:val="0"/>
          <w:sz w:val="24"/>
          <w:szCs w:val="24"/>
          <w:shd w:val="clear" w:color="auto" w:fill="FFFFFF"/>
        </w:rPr>
        <w:lastRenderedPageBreak/>
        <w:t xml:space="preserve">Se conoce como </w:t>
      </w:r>
      <w:r w:rsidRPr="00797537">
        <w:rPr>
          <w:rStyle w:val="Textoennegrita"/>
          <w:rFonts w:ascii="Times New Roman" w:hAnsi="Times New Roman" w:cs="Times New Roman"/>
          <w:sz w:val="24"/>
          <w:szCs w:val="24"/>
          <w:shd w:val="clear" w:color="auto" w:fill="FFFFFF"/>
        </w:rPr>
        <w:t>expresiones algebraicas</w:t>
      </w:r>
      <w:r w:rsidRPr="00797537">
        <w:rPr>
          <w:rStyle w:val="Textoennegrita"/>
          <w:rFonts w:ascii="Times New Roman" w:hAnsi="Times New Roman" w:cs="Times New Roman"/>
          <w:b w:val="0"/>
          <w:sz w:val="24"/>
          <w:szCs w:val="24"/>
          <w:shd w:val="clear" w:color="auto" w:fill="FFFFFF"/>
        </w:rPr>
        <w:t xml:space="preserve"> a la combinación de letras, signos y números</w:t>
      </w:r>
      <w:r w:rsidRPr="00797537">
        <w:rPr>
          <w:rFonts w:ascii="Times New Roman" w:hAnsi="Times New Roman" w:cs="Times New Roman"/>
          <w:b/>
          <w:sz w:val="24"/>
          <w:szCs w:val="24"/>
          <w:shd w:val="clear" w:color="auto" w:fill="FFFFFF"/>
        </w:rPr>
        <w:t> </w:t>
      </w:r>
      <w:r w:rsidRPr="00797537">
        <w:rPr>
          <w:rFonts w:ascii="Times New Roman" w:hAnsi="Times New Roman" w:cs="Times New Roman"/>
          <w:sz w:val="24"/>
          <w:szCs w:val="24"/>
          <w:shd w:val="clear" w:color="auto" w:fill="FFFFFF"/>
        </w:rPr>
        <w:t xml:space="preserve">en </w:t>
      </w:r>
      <w:r w:rsidR="00E015B5" w:rsidRPr="00797537">
        <w:rPr>
          <w:rFonts w:ascii="Times New Roman" w:hAnsi="Times New Roman" w:cs="Times New Roman"/>
          <w:sz w:val="24"/>
          <w:szCs w:val="24"/>
          <w:shd w:val="clear" w:color="auto" w:fill="FFFFFF"/>
        </w:rPr>
        <w:t>las operaciones matemáticas</w:t>
      </w:r>
      <w:r w:rsidRPr="00797537">
        <w:rPr>
          <w:rFonts w:ascii="Times New Roman" w:hAnsi="Times New Roman" w:cs="Times New Roman"/>
          <w:sz w:val="24"/>
          <w:szCs w:val="24"/>
          <w:shd w:val="clear" w:color="auto" w:fill="FFFFFF"/>
        </w:rPr>
        <w:t>. Por lo general, las letras representan cantidades desconocidas y son llamadas variables o </w:t>
      </w:r>
      <w:hyperlink r:id="rId9" w:tgtFrame="_blank" w:tooltip="Incógnitas - thefreedictionary" w:history="1">
        <w:r w:rsidRPr="00797537">
          <w:rPr>
            <w:rStyle w:val="Hipervnculo"/>
            <w:rFonts w:ascii="Times New Roman" w:hAnsi="Times New Roman" w:cs="Times New Roman"/>
            <w:bCs/>
            <w:color w:val="auto"/>
            <w:sz w:val="24"/>
            <w:szCs w:val="24"/>
            <w:u w:val="none"/>
            <w:shd w:val="clear" w:color="auto" w:fill="FFFFFF"/>
          </w:rPr>
          <w:t>incógnitas</w:t>
        </w:r>
      </w:hyperlink>
      <w:r w:rsidRPr="00797537">
        <w:rPr>
          <w:rFonts w:ascii="Times New Roman" w:hAnsi="Times New Roman" w:cs="Times New Roman"/>
          <w:sz w:val="24"/>
          <w:szCs w:val="24"/>
          <w:shd w:val="clear" w:color="auto" w:fill="FFFFFF"/>
        </w:rPr>
        <w:t>. Las expresiones algebraicas permiten las traducciones a las expresiones del lenguaje matemático del lenguaje habitual. Las expresiones algebraicas surgen de la obligación de traducir valores desconocidos a números que están representados por letras.</w:t>
      </w:r>
    </w:p>
    <w:p w:rsidR="00C17DBB" w:rsidRPr="00C17DBB" w:rsidRDefault="00C17DBB" w:rsidP="00C17DBB">
      <w:pPr>
        <w:pStyle w:val="Prrafodelista"/>
        <w:spacing w:after="0" w:line="240" w:lineRule="auto"/>
        <w:ind w:left="420"/>
        <w:jc w:val="both"/>
        <w:rPr>
          <w:rFonts w:ascii="Times New Roman" w:hAnsi="Times New Roman" w:cs="Times New Roman"/>
          <w:sz w:val="24"/>
          <w:szCs w:val="24"/>
          <w:shd w:val="clear" w:color="auto" w:fill="FEFEFE"/>
        </w:rPr>
      </w:pPr>
    </w:p>
    <w:p w:rsid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shd w:val="clear" w:color="auto" w:fill="FEFEFE"/>
        </w:rPr>
        <w:t>Una </w:t>
      </w:r>
      <w:r w:rsidRPr="00797537">
        <w:rPr>
          <w:rStyle w:val="Textoennegrita"/>
          <w:rFonts w:ascii="Times New Roman" w:hAnsi="Times New Roman" w:cs="Times New Roman"/>
          <w:sz w:val="24"/>
          <w:szCs w:val="24"/>
          <w:bdr w:val="none" w:sz="0" w:space="0" w:color="auto" w:frame="1"/>
          <w:shd w:val="clear" w:color="auto" w:fill="FEFEFE"/>
        </w:rPr>
        <w:t xml:space="preserve">expresión </w:t>
      </w:r>
      <w:r w:rsidRPr="00797537">
        <w:rPr>
          <w:rStyle w:val="Textoennegrita"/>
          <w:rFonts w:ascii="Times New Roman" w:hAnsi="Times New Roman" w:cs="Times New Roman"/>
          <w:sz w:val="24"/>
          <w:szCs w:val="24"/>
          <w:bdr w:val="none" w:sz="0" w:space="0" w:color="auto" w:frame="1"/>
          <w:shd w:val="clear" w:color="auto" w:fill="FEFEFE"/>
        </w:rPr>
        <w:t>algebraica</w:t>
      </w:r>
      <w:r w:rsidRPr="00797537">
        <w:rPr>
          <w:rFonts w:ascii="Times New Roman" w:hAnsi="Times New Roman" w:cs="Times New Roman"/>
          <w:sz w:val="24"/>
          <w:szCs w:val="24"/>
          <w:shd w:val="clear" w:color="auto" w:fill="FEFEFE"/>
        </w:rPr>
        <w:t> puede</w:t>
      </w:r>
      <w:r w:rsidRPr="00797537">
        <w:rPr>
          <w:rFonts w:ascii="Times New Roman" w:hAnsi="Times New Roman" w:cs="Times New Roman"/>
          <w:sz w:val="24"/>
          <w:szCs w:val="24"/>
          <w:shd w:val="clear" w:color="auto" w:fill="FEFEFE"/>
        </w:rPr>
        <w:t xml:space="preserve"> contener variables, números, así como también operaciones aritméticas. El Término, es una expresión algebraica donde hay solo operaciones de multiplicación y división de letras y números, tanto el numero como la letra pued</w:t>
      </w:r>
      <w:r w:rsidR="00C17DBB">
        <w:rPr>
          <w:rFonts w:ascii="Times New Roman" w:hAnsi="Times New Roman" w:cs="Times New Roman"/>
          <w:sz w:val="24"/>
          <w:szCs w:val="24"/>
          <w:shd w:val="clear" w:color="auto" w:fill="FEFEFE"/>
        </w:rPr>
        <w:t xml:space="preserve">e estar elevado a una potencia, por tanto, en ellas es posible el desarrollo de todas las operaciones básicas. </w:t>
      </w:r>
    </w:p>
    <w:p w:rsidR="00797537" w:rsidRDefault="00797537" w:rsidP="00797537">
      <w:pPr>
        <w:spacing w:after="0" w:line="240" w:lineRule="auto"/>
        <w:jc w:val="both"/>
        <w:rPr>
          <w:rFonts w:ascii="Times New Roman" w:eastAsia="Times New Roman" w:hAnsi="Times New Roman" w:cs="Times New Roman"/>
          <w:b/>
          <w:bCs/>
          <w:sz w:val="24"/>
          <w:szCs w:val="24"/>
          <w:lang w:val="es-ES"/>
        </w:rPr>
      </w:pPr>
    </w:p>
    <w:p w:rsidR="00797537" w:rsidRPr="005349AA" w:rsidRDefault="00797537" w:rsidP="00797537">
      <w:pPr>
        <w:spacing w:after="0" w:line="240" w:lineRule="auto"/>
        <w:jc w:val="both"/>
        <w:rPr>
          <w:rFonts w:ascii="Times New Roman" w:hAnsi="Times New Roman" w:cs="Times New Roman"/>
          <w:sz w:val="24"/>
          <w:szCs w:val="24"/>
          <w:shd w:val="clear" w:color="auto" w:fill="FFFFFF"/>
        </w:rPr>
      </w:pPr>
      <w:r w:rsidRPr="005349AA">
        <w:rPr>
          <w:rFonts w:ascii="Times New Roman" w:eastAsia="Times New Roman" w:hAnsi="Times New Roman" w:cs="Times New Roman"/>
          <w:b/>
          <w:bCs/>
          <w:sz w:val="24"/>
          <w:szCs w:val="24"/>
          <w:lang w:val="es-ES"/>
        </w:rPr>
        <w:t>Partes de la Expresión Algebraica</w:t>
      </w:r>
    </w:p>
    <w:p w:rsid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rPr>
      </w:pPr>
    </w:p>
    <w:p w:rsidR="00797537" w:rsidRP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b/>
          <w:bCs/>
          <w:sz w:val="24"/>
          <w:szCs w:val="24"/>
          <w:lang w:val="es-ES"/>
        </w:rPr>
        <w:t>Signo</w:t>
      </w:r>
    </w:p>
    <w:p w:rsidR="00797537" w:rsidRPr="005349AA"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sz w:val="24"/>
          <w:szCs w:val="24"/>
          <w:lang w:val="es-ES"/>
        </w:rPr>
        <w:t>Los términos que están precedidos del signo (+) son conocidos con el nombre de términos positivos, mientras que los términos que se encuentran precedidos por el signo (-) reciben el nombre de términos negativos.</w:t>
      </w:r>
    </w:p>
    <w:p w:rsidR="00797537" w:rsidRDefault="00797537" w:rsidP="00797537">
      <w:pPr>
        <w:shd w:val="clear" w:color="auto" w:fill="FFFFFF"/>
        <w:spacing w:after="0" w:line="240" w:lineRule="auto"/>
        <w:jc w:val="both"/>
        <w:rPr>
          <w:rFonts w:ascii="Times New Roman" w:eastAsia="Times New Roman" w:hAnsi="Times New Roman" w:cs="Times New Roman"/>
          <w:sz w:val="24"/>
          <w:szCs w:val="24"/>
          <w:lang w:val="es-ES"/>
        </w:rPr>
      </w:pPr>
    </w:p>
    <w:p w:rsidR="00797537" w:rsidRPr="005349AA" w:rsidRDefault="00797537" w:rsidP="00797537">
      <w:pPr>
        <w:shd w:val="clear" w:color="auto" w:fill="FFFFFF"/>
        <w:spacing w:after="0" w:line="240" w:lineRule="auto"/>
        <w:jc w:val="both"/>
        <w:rPr>
          <w:rFonts w:ascii="Times New Roman" w:eastAsia="Times New Roman" w:hAnsi="Times New Roman" w:cs="Times New Roman"/>
          <w:sz w:val="24"/>
          <w:szCs w:val="24"/>
          <w:lang w:val="es-ES"/>
        </w:rPr>
      </w:pPr>
      <w:r w:rsidRPr="005349AA">
        <w:rPr>
          <w:rFonts w:ascii="Times New Roman" w:eastAsia="Times New Roman" w:hAnsi="Times New Roman" w:cs="Times New Roman"/>
          <w:sz w:val="24"/>
          <w:szCs w:val="24"/>
          <w:lang w:val="es-ES"/>
        </w:rPr>
        <w:t xml:space="preserve">Es importante resaltar que el signo positivo suele omitirse casi siempre delante de los términos positivos, por lo </w:t>
      </w:r>
      <w:r w:rsidRPr="005349AA">
        <w:rPr>
          <w:rFonts w:ascii="Times New Roman" w:eastAsia="Times New Roman" w:hAnsi="Times New Roman" w:cs="Times New Roman"/>
          <w:sz w:val="24"/>
          <w:szCs w:val="24"/>
          <w:lang w:val="es-ES"/>
        </w:rPr>
        <w:lastRenderedPageBreak/>
        <w:t>tanto, se sobreentiende que se trata de un signo positivo cuando no aparece ninguno frente a algún término.</w:t>
      </w:r>
    </w:p>
    <w:p w:rsidR="00797537" w:rsidRDefault="00797537" w:rsidP="00797537">
      <w:pPr>
        <w:shd w:val="clear" w:color="auto" w:fill="FFFFFF"/>
        <w:spacing w:after="0" w:line="240" w:lineRule="auto"/>
        <w:jc w:val="both"/>
        <w:rPr>
          <w:rFonts w:ascii="Times New Roman" w:eastAsia="Times New Roman" w:hAnsi="Times New Roman" w:cs="Times New Roman"/>
          <w:sz w:val="24"/>
          <w:szCs w:val="24"/>
          <w:lang w:val="es-ES"/>
        </w:rPr>
      </w:pPr>
    </w:p>
    <w:p w:rsidR="00797537" w:rsidRPr="005349AA" w:rsidRDefault="00797537" w:rsidP="00797537">
      <w:pPr>
        <w:shd w:val="clear" w:color="auto" w:fill="FFFFFF"/>
        <w:spacing w:after="0" w:line="240" w:lineRule="auto"/>
        <w:jc w:val="both"/>
        <w:rPr>
          <w:rFonts w:ascii="Times New Roman" w:eastAsia="Times New Roman" w:hAnsi="Times New Roman" w:cs="Times New Roman"/>
          <w:sz w:val="24"/>
          <w:szCs w:val="24"/>
          <w:lang w:val="es-ES"/>
        </w:rPr>
      </w:pPr>
      <w:r w:rsidRPr="005349AA">
        <w:rPr>
          <w:rFonts w:ascii="Times New Roman" w:eastAsia="Times New Roman" w:hAnsi="Times New Roman" w:cs="Times New Roman"/>
          <w:sz w:val="24"/>
          <w:szCs w:val="24"/>
          <w:lang w:val="es-ES"/>
        </w:rPr>
        <w:t xml:space="preserve">Los signos son una forma de indicar el proceso por el cual debe pasar la expresión algebraica para llegar a un resultado final. </w:t>
      </w:r>
    </w:p>
    <w:p w:rsid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p>
    <w:p w:rsidR="00797537" w:rsidRP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b/>
          <w:bCs/>
          <w:sz w:val="24"/>
          <w:szCs w:val="24"/>
          <w:lang w:val="es-ES"/>
        </w:rPr>
        <w:t>Grado</w:t>
      </w:r>
    </w:p>
    <w:p w:rsidR="00797537" w:rsidRPr="005349AA"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sz w:val="24"/>
          <w:szCs w:val="24"/>
          <w:lang w:val="es-ES"/>
        </w:rPr>
        <w:t>El grado en una expresión algebraica se identifica relacionando el término con una letra, este es el exponente de la mencionada letra. Esta parte determinará el tipo de expresión algebraica al que pertenece, en el que se tomarán en cuenta las combinaciones y largo de la fórmula.</w:t>
      </w:r>
    </w:p>
    <w:p w:rsidR="00797537" w:rsidRP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p>
    <w:p w:rsidR="00797537" w:rsidRP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b/>
          <w:bCs/>
          <w:sz w:val="24"/>
          <w:szCs w:val="24"/>
          <w:lang w:val="es-ES"/>
        </w:rPr>
        <w:t>Coeficiente</w:t>
      </w:r>
    </w:p>
    <w:p w:rsidR="00797537" w:rsidRPr="005349AA"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sz w:val="24"/>
          <w:szCs w:val="24"/>
          <w:lang w:val="es-ES"/>
        </w:rPr>
        <w:t>Se identifica como coeficiente a la letra o al número que es colocado delante de una cantidad con la finalidad de ser multiplicado. El coeficiente es el indicador del número de veces que la cantidad expresada debe tomarse como un sumando.</w:t>
      </w:r>
      <w:r w:rsidR="00A01DF4">
        <w:rPr>
          <w:rFonts w:ascii="Times New Roman" w:eastAsia="Times New Roman" w:hAnsi="Times New Roman" w:cs="Times New Roman"/>
          <w:sz w:val="24"/>
          <w:szCs w:val="24"/>
          <w:lang w:val="es-ES"/>
        </w:rPr>
        <w:t xml:space="preserve"> </w:t>
      </w:r>
      <w:r w:rsidRPr="005349AA">
        <w:rPr>
          <w:rFonts w:ascii="Times New Roman" w:eastAsia="Times New Roman" w:hAnsi="Times New Roman" w:cs="Times New Roman"/>
          <w:sz w:val="24"/>
          <w:szCs w:val="24"/>
          <w:lang w:val="es-ES"/>
        </w:rPr>
        <w:t xml:space="preserve"> el caso particular de que una cantidad no tenga un coeficiente numérico que la preceda, entonces se da por sentado que el coeficiente es al mismo tiempo la unidad.</w:t>
      </w:r>
    </w:p>
    <w:p w:rsid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p>
    <w:p w:rsidR="00797537" w:rsidRP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b/>
          <w:bCs/>
          <w:sz w:val="24"/>
          <w:szCs w:val="24"/>
          <w:lang w:val="es-ES"/>
        </w:rPr>
        <w:t>Parte literal</w:t>
      </w:r>
    </w:p>
    <w:p w:rsidR="00797537" w:rsidRPr="00797537" w:rsidRDefault="00797537" w:rsidP="00797537">
      <w:pPr>
        <w:shd w:val="clear" w:color="auto" w:fill="FFFFFF"/>
        <w:spacing w:after="0" w:line="240" w:lineRule="auto"/>
        <w:jc w:val="both"/>
        <w:outlineLvl w:val="2"/>
        <w:rPr>
          <w:rFonts w:ascii="Times New Roman" w:eastAsia="Times New Roman" w:hAnsi="Times New Roman" w:cs="Times New Roman"/>
          <w:b/>
          <w:bCs/>
          <w:sz w:val="24"/>
          <w:szCs w:val="24"/>
          <w:lang w:val="es-ES"/>
        </w:rPr>
      </w:pPr>
      <w:r w:rsidRPr="005349AA">
        <w:rPr>
          <w:rFonts w:ascii="Times New Roman" w:eastAsia="Times New Roman" w:hAnsi="Times New Roman" w:cs="Times New Roman"/>
          <w:sz w:val="24"/>
          <w:szCs w:val="24"/>
          <w:lang w:val="es-ES"/>
        </w:rPr>
        <w:t xml:space="preserve">La parte literal de una expresión algebraica está conformada por las letras que se encuentran en el término. Estás pueden ser a, b, c, d, e, x, y, z. Estas letras tendrán un valor que se descubrirá cuando se realice </w:t>
      </w:r>
      <w:r w:rsidRPr="005349AA">
        <w:rPr>
          <w:rFonts w:ascii="Times New Roman" w:eastAsia="Times New Roman" w:hAnsi="Times New Roman" w:cs="Times New Roman"/>
          <w:sz w:val="24"/>
          <w:szCs w:val="24"/>
          <w:lang w:val="es-ES"/>
        </w:rPr>
        <w:lastRenderedPageBreak/>
        <w:t>la expresión algebraica, en otros casos, algunos valores son dados.</w:t>
      </w:r>
    </w:p>
    <w:p w:rsidR="00797537" w:rsidRDefault="00797537" w:rsidP="00797537">
      <w:pPr>
        <w:shd w:val="clear" w:color="auto" w:fill="FFFFFF"/>
        <w:spacing w:after="0" w:line="240" w:lineRule="auto"/>
        <w:jc w:val="both"/>
        <w:rPr>
          <w:rFonts w:ascii="Times New Roman" w:eastAsia="Times New Roman" w:hAnsi="Times New Roman" w:cs="Times New Roman"/>
          <w:sz w:val="24"/>
          <w:szCs w:val="24"/>
          <w:lang w:val="es-ES"/>
        </w:rPr>
      </w:pPr>
    </w:p>
    <w:p w:rsidR="00797537" w:rsidRPr="005349AA" w:rsidRDefault="00797537" w:rsidP="00797537">
      <w:pPr>
        <w:shd w:val="clear" w:color="auto" w:fill="FFFFFF"/>
        <w:spacing w:after="0" w:line="240" w:lineRule="auto"/>
        <w:jc w:val="both"/>
        <w:rPr>
          <w:rFonts w:ascii="Times New Roman" w:eastAsia="Times New Roman" w:hAnsi="Times New Roman" w:cs="Times New Roman"/>
          <w:sz w:val="24"/>
          <w:szCs w:val="24"/>
          <w:lang w:val="es-ES"/>
        </w:rPr>
      </w:pPr>
      <w:r w:rsidRPr="00797537">
        <w:rPr>
          <w:rFonts w:ascii="Times New Roman" w:eastAsia="Times New Roman" w:hAnsi="Times New Roman" w:cs="Times New Roman"/>
          <w:sz w:val="24"/>
          <w:szCs w:val="24"/>
          <w:lang w:val="es-ES"/>
        </w:rPr>
        <w:t>Ejemplo de una expresión algebraica y sus partes</w:t>
      </w:r>
    </w:p>
    <w:p w:rsidR="00797537" w:rsidRPr="005349AA" w:rsidRDefault="00797537" w:rsidP="00797537">
      <w:pPr>
        <w:shd w:val="clear" w:color="auto" w:fill="FFFFFF"/>
        <w:spacing w:after="0" w:line="240" w:lineRule="auto"/>
        <w:jc w:val="center"/>
        <w:rPr>
          <w:rFonts w:ascii="Times New Roman" w:eastAsia="Times New Roman" w:hAnsi="Times New Roman" w:cs="Times New Roman"/>
          <w:sz w:val="24"/>
          <w:szCs w:val="24"/>
          <w:lang w:val="es-ES"/>
        </w:rPr>
      </w:pPr>
      <w:r w:rsidRPr="00797537">
        <w:rPr>
          <w:rFonts w:ascii="Times New Roman" w:eastAsia="Times New Roman" w:hAnsi="Times New Roman" w:cs="Times New Roman"/>
          <w:noProof/>
          <w:sz w:val="24"/>
          <w:szCs w:val="24"/>
          <w:lang w:val="en-US"/>
        </w:rPr>
        <w:drawing>
          <wp:inline distT="0" distB="0" distL="0" distR="0" wp14:anchorId="3C920DEB" wp14:editId="4A2CC8A3">
            <wp:extent cx="2969895" cy="1733702"/>
            <wp:effectExtent l="0" t="0" r="0" b="0"/>
            <wp:docPr id="5" name="Imagen 5" descr="https://www.partesdel.com/wp-content/uploads/Coeficiente-400x203.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artesdel.com/wp-content/uploads/Coeficiente-400x203.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3580" cy="1741691"/>
                    </a:xfrm>
                    <a:prstGeom prst="rect">
                      <a:avLst/>
                    </a:prstGeom>
                    <a:noFill/>
                    <a:ln>
                      <a:noFill/>
                    </a:ln>
                  </pic:spPr>
                </pic:pic>
              </a:graphicData>
            </a:graphic>
          </wp:inline>
        </w:drawing>
      </w:r>
    </w:p>
    <w:p w:rsidR="00A01DF4" w:rsidRPr="00A01DF4" w:rsidRDefault="00A01DF4" w:rsidP="00A01DF4">
      <w:pPr>
        <w:pStyle w:val="Prrafodelista"/>
        <w:spacing w:after="0" w:line="240" w:lineRule="auto"/>
        <w:ind w:left="420"/>
        <w:jc w:val="both"/>
        <w:rPr>
          <w:rFonts w:ascii="Times New Roman" w:hAnsi="Times New Roman" w:cs="Times New Roman"/>
          <w:sz w:val="28"/>
          <w:szCs w:val="28"/>
          <w:shd w:val="clear" w:color="auto" w:fill="FEFEFE"/>
        </w:rPr>
      </w:pPr>
    </w:p>
    <w:p w:rsidR="00797537" w:rsidRP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shd w:val="clear" w:color="auto" w:fill="FEFEFE"/>
        </w:rPr>
        <w:t>El </w:t>
      </w:r>
      <w:r w:rsidRPr="00797537">
        <w:rPr>
          <w:rStyle w:val="Textoennegrita"/>
          <w:rFonts w:ascii="Times New Roman" w:hAnsi="Times New Roman" w:cs="Times New Roman"/>
          <w:sz w:val="24"/>
          <w:szCs w:val="24"/>
          <w:bdr w:val="none" w:sz="0" w:space="0" w:color="auto" w:frame="1"/>
          <w:shd w:val="clear" w:color="auto" w:fill="FEFEFE"/>
        </w:rPr>
        <w:t>termino independiente</w:t>
      </w:r>
      <w:r w:rsidRPr="00797537">
        <w:rPr>
          <w:rFonts w:ascii="Times New Roman" w:hAnsi="Times New Roman" w:cs="Times New Roman"/>
          <w:sz w:val="24"/>
          <w:szCs w:val="24"/>
          <w:shd w:val="clear" w:color="auto" w:fill="FEFEFE"/>
        </w:rPr>
        <w:t> solo consta de un valor numérico, en tanto los </w:t>
      </w:r>
      <w:r w:rsidRPr="00797537">
        <w:rPr>
          <w:rStyle w:val="Textoennegrita"/>
          <w:rFonts w:ascii="Times New Roman" w:hAnsi="Times New Roman" w:cs="Times New Roman"/>
          <w:sz w:val="24"/>
          <w:szCs w:val="24"/>
          <w:bdr w:val="none" w:sz="0" w:space="0" w:color="auto" w:frame="1"/>
          <w:shd w:val="clear" w:color="auto" w:fill="FEFEFE"/>
        </w:rPr>
        <w:t>términos semejantes</w:t>
      </w:r>
      <w:r w:rsidRPr="00797537">
        <w:rPr>
          <w:rFonts w:ascii="Times New Roman" w:hAnsi="Times New Roman" w:cs="Times New Roman"/>
          <w:sz w:val="24"/>
          <w:szCs w:val="24"/>
          <w:shd w:val="clear" w:color="auto" w:fill="FEFEFE"/>
        </w:rPr>
        <w:t xml:space="preserve"> son los que tienen debidamente la misma parte de letras (parte literal) y varían solo su coeficiente. Estos solo se pueden sumar y restar, si los términos no son semejantes ya no es posible, lo que </w:t>
      </w:r>
      <w:r w:rsidRPr="00797537">
        <w:rPr>
          <w:rFonts w:ascii="Times New Roman" w:hAnsi="Times New Roman" w:cs="Times New Roman"/>
          <w:sz w:val="24"/>
          <w:szCs w:val="24"/>
          <w:shd w:val="clear" w:color="auto" w:fill="FEFEFE"/>
        </w:rPr>
        <w:t>sí</w:t>
      </w:r>
      <w:r w:rsidRPr="00797537">
        <w:rPr>
          <w:rFonts w:ascii="Times New Roman" w:hAnsi="Times New Roman" w:cs="Times New Roman"/>
          <w:sz w:val="24"/>
          <w:szCs w:val="24"/>
          <w:shd w:val="clear" w:color="auto" w:fill="FEFEFE"/>
        </w:rPr>
        <w:t xml:space="preserve"> es posible es dividir o multiplicar todo tipo de termino. </w:t>
      </w:r>
    </w:p>
    <w:p w:rsidR="00C17DBB" w:rsidRDefault="00C17DBB" w:rsidP="00797537">
      <w:pPr>
        <w:spacing w:after="0" w:line="240" w:lineRule="auto"/>
        <w:jc w:val="both"/>
        <w:rPr>
          <w:rFonts w:ascii="Times New Roman" w:hAnsi="Times New Roman" w:cs="Times New Roman"/>
          <w:b/>
          <w:sz w:val="24"/>
          <w:szCs w:val="24"/>
          <w:shd w:val="clear" w:color="auto" w:fill="FEFEFE"/>
        </w:rPr>
      </w:pPr>
    </w:p>
    <w:p w:rsid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b/>
          <w:sz w:val="24"/>
          <w:szCs w:val="24"/>
          <w:shd w:val="clear" w:color="auto" w:fill="FEFEFE"/>
        </w:rPr>
        <w:t>El grado</w:t>
      </w:r>
      <w:r w:rsidRPr="00797537">
        <w:rPr>
          <w:rFonts w:ascii="Times New Roman" w:hAnsi="Times New Roman" w:cs="Times New Roman"/>
          <w:sz w:val="24"/>
          <w:szCs w:val="24"/>
          <w:shd w:val="clear" w:color="auto" w:fill="FEFEFE"/>
        </w:rPr>
        <w:t xml:space="preserve"> de un término puede ser de grado absoluto, lo cual es la suma de los exponentes de cada letra, o puede ser un término de grado relativo en lo cual se toma en cuenta la letra y su exponente.</w:t>
      </w:r>
    </w:p>
    <w:p w:rsid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rPr>
        <w:br/>
      </w:r>
      <w:r w:rsidRPr="00797537">
        <w:rPr>
          <w:rStyle w:val="Textoennegrita"/>
          <w:rFonts w:ascii="Times New Roman" w:hAnsi="Times New Roman" w:cs="Times New Roman"/>
          <w:sz w:val="24"/>
          <w:szCs w:val="24"/>
          <w:bdr w:val="none" w:sz="0" w:space="0" w:color="auto" w:frame="1"/>
          <w:shd w:val="clear" w:color="auto" w:fill="FEFEFE"/>
        </w:rPr>
        <w:t>Los signos de agrupaciones</w:t>
      </w:r>
      <w:r w:rsidRPr="00797537">
        <w:rPr>
          <w:rFonts w:ascii="Times New Roman" w:hAnsi="Times New Roman" w:cs="Times New Roman"/>
          <w:sz w:val="24"/>
          <w:szCs w:val="24"/>
          <w:shd w:val="clear" w:color="auto" w:fill="FEFEFE"/>
        </w:rPr>
        <w:t xml:space="preserve"> se usan para cambiar el orden de las operaciones, se indica dentro de estos </w:t>
      </w:r>
      <w:r w:rsidRPr="00797537">
        <w:rPr>
          <w:rFonts w:ascii="Times New Roman" w:hAnsi="Times New Roman" w:cs="Times New Roman"/>
          <w:sz w:val="24"/>
          <w:szCs w:val="24"/>
          <w:shd w:val="clear" w:color="auto" w:fill="FEFEFE"/>
        </w:rPr>
        <w:t>cuál</w:t>
      </w:r>
      <w:r w:rsidRPr="00797537">
        <w:rPr>
          <w:rFonts w:ascii="Times New Roman" w:hAnsi="Times New Roman" w:cs="Times New Roman"/>
          <w:sz w:val="24"/>
          <w:szCs w:val="24"/>
          <w:shd w:val="clear" w:color="auto" w:fill="FEFEFE"/>
        </w:rPr>
        <w:t xml:space="preserve"> de las operaciones debe realizarse en primer lugar, estos símbolos son el paréntesis (), el corchete [], y la llave {}. Se utilizan también </w:t>
      </w:r>
      <w:r w:rsidRPr="00797537">
        <w:rPr>
          <w:rStyle w:val="Textoennegrita"/>
          <w:rFonts w:ascii="Times New Roman" w:hAnsi="Times New Roman" w:cs="Times New Roman"/>
          <w:sz w:val="24"/>
          <w:szCs w:val="24"/>
          <w:bdr w:val="none" w:sz="0" w:space="0" w:color="auto" w:frame="1"/>
          <w:shd w:val="clear" w:color="auto" w:fill="FEFEFE"/>
        </w:rPr>
        <w:t>signos de relación</w:t>
      </w:r>
      <w:r w:rsidRPr="00797537">
        <w:rPr>
          <w:rFonts w:ascii="Times New Roman" w:hAnsi="Times New Roman" w:cs="Times New Roman"/>
          <w:sz w:val="24"/>
          <w:szCs w:val="24"/>
          <w:shd w:val="clear" w:color="auto" w:fill="FEFEFE"/>
        </w:rPr>
        <w:t xml:space="preserve"> tales como &lt;, menor que; &gt; mayor que; y =; igual a. </w:t>
      </w:r>
    </w:p>
    <w:p w:rsidR="00A01DF4" w:rsidRPr="00797537" w:rsidRDefault="00A01DF4" w:rsidP="00797537">
      <w:pPr>
        <w:spacing w:after="0" w:line="240" w:lineRule="auto"/>
        <w:jc w:val="both"/>
        <w:rPr>
          <w:rFonts w:ascii="Times New Roman" w:hAnsi="Times New Roman" w:cs="Times New Roman"/>
          <w:sz w:val="24"/>
          <w:szCs w:val="24"/>
          <w:shd w:val="clear" w:color="auto" w:fill="FEFEFE"/>
        </w:rPr>
      </w:pPr>
    </w:p>
    <w:p w:rsidR="00A01DF4" w:rsidRP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shd w:val="clear" w:color="auto" w:fill="FEFEFE"/>
        </w:rPr>
        <w:t xml:space="preserve">El lenguaje algebraico se constituye principalmente de las letras del alfabeto del cual las primeras letras por lo general son las que determinan valores conocidos o datos del problema, (aunque se puede utilizar cualquier letra del alfabeto). </w:t>
      </w:r>
    </w:p>
    <w:p w:rsidR="00797537" w:rsidRP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shd w:val="clear" w:color="auto" w:fill="FEFEFE"/>
        </w:rPr>
        <w:lastRenderedPageBreak/>
        <w:t xml:space="preserve">Se utilizan también algunos vocablos griegos. En general las letras X; Y </w:t>
      </w:r>
      <w:proofErr w:type="spellStart"/>
      <w:r w:rsidRPr="00797537">
        <w:rPr>
          <w:rFonts w:ascii="Times New Roman" w:hAnsi="Times New Roman" w:cs="Times New Roman"/>
          <w:sz w:val="24"/>
          <w:szCs w:val="24"/>
          <w:shd w:val="clear" w:color="auto" w:fill="FEFEFE"/>
        </w:rPr>
        <w:t>y</w:t>
      </w:r>
      <w:proofErr w:type="spellEnd"/>
      <w:r w:rsidRPr="00797537">
        <w:rPr>
          <w:rFonts w:ascii="Times New Roman" w:hAnsi="Times New Roman" w:cs="Times New Roman"/>
          <w:sz w:val="24"/>
          <w:szCs w:val="24"/>
          <w:shd w:val="clear" w:color="auto" w:fill="FEFEFE"/>
        </w:rPr>
        <w:t xml:space="preserve"> Z se utilizan como las incógnitas o variables de la expresión algebraica.</w:t>
      </w:r>
    </w:p>
    <w:p w:rsidR="00797537" w:rsidRP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rPr>
        <w:br/>
      </w:r>
      <w:r w:rsidRPr="00797537">
        <w:rPr>
          <w:rFonts w:ascii="Times New Roman" w:hAnsi="Times New Roman" w:cs="Times New Roman"/>
          <w:sz w:val="24"/>
          <w:szCs w:val="24"/>
          <w:shd w:val="clear" w:color="auto" w:fill="FEFEFE"/>
        </w:rPr>
        <w:t xml:space="preserve">Los siguientes son ejemplos de las expresiones algebraicas </w:t>
      </w:r>
      <w:r w:rsidRPr="00797537">
        <w:rPr>
          <w:rFonts w:ascii="Times New Roman" w:hAnsi="Times New Roman" w:cs="Times New Roman"/>
          <w:sz w:val="24"/>
          <w:szCs w:val="24"/>
          <w:shd w:val="clear" w:color="auto" w:fill="FEFEFE"/>
        </w:rPr>
        <w:t>más</w:t>
      </w:r>
      <w:r w:rsidRPr="00797537">
        <w:rPr>
          <w:rFonts w:ascii="Times New Roman" w:hAnsi="Times New Roman" w:cs="Times New Roman"/>
          <w:sz w:val="24"/>
          <w:szCs w:val="24"/>
          <w:shd w:val="clear" w:color="auto" w:fill="FEFEFE"/>
        </w:rPr>
        <w:t xml:space="preserve"> usadas, en forma verbal y escrita:</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La suma de dos números</w:t>
      </w:r>
    </w:p>
    <w:p w:rsidR="00797537" w:rsidRPr="00797537" w:rsidRDefault="00797537" w:rsidP="00797537">
      <w:pPr>
        <w:spacing w:after="0" w:line="240" w:lineRule="auto"/>
        <w:jc w:val="both"/>
        <w:rPr>
          <w:rFonts w:ascii="Times New Roman" w:hAnsi="Times New Roman" w:cs="Times New Roman"/>
          <w:i/>
          <w:iCs/>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a + b</w:t>
      </w:r>
    </w:p>
    <w:p w:rsidR="00A01DF4" w:rsidRDefault="00A01DF4" w:rsidP="00A01DF4">
      <w:pPr>
        <w:spacing w:after="0" w:line="240" w:lineRule="auto"/>
        <w:jc w:val="both"/>
        <w:rPr>
          <w:rFonts w:ascii="Times New Roman" w:hAnsi="Times New Roman" w:cs="Times New Roman"/>
          <w:sz w:val="24"/>
          <w:szCs w:val="24"/>
        </w:rPr>
      </w:pPr>
    </w:p>
    <w:p w:rsidR="00797537" w:rsidRPr="00A01DF4" w:rsidRDefault="00797537" w:rsidP="00A01DF4">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A01DF4">
        <w:rPr>
          <w:rStyle w:val="nfasis"/>
          <w:rFonts w:ascii="Times New Roman" w:hAnsi="Times New Roman" w:cs="Times New Roman"/>
          <w:sz w:val="24"/>
          <w:szCs w:val="24"/>
          <w:bdr w:val="none" w:sz="0" w:space="0" w:color="auto" w:frame="1"/>
          <w:shd w:val="clear" w:color="auto" w:fill="FEFEFE"/>
        </w:rPr>
        <w:t>La resta o diferencia de dos números</w:t>
      </w:r>
    </w:p>
    <w:p w:rsidR="00797537" w:rsidRPr="00797537" w:rsidRDefault="00797537" w:rsidP="00797537">
      <w:pPr>
        <w:spacing w:after="0" w:line="240" w:lineRule="auto"/>
        <w:jc w:val="both"/>
        <w:rPr>
          <w:rFonts w:ascii="Times New Roman" w:hAnsi="Times New Roman" w:cs="Times New Roman"/>
          <w:sz w:val="24"/>
          <w:szCs w:val="24"/>
          <w:shd w:val="clear" w:color="auto" w:fill="FEFEFE"/>
        </w:rPr>
      </w:pPr>
      <w:r w:rsidRPr="00797537">
        <w:rPr>
          <w:rFonts w:ascii="Times New Roman" w:hAnsi="Times New Roman" w:cs="Times New Roman"/>
          <w:sz w:val="24"/>
          <w:szCs w:val="24"/>
          <w:shd w:val="clear" w:color="auto" w:fill="FEFEFE"/>
        </w:rPr>
        <w:t>X – y</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rPr>
        <w:br/>
      </w:r>
      <w:r w:rsidRPr="00797537">
        <w:rPr>
          <w:rStyle w:val="nfasis"/>
          <w:rFonts w:ascii="Times New Roman" w:hAnsi="Times New Roman" w:cs="Times New Roman"/>
          <w:sz w:val="24"/>
          <w:szCs w:val="24"/>
          <w:bdr w:val="none" w:sz="0" w:space="0" w:color="auto" w:frame="1"/>
          <w:shd w:val="clear" w:color="auto" w:fill="FEFEFE"/>
        </w:rPr>
        <w:t>El producto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ab</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cociente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X/y</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cociente de la suma de dos números, sobre la diferencia</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a+b/a-b</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i w:val="0"/>
          <w:iCs w:val="0"/>
          <w:sz w:val="24"/>
          <w:szCs w:val="24"/>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doble de un número</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2X</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doble de la suma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2(a+b)</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triple de la diferencia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3(x-y)</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La mitad de un número</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X/2</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La mitad de la diferencia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(x-4)/2</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cuadrado de un número</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cuadrado de la suma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noProof/>
          <w:sz w:val="24"/>
          <w:szCs w:val="24"/>
          <w:lang w:val="en-US"/>
        </w:rPr>
        <w:drawing>
          <wp:inline distT="0" distB="0" distL="0" distR="0" wp14:anchorId="3319EE02" wp14:editId="04CC7F93">
            <wp:extent cx="636270" cy="205105"/>
            <wp:effectExtent l="0" t="0" r="0" b="4445"/>
            <wp:docPr id="4" name="Imagen 4" descr="https://matematica.laguia2000.com/wp-content/uploads/2010/04/cuad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atematica.laguia2000.com/wp-content/uploads/2010/04/cuadro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270" cy="205105"/>
                    </a:xfrm>
                    <a:prstGeom prst="rect">
                      <a:avLst/>
                    </a:prstGeom>
                    <a:noFill/>
                    <a:ln>
                      <a:noFill/>
                    </a:ln>
                  </pic:spPr>
                </pic:pic>
              </a:graphicData>
            </a:graphic>
          </wp:inline>
        </w:drawing>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El triple del cuadrado de la suma de dos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noProof/>
          <w:sz w:val="24"/>
          <w:szCs w:val="24"/>
          <w:lang w:val="en-US"/>
        </w:rPr>
        <w:lastRenderedPageBreak/>
        <w:drawing>
          <wp:inline distT="0" distB="0" distL="0" distR="0" wp14:anchorId="3446CA66" wp14:editId="1ACF740A">
            <wp:extent cx="570865" cy="219710"/>
            <wp:effectExtent l="0" t="0" r="635" b="8890"/>
            <wp:docPr id="3" name="Imagen 3" descr="https://matematica.laguia2000.com/wp-content/uploads/2010/04/cuadr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atematica.laguia2000.com/wp-content/uploads/2010/04/cuadro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865" cy="219710"/>
                    </a:xfrm>
                    <a:prstGeom prst="rect">
                      <a:avLst/>
                    </a:prstGeom>
                    <a:noFill/>
                    <a:ln>
                      <a:noFill/>
                    </a:ln>
                  </pic:spPr>
                </pic:pic>
              </a:graphicData>
            </a:graphic>
          </wp:inline>
        </w:drawing>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La suma de 3 números</w:t>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Fonts w:ascii="Times New Roman" w:hAnsi="Times New Roman" w:cs="Times New Roman"/>
          <w:sz w:val="24"/>
          <w:szCs w:val="24"/>
          <w:shd w:val="clear" w:color="auto" w:fill="FEFEFE"/>
        </w:rPr>
        <w:t>A+b+c</w:t>
      </w:r>
      <w:r w:rsidRPr="00797537">
        <w:rPr>
          <w:rFonts w:ascii="Times New Roman" w:hAnsi="Times New Roman" w:cs="Times New Roman"/>
          <w:sz w:val="24"/>
          <w:szCs w:val="24"/>
        </w:rPr>
        <w:br/>
      </w:r>
    </w:p>
    <w:p w:rsidR="00797537" w:rsidRPr="00797537" w:rsidRDefault="00797537" w:rsidP="00797537">
      <w:pPr>
        <w:spacing w:after="0" w:line="240" w:lineRule="auto"/>
        <w:jc w:val="both"/>
        <w:rPr>
          <w:rStyle w:val="nfasis"/>
          <w:rFonts w:ascii="Times New Roman" w:hAnsi="Times New Roman" w:cs="Times New Roman"/>
          <w:sz w:val="24"/>
          <w:szCs w:val="24"/>
          <w:bdr w:val="none" w:sz="0" w:space="0" w:color="auto" w:frame="1"/>
          <w:shd w:val="clear" w:color="auto" w:fill="FEFEFE"/>
        </w:rPr>
      </w:pPr>
      <w:r w:rsidRPr="00797537">
        <w:rPr>
          <w:rStyle w:val="nfasis"/>
          <w:rFonts w:ascii="Times New Roman" w:hAnsi="Times New Roman" w:cs="Times New Roman"/>
          <w:sz w:val="24"/>
          <w:szCs w:val="24"/>
          <w:bdr w:val="none" w:sz="0" w:space="0" w:color="auto" w:frame="1"/>
          <w:shd w:val="clear" w:color="auto" w:fill="FEFEFE"/>
        </w:rPr>
        <w:t>La semi suma de dos números.</w:t>
      </w:r>
    </w:p>
    <w:p w:rsidR="00797537" w:rsidRPr="00797537" w:rsidRDefault="00797537" w:rsidP="00797537">
      <w:pPr>
        <w:spacing w:after="0" w:line="240" w:lineRule="auto"/>
        <w:jc w:val="both"/>
        <w:rPr>
          <w:rFonts w:ascii="Times New Roman" w:hAnsi="Times New Roman" w:cs="Times New Roman"/>
          <w:sz w:val="24"/>
          <w:szCs w:val="24"/>
          <w:shd w:val="clear" w:color="auto" w:fill="FFFFFF"/>
        </w:rPr>
      </w:pPr>
      <w:r w:rsidRPr="00797537">
        <w:rPr>
          <w:rFonts w:ascii="Times New Roman" w:hAnsi="Times New Roman" w:cs="Times New Roman"/>
          <w:sz w:val="24"/>
          <w:szCs w:val="24"/>
          <w:shd w:val="clear" w:color="auto" w:fill="FEFEFE"/>
        </w:rPr>
        <w:t>(a+b)/2</w:t>
      </w:r>
    </w:p>
    <w:p w:rsidR="00797537" w:rsidRDefault="00797537" w:rsidP="00797537">
      <w:pPr>
        <w:spacing w:after="0" w:line="240" w:lineRule="auto"/>
        <w:jc w:val="both"/>
        <w:rPr>
          <w:rFonts w:ascii="Times New Roman" w:eastAsia="Times New Roman" w:hAnsi="Times New Roman" w:cs="Times New Roman"/>
          <w:b/>
          <w:bCs/>
          <w:sz w:val="24"/>
          <w:szCs w:val="24"/>
          <w:lang w:val="es-ES"/>
        </w:rPr>
      </w:pPr>
    </w:p>
    <w:p w:rsidR="00A01DF4" w:rsidRPr="00A01DF4" w:rsidRDefault="00A01DF4" w:rsidP="00A01DF4">
      <w:pPr>
        <w:spacing w:after="0" w:line="360" w:lineRule="auto"/>
        <w:rPr>
          <w:rFonts w:ascii="Times New Roman" w:eastAsia="Times New Roman" w:hAnsi="Times New Roman" w:cs="Times New Roman"/>
          <w:bCs/>
          <w:sz w:val="24"/>
          <w:szCs w:val="24"/>
          <w:lang w:val="es-ES"/>
        </w:rPr>
      </w:pPr>
      <w:r w:rsidRPr="00A01DF4">
        <w:rPr>
          <w:rFonts w:ascii="Times New Roman" w:eastAsia="Times New Roman" w:hAnsi="Times New Roman" w:cs="Times New Roman"/>
          <w:bCs/>
          <w:sz w:val="24"/>
          <w:szCs w:val="24"/>
          <w:lang w:val="es-ES"/>
        </w:rPr>
        <w:t>Cuestionario</w:t>
      </w:r>
    </w:p>
    <w:p w:rsidR="00A01DF4" w:rsidRPr="00797537" w:rsidRDefault="00A01DF4" w:rsidP="00A01DF4">
      <w:pPr>
        <w:spacing w:after="0" w:line="360" w:lineRule="auto"/>
        <w:rPr>
          <w:rFonts w:ascii="Times New Roman" w:hAnsi="Times New Roman" w:cs="Times New Roman"/>
          <w:sz w:val="24"/>
          <w:szCs w:val="24"/>
          <w:shd w:val="clear" w:color="auto" w:fill="FFFFFF"/>
        </w:rPr>
      </w:pPr>
      <w:r w:rsidRPr="00A01DF4">
        <w:rPr>
          <w:rFonts w:ascii="Times New Roman" w:eastAsia="Times New Roman" w:hAnsi="Times New Roman" w:cs="Times New Roman"/>
          <w:bCs/>
          <w:sz w:val="24"/>
          <w:szCs w:val="24"/>
          <w:lang w:val="es-ES"/>
        </w:rPr>
        <w:t>Tu puedes, es sencillo. Según el apoyo teórico</w:t>
      </w:r>
      <w:r>
        <w:rPr>
          <w:rFonts w:ascii="Times New Roman" w:eastAsia="Times New Roman" w:hAnsi="Times New Roman" w:cs="Times New Roman"/>
          <w:b/>
          <w:bCs/>
          <w:sz w:val="24"/>
          <w:szCs w:val="24"/>
          <w:lang w:val="es-ES"/>
        </w:rPr>
        <w:t>:</w:t>
      </w:r>
    </w:p>
    <w:p w:rsidR="00A01DF4" w:rsidRDefault="00A01DF4" w:rsidP="00A01DF4">
      <w:pPr>
        <w:pStyle w:val="Prrafodelista"/>
        <w:numPr>
          <w:ilvl w:val="0"/>
          <w:numId w:val="4"/>
        </w:numPr>
        <w:spacing w:after="0" w:line="360" w:lineRule="auto"/>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S</w:t>
      </w:r>
      <w:r>
        <w:rPr>
          <w:rFonts w:ascii="Times New Roman" w:hAnsi="Times New Roman" w:cs="Times New Roman"/>
          <w:sz w:val="24"/>
          <w:szCs w:val="24"/>
          <w:shd w:val="clear" w:color="auto" w:fill="FEFEFE"/>
        </w:rPr>
        <w:t xml:space="preserve">e llama expresión </w:t>
      </w:r>
      <w:r>
        <w:rPr>
          <w:rFonts w:ascii="Times New Roman" w:hAnsi="Times New Roman" w:cs="Times New Roman"/>
          <w:sz w:val="24"/>
          <w:szCs w:val="24"/>
          <w:shd w:val="clear" w:color="auto" w:fill="FEFEFE"/>
        </w:rPr>
        <w:t>algebraica a R:____________________________________________________________________________________________________________________________________________________</w:t>
      </w:r>
    </w:p>
    <w:p w:rsidR="00A01DF4" w:rsidRDefault="00A01DF4" w:rsidP="00A01DF4">
      <w:pPr>
        <w:pStyle w:val="Prrafodelista"/>
        <w:numPr>
          <w:ilvl w:val="0"/>
          <w:numId w:val="4"/>
        </w:numPr>
        <w:spacing w:after="0" w:line="360" w:lineRule="auto"/>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Las letras y los números forman parte de las expresiones algebraicas. Explica tu respuesta.</w:t>
      </w:r>
    </w:p>
    <w:p w:rsidR="00A01DF4" w:rsidRDefault="00A01DF4" w:rsidP="00A01DF4">
      <w:pPr>
        <w:pStyle w:val="Prrafodelista"/>
        <w:spacing w:after="0" w:line="360" w:lineRule="auto"/>
        <w:ind w:left="420"/>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R: ________________________________________________________________________________________</w:t>
      </w:r>
    </w:p>
    <w:p w:rsidR="00A01DF4" w:rsidRDefault="00A01DF4" w:rsidP="00A01DF4">
      <w:pPr>
        <w:pStyle w:val="Prrafodelista"/>
        <w:numPr>
          <w:ilvl w:val="0"/>
          <w:numId w:val="4"/>
        </w:numPr>
        <w:spacing w:after="0" w:line="360" w:lineRule="auto"/>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Según la lectura las expresiones algebraicas pueden contener operaciones en sí, ¿cuáles son?</w:t>
      </w:r>
    </w:p>
    <w:p w:rsidR="00A01DF4" w:rsidRPr="00C17DBB" w:rsidRDefault="00A01DF4" w:rsidP="00A01DF4">
      <w:pPr>
        <w:pStyle w:val="Prrafodelista"/>
        <w:spacing w:after="0" w:line="360" w:lineRule="auto"/>
        <w:ind w:left="420"/>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R: ________________________________________________________________________________________________________________________</w:t>
      </w:r>
    </w:p>
    <w:p w:rsidR="00A01DF4" w:rsidRDefault="00A01DF4" w:rsidP="00A01DF4">
      <w:pPr>
        <w:pStyle w:val="Prrafodelista"/>
        <w:numPr>
          <w:ilvl w:val="0"/>
          <w:numId w:val="4"/>
        </w:numPr>
        <w:spacing w:after="0" w:line="360" w:lineRule="auto"/>
        <w:rPr>
          <w:rFonts w:ascii="Times New Roman" w:hAnsi="Times New Roman" w:cs="Times New Roman"/>
          <w:sz w:val="24"/>
          <w:szCs w:val="24"/>
          <w:shd w:val="clear" w:color="auto" w:fill="FEFEFE"/>
        </w:rPr>
      </w:pPr>
      <w:r w:rsidRPr="00A01DF4">
        <w:rPr>
          <w:rFonts w:ascii="Times New Roman" w:hAnsi="Times New Roman" w:cs="Times New Roman"/>
          <w:sz w:val="24"/>
          <w:szCs w:val="24"/>
          <w:shd w:val="clear" w:color="auto" w:fill="FEFEFE"/>
        </w:rPr>
        <w:t>Menciona las partes de una expresión algebraica</w:t>
      </w:r>
      <w:r>
        <w:rPr>
          <w:rFonts w:ascii="Times New Roman" w:hAnsi="Times New Roman" w:cs="Times New Roman"/>
          <w:sz w:val="24"/>
          <w:szCs w:val="24"/>
          <w:shd w:val="clear" w:color="auto" w:fill="FEFEFE"/>
        </w:rPr>
        <w:t>.</w:t>
      </w:r>
    </w:p>
    <w:p w:rsidR="00A01DF4" w:rsidRPr="00A01DF4" w:rsidRDefault="00A01DF4" w:rsidP="00A01DF4">
      <w:pPr>
        <w:pStyle w:val="Prrafodelista"/>
        <w:spacing w:after="0" w:line="360" w:lineRule="auto"/>
        <w:ind w:left="420"/>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lastRenderedPageBreak/>
        <w:t>R: ____________________________________________________________________________________________________________________________________________________________________________________</w:t>
      </w:r>
    </w:p>
    <w:p w:rsidR="00A01DF4" w:rsidRDefault="00A01DF4" w:rsidP="00A01DF4">
      <w:pPr>
        <w:pStyle w:val="Prrafodelista"/>
        <w:numPr>
          <w:ilvl w:val="0"/>
          <w:numId w:val="4"/>
        </w:numPr>
        <w:spacing w:after="0" w:line="360" w:lineRule="auto"/>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En las siguientes expresiones algebraicas señala y escribe sus partes</w:t>
      </w:r>
    </w:p>
    <w:p w:rsidR="00A01DF4" w:rsidRPr="00C17DBB" w:rsidRDefault="00A01DF4" w:rsidP="00A01DF4">
      <w:pPr>
        <w:pStyle w:val="Prrafodelista"/>
        <w:numPr>
          <w:ilvl w:val="0"/>
          <w:numId w:val="2"/>
        </w:numPr>
        <w:spacing w:after="0" w:line="360" w:lineRule="auto"/>
        <w:rPr>
          <w:rFonts w:ascii="Times New Roman" w:hAnsi="Times New Roman" w:cs="Times New Roman"/>
          <w:sz w:val="28"/>
          <w:szCs w:val="28"/>
          <w:shd w:val="clear" w:color="auto" w:fill="FEFEFE"/>
        </w:rPr>
      </w:pPr>
      <w:r w:rsidRPr="00C17DBB">
        <w:rPr>
          <w:rFonts w:ascii="Times New Roman" w:hAnsi="Times New Roman" w:cs="Times New Roman"/>
          <w:sz w:val="28"/>
          <w:szCs w:val="28"/>
          <w:shd w:val="clear" w:color="auto" w:fill="FEFEFE"/>
        </w:rPr>
        <w:t>-7y</w:t>
      </w:r>
      <w:r w:rsidRPr="00C17DBB">
        <w:rPr>
          <w:rFonts w:ascii="Times New Roman" w:hAnsi="Times New Roman" w:cs="Times New Roman"/>
          <w:sz w:val="28"/>
          <w:szCs w:val="28"/>
          <w:shd w:val="clear" w:color="auto" w:fill="FEFEFE"/>
          <w:vertAlign w:val="superscript"/>
        </w:rPr>
        <w:t>5</w:t>
      </w:r>
      <w:r>
        <w:rPr>
          <w:rFonts w:ascii="Times New Roman" w:hAnsi="Times New Roman" w:cs="Times New Roman"/>
          <w:sz w:val="28"/>
          <w:szCs w:val="28"/>
          <w:shd w:val="clear" w:color="auto" w:fill="FEFEFE"/>
          <w:vertAlign w:val="superscript"/>
        </w:rPr>
        <w:t xml:space="preserve"> </w:t>
      </w:r>
      <w:r>
        <w:rPr>
          <w:rFonts w:ascii="Times New Roman" w:hAnsi="Times New Roman" w:cs="Times New Roman"/>
          <w:sz w:val="28"/>
          <w:szCs w:val="28"/>
          <w:shd w:val="clear" w:color="auto" w:fill="FEFEFE"/>
        </w:rPr>
        <w:t>_____________________________________________________________________</w:t>
      </w:r>
    </w:p>
    <w:p w:rsidR="00A01DF4" w:rsidRPr="00C17DBB" w:rsidRDefault="00A01DF4" w:rsidP="00A01DF4">
      <w:pPr>
        <w:pStyle w:val="Prrafodelista"/>
        <w:numPr>
          <w:ilvl w:val="0"/>
          <w:numId w:val="2"/>
        </w:numPr>
        <w:spacing w:after="0" w:line="360" w:lineRule="auto"/>
        <w:rPr>
          <w:rFonts w:ascii="Times New Roman" w:hAnsi="Times New Roman" w:cs="Times New Roman"/>
          <w:sz w:val="28"/>
          <w:szCs w:val="28"/>
          <w:shd w:val="clear" w:color="auto" w:fill="FEFEFE"/>
        </w:rPr>
      </w:pPr>
      <w:r w:rsidRPr="00C17DBB">
        <w:rPr>
          <w:rFonts w:ascii="Times New Roman" w:hAnsi="Times New Roman" w:cs="Times New Roman"/>
          <w:sz w:val="28"/>
          <w:szCs w:val="28"/>
          <w:shd w:val="clear" w:color="auto" w:fill="FEFEFE"/>
        </w:rPr>
        <w:t xml:space="preserve">-11 a </w:t>
      </w:r>
      <w:r w:rsidRPr="00C17DBB">
        <w:rPr>
          <w:rFonts w:ascii="Times New Roman" w:hAnsi="Times New Roman" w:cs="Times New Roman"/>
          <w:sz w:val="28"/>
          <w:szCs w:val="28"/>
          <w:shd w:val="clear" w:color="auto" w:fill="FEFEFE"/>
          <w:vertAlign w:val="superscript"/>
        </w:rPr>
        <w:t xml:space="preserve">3 </w:t>
      </w:r>
      <w:r w:rsidRPr="00C17DBB">
        <w:rPr>
          <w:rFonts w:ascii="Times New Roman" w:hAnsi="Times New Roman" w:cs="Times New Roman"/>
          <w:sz w:val="28"/>
          <w:szCs w:val="28"/>
          <w:shd w:val="clear" w:color="auto" w:fill="FEFEFE"/>
        </w:rPr>
        <w:t xml:space="preserve">b </w:t>
      </w:r>
      <w:r w:rsidRPr="00C17DBB">
        <w:rPr>
          <w:rFonts w:ascii="Times New Roman" w:hAnsi="Times New Roman" w:cs="Times New Roman"/>
          <w:sz w:val="28"/>
          <w:szCs w:val="28"/>
          <w:shd w:val="clear" w:color="auto" w:fill="FEFEFE"/>
          <w:vertAlign w:val="superscript"/>
        </w:rPr>
        <w:t>2</w:t>
      </w:r>
      <w:r>
        <w:rPr>
          <w:rFonts w:ascii="Times New Roman" w:hAnsi="Times New Roman" w:cs="Times New Roman"/>
          <w:sz w:val="28"/>
          <w:szCs w:val="28"/>
          <w:shd w:val="clear" w:color="auto" w:fill="FEFEFE"/>
          <w:vertAlign w:val="superscript"/>
        </w:rPr>
        <w:t xml:space="preserve"> </w:t>
      </w:r>
      <w:r>
        <w:rPr>
          <w:rFonts w:ascii="Times New Roman" w:hAnsi="Times New Roman" w:cs="Times New Roman"/>
          <w:sz w:val="28"/>
          <w:szCs w:val="28"/>
          <w:shd w:val="clear" w:color="auto" w:fill="FEFEFE"/>
        </w:rPr>
        <w:t xml:space="preserve"> ____________________________________________________________________________________________</w:t>
      </w:r>
    </w:p>
    <w:p w:rsidR="00A01DF4" w:rsidRPr="00A01DF4" w:rsidRDefault="00A01DF4" w:rsidP="00A01DF4">
      <w:pPr>
        <w:pStyle w:val="Prrafodelista"/>
        <w:numPr>
          <w:ilvl w:val="0"/>
          <w:numId w:val="2"/>
        </w:numPr>
        <w:spacing w:after="0" w:line="360" w:lineRule="auto"/>
        <w:rPr>
          <w:rFonts w:ascii="Times New Roman" w:hAnsi="Times New Roman" w:cs="Times New Roman"/>
          <w:sz w:val="28"/>
          <w:szCs w:val="28"/>
          <w:shd w:val="clear" w:color="auto" w:fill="FEFEFE"/>
        </w:rPr>
      </w:pPr>
      <w:r w:rsidRPr="00C17DBB">
        <w:rPr>
          <w:rFonts w:ascii="Times New Roman" w:hAnsi="Times New Roman" w:cs="Times New Roman"/>
          <w:sz w:val="28"/>
          <w:szCs w:val="28"/>
          <w:shd w:val="clear" w:color="auto" w:fill="FEFEFE"/>
        </w:rPr>
        <w:t>7x</w:t>
      </w:r>
      <w:r w:rsidRPr="00C17DBB">
        <w:rPr>
          <w:rFonts w:ascii="Times New Roman" w:hAnsi="Times New Roman" w:cs="Times New Roman"/>
          <w:sz w:val="28"/>
          <w:szCs w:val="28"/>
          <w:shd w:val="clear" w:color="auto" w:fill="FEFEFE"/>
          <w:vertAlign w:val="superscript"/>
        </w:rPr>
        <w:t>4</w:t>
      </w:r>
      <w:r>
        <w:rPr>
          <w:rFonts w:ascii="Times New Roman" w:hAnsi="Times New Roman" w:cs="Times New Roman"/>
          <w:sz w:val="28"/>
          <w:szCs w:val="28"/>
          <w:shd w:val="clear" w:color="auto" w:fill="FEFEFE"/>
          <w:vertAlign w:val="superscript"/>
        </w:rPr>
        <w:t xml:space="preserve"> </w:t>
      </w:r>
      <w:r>
        <w:rPr>
          <w:rFonts w:ascii="Times New Roman" w:hAnsi="Times New Roman" w:cs="Times New Roman"/>
          <w:sz w:val="28"/>
          <w:szCs w:val="28"/>
          <w:shd w:val="clear" w:color="auto" w:fill="FEFEFE"/>
        </w:rPr>
        <w:t>____________________________________________________________________________________________</w:t>
      </w:r>
    </w:p>
    <w:p w:rsidR="00A01DF4" w:rsidRDefault="00A01DF4" w:rsidP="00A01DF4">
      <w:pPr>
        <w:pStyle w:val="Prrafodelista"/>
        <w:numPr>
          <w:ilvl w:val="0"/>
          <w:numId w:val="4"/>
        </w:numPr>
        <w:spacing w:after="0" w:line="360" w:lineRule="auto"/>
        <w:rPr>
          <w:rFonts w:ascii="Times New Roman" w:hAnsi="Times New Roman" w:cs="Times New Roman"/>
          <w:sz w:val="28"/>
          <w:szCs w:val="28"/>
          <w:shd w:val="clear" w:color="auto" w:fill="FEFEFE"/>
        </w:rPr>
      </w:pPr>
      <w:r>
        <w:rPr>
          <w:rFonts w:ascii="Times New Roman" w:hAnsi="Times New Roman" w:cs="Times New Roman"/>
          <w:sz w:val="28"/>
          <w:szCs w:val="28"/>
          <w:shd w:val="clear" w:color="auto" w:fill="FEFEFE"/>
        </w:rPr>
        <w:t>A que se llama término</w:t>
      </w:r>
      <w:r>
        <w:rPr>
          <w:rFonts w:ascii="Times New Roman" w:hAnsi="Times New Roman" w:cs="Times New Roman"/>
          <w:sz w:val="28"/>
          <w:szCs w:val="28"/>
          <w:shd w:val="clear" w:color="auto" w:fill="FEFEFE"/>
        </w:rPr>
        <w:t xml:space="preserve"> independiente en una expresión algebraica</w:t>
      </w:r>
      <w:r>
        <w:rPr>
          <w:rFonts w:ascii="Times New Roman" w:hAnsi="Times New Roman" w:cs="Times New Roman"/>
          <w:sz w:val="28"/>
          <w:szCs w:val="28"/>
          <w:shd w:val="clear" w:color="auto" w:fill="FEFEFE"/>
        </w:rPr>
        <w:t>.</w:t>
      </w:r>
    </w:p>
    <w:p w:rsidR="00A01DF4" w:rsidRDefault="00A01DF4" w:rsidP="00A01DF4">
      <w:pPr>
        <w:pStyle w:val="Prrafodelista"/>
        <w:spacing w:after="0" w:line="360" w:lineRule="auto"/>
        <w:ind w:left="420"/>
        <w:rPr>
          <w:rFonts w:ascii="Times New Roman" w:hAnsi="Times New Roman" w:cs="Times New Roman"/>
          <w:sz w:val="28"/>
          <w:szCs w:val="28"/>
          <w:shd w:val="clear" w:color="auto" w:fill="FEFEFE"/>
        </w:rPr>
      </w:pPr>
      <w:r>
        <w:rPr>
          <w:rFonts w:ascii="Times New Roman" w:hAnsi="Times New Roman" w:cs="Times New Roman"/>
          <w:sz w:val="28"/>
          <w:szCs w:val="28"/>
          <w:shd w:val="clear" w:color="auto" w:fill="FEFEFE"/>
        </w:rPr>
        <w:lastRenderedPageBreak/>
        <w:t>R: ________________________________________________________________________________________________________</w:t>
      </w:r>
    </w:p>
    <w:p w:rsidR="00A01DF4" w:rsidRPr="00A01DF4" w:rsidRDefault="00A01DF4" w:rsidP="00A01DF4">
      <w:pPr>
        <w:pStyle w:val="Prrafodelista"/>
        <w:numPr>
          <w:ilvl w:val="0"/>
          <w:numId w:val="4"/>
        </w:numPr>
        <w:spacing w:after="0" w:line="360" w:lineRule="auto"/>
        <w:rPr>
          <w:rFonts w:ascii="Times New Roman" w:hAnsi="Times New Roman" w:cs="Times New Roman"/>
          <w:sz w:val="24"/>
          <w:szCs w:val="24"/>
        </w:rPr>
      </w:pPr>
      <w:r w:rsidRPr="00A01DF4">
        <w:rPr>
          <w:rFonts w:ascii="Times New Roman" w:hAnsi="Times New Roman" w:cs="Times New Roman"/>
          <w:sz w:val="24"/>
          <w:szCs w:val="24"/>
        </w:rPr>
        <w:t>Escribe según los ejemplos de expresiones algebraicas más usada, puedes usar números o letras o combinarlos (números y letras)</w:t>
      </w:r>
    </w:p>
    <w:p w:rsidR="00A01DF4" w:rsidRDefault="00A01DF4" w:rsidP="00A01DF4">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La suma de dos números</w:t>
      </w:r>
      <w:r w:rsidR="00FE2EE8">
        <w:rPr>
          <w:rFonts w:ascii="Times New Roman" w:hAnsi="Times New Roman" w:cs="Times New Roman"/>
          <w:sz w:val="24"/>
          <w:szCs w:val="24"/>
        </w:rPr>
        <w:t>.</w:t>
      </w:r>
    </w:p>
    <w:p w:rsidR="00FE2EE8" w:rsidRDefault="00FE2EE8" w:rsidP="00FE2EE8">
      <w:pPr>
        <w:pStyle w:val="Prrafodelista"/>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w:t>
      </w:r>
    </w:p>
    <w:p w:rsidR="00A01DF4" w:rsidRDefault="00A01DF4" w:rsidP="00A01DF4">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 resta de dos números </w:t>
      </w:r>
    </w:p>
    <w:p w:rsidR="00FE2EE8" w:rsidRDefault="00FE2EE8" w:rsidP="00FE2EE8">
      <w:pPr>
        <w:pStyle w:val="Prrafodelista"/>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w:t>
      </w:r>
    </w:p>
    <w:p w:rsidR="00A01DF4" w:rsidRDefault="00A01DF4" w:rsidP="00A01DF4">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El producto de dos números</w:t>
      </w:r>
    </w:p>
    <w:p w:rsidR="00FE2EE8" w:rsidRDefault="00FE2EE8" w:rsidP="00FE2EE8">
      <w:pPr>
        <w:pStyle w:val="Prrafodelista"/>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w:t>
      </w:r>
    </w:p>
    <w:p w:rsidR="00A01DF4" w:rsidRDefault="00A01DF4" w:rsidP="00A01DF4">
      <w:pPr>
        <w:pStyle w:val="Prrafodelista"/>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El cociente de dos </w:t>
      </w:r>
      <w:r>
        <w:rPr>
          <w:rFonts w:ascii="Times New Roman" w:hAnsi="Times New Roman" w:cs="Times New Roman"/>
          <w:sz w:val="24"/>
          <w:szCs w:val="24"/>
        </w:rPr>
        <w:t>números</w:t>
      </w:r>
    </w:p>
    <w:p w:rsidR="00FE2EE8" w:rsidRPr="00A01DF4" w:rsidRDefault="00FE2EE8" w:rsidP="00FE2EE8">
      <w:pPr>
        <w:pStyle w:val="Prrafodelista"/>
        <w:spacing w:after="0" w:line="360" w:lineRule="auto"/>
        <w:rPr>
          <w:rFonts w:ascii="Times New Roman" w:hAnsi="Times New Roman" w:cs="Times New Roman"/>
          <w:sz w:val="24"/>
          <w:szCs w:val="24"/>
        </w:rPr>
      </w:pPr>
      <w:r>
        <w:rPr>
          <w:rFonts w:ascii="Times New Roman" w:hAnsi="Times New Roman" w:cs="Times New Roman"/>
          <w:sz w:val="24"/>
          <w:szCs w:val="24"/>
        </w:rPr>
        <w:t>___________________________</w:t>
      </w:r>
    </w:p>
    <w:p w:rsidR="00A01DF4" w:rsidRDefault="00A01DF4" w:rsidP="00A01DF4">
      <w:pPr>
        <w:pStyle w:val="Prrafodelista"/>
        <w:numPr>
          <w:ilvl w:val="0"/>
          <w:numId w:val="4"/>
        </w:num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Pr="00A01DF4">
        <w:rPr>
          <w:rFonts w:ascii="Times New Roman" w:eastAsia="Times New Roman" w:hAnsi="Times New Roman" w:cs="Times New Roman"/>
          <w:bCs/>
          <w:sz w:val="24"/>
          <w:szCs w:val="24"/>
        </w:rPr>
        <w:t>Qué signos de agrupación o de relación se pueden dar en las expresiones algebraicas? menciónalos y dibújalos.</w:t>
      </w:r>
    </w:p>
    <w:p w:rsidR="00FE2EE8" w:rsidRPr="00A01DF4" w:rsidRDefault="00FE2EE8" w:rsidP="00FE2EE8">
      <w:pPr>
        <w:pStyle w:val="Prrafodelista"/>
        <w:spacing w:after="0" w:line="360" w:lineRule="auto"/>
        <w:ind w:left="4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______________________________________________________________________________________________________________________________________________________</w:t>
      </w:r>
    </w:p>
    <w:sectPr w:rsidR="00FE2EE8" w:rsidRPr="00A01DF4" w:rsidSect="00A01DF4">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1CD" w:rsidRDefault="00A031CD" w:rsidP="00FE2EE8">
      <w:pPr>
        <w:spacing w:after="0" w:line="240" w:lineRule="auto"/>
      </w:pPr>
      <w:r>
        <w:separator/>
      </w:r>
    </w:p>
  </w:endnote>
  <w:endnote w:type="continuationSeparator" w:id="0">
    <w:p w:rsidR="00A031CD" w:rsidRDefault="00A031CD" w:rsidP="00FE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1CD" w:rsidRDefault="00A031CD" w:rsidP="00FE2EE8">
      <w:pPr>
        <w:spacing w:after="0" w:line="240" w:lineRule="auto"/>
      </w:pPr>
      <w:r>
        <w:separator/>
      </w:r>
    </w:p>
  </w:footnote>
  <w:footnote w:type="continuationSeparator" w:id="0">
    <w:p w:rsidR="00A031CD" w:rsidRDefault="00A031CD" w:rsidP="00FE2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419517"/>
      <w:docPartObj>
        <w:docPartGallery w:val="Page Numbers (Top of Page)"/>
        <w:docPartUnique/>
      </w:docPartObj>
    </w:sdtPr>
    <w:sdtContent>
      <w:p w:rsidR="00FE2EE8" w:rsidRDefault="00FE2EE8">
        <w:pPr>
          <w:pStyle w:val="Encabezado"/>
          <w:jc w:val="right"/>
        </w:pPr>
        <w:r>
          <w:fldChar w:fldCharType="begin"/>
        </w:r>
        <w:r>
          <w:instrText>PAGE   \* MERGEFORMAT</w:instrText>
        </w:r>
        <w:r>
          <w:fldChar w:fldCharType="separate"/>
        </w:r>
        <w:r w:rsidR="002E2A4F" w:rsidRPr="002E2A4F">
          <w:rPr>
            <w:noProof/>
            <w:lang w:val="es-ES"/>
          </w:rPr>
          <w:t>2</w:t>
        </w:r>
        <w:r>
          <w:fldChar w:fldCharType="end"/>
        </w:r>
      </w:p>
    </w:sdtContent>
  </w:sdt>
  <w:p w:rsidR="00FE2EE8" w:rsidRDefault="00FE2E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F6B05"/>
    <w:multiLevelType w:val="hybridMultilevel"/>
    <w:tmpl w:val="E140E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404082"/>
    <w:multiLevelType w:val="hybridMultilevel"/>
    <w:tmpl w:val="70E46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840D39"/>
    <w:multiLevelType w:val="hybridMultilevel"/>
    <w:tmpl w:val="193096F6"/>
    <w:lvl w:ilvl="0" w:tplc="75D029B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588E791C"/>
    <w:multiLevelType w:val="hybridMultilevel"/>
    <w:tmpl w:val="193096F6"/>
    <w:lvl w:ilvl="0" w:tplc="75D029B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AA"/>
    <w:rsid w:val="002E2A4F"/>
    <w:rsid w:val="00356626"/>
    <w:rsid w:val="005349AA"/>
    <w:rsid w:val="00797537"/>
    <w:rsid w:val="009130DC"/>
    <w:rsid w:val="00961C07"/>
    <w:rsid w:val="00A01DF4"/>
    <w:rsid w:val="00A031CD"/>
    <w:rsid w:val="00C17DBB"/>
    <w:rsid w:val="00E015B5"/>
    <w:rsid w:val="00F81DD6"/>
    <w:rsid w:val="00FE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8000"/>
  <w15:chartTrackingRefBased/>
  <w15:docId w15:val="{463B6D1E-2AC1-45A2-9B81-74F319A8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9AA"/>
    <w:rPr>
      <w:lang w:val="es-CO"/>
    </w:rPr>
  </w:style>
  <w:style w:type="paragraph" w:styleId="Ttulo2">
    <w:name w:val="heading 2"/>
    <w:basedOn w:val="Normal"/>
    <w:link w:val="Ttulo2Car"/>
    <w:uiPriority w:val="9"/>
    <w:qFormat/>
    <w:rsid w:val="005349AA"/>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3">
    <w:name w:val="heading 3"/>
    <w:basedOn w:val="Normal"/>
    <w:link w:val="Ttulo3Car"/>
    <w:uiPriority w:val="9"/>
    <w:qFormat/>
    <w:rsid w:val="005349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349AA"/>
    <w:rPr>
      <w:b/>
      <w:bCs/>
    </w:rPr>
  </w:style>
  <w:style w:type="character" w:styleId="Hipervnculo">
    <w:name w:val="Hyperlink"/>
    <w:basedOn w:val="Fuentedeprrafopredeter"/>
    <w:uiPriority w:val="99"/>
    <w:semiHidden/>
    <w:unhideWhenUsed/>
    <w:rsid w:val="005349AA"/>
    <w:rPr>
      <w:color w:val="0000FF"/>
      <w:u w:val="single"/>
    </w:rPr>
  </w:style>
  <w:style w:type="character" w:customStyle="1" w:styleId="Ttulo2Car">
    <w:name w:val="Título 2 Car"/>
    <w:basedOn w:val="Fuentedeprrafopredeter"/>
    <w:link w:val="Ttulo2"/>
    <w:uiPriority w:val="9"/>
    <w:rsid w:val="005349AA"/>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5349A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349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fasis">
    <w:name w:val="Emphasis"/>
    <w:basedOn w:val="Fuentedeprrafopredeter"/>
    <w:uiPriority w:val="20"/>
    <w:qFormat/>
    <w:rsid w:val="00797537"/>
    <w:rPr>
      <w:i/>
      <w:iCs/>
    </w:rPr>
  </w:style>
  <w:style w:type="paragraph" w:styleId="Prrafodelista">
    <w:name w:val="List Paragraph"/>
    <w:basedOn w:val="Normal"/>
    <w:uiPriority w:val="34"/>
    <w:qFormat/>
    <w:rsid w:val="00C17DBB"/>
    <w:pPr>
      <w:ind w:left="720"/>
      <w:contextualSpacing/>
    </w:pPr>
  </w:style>
  <w:style w:type="paragraph" w:styleId="Encabezado">
    <w:name w:val="header"/>
    <w:basedOn w:val="Normal"/>
    <w:link w:val="EncabezadoCar"/>
    <w:uiPriority w:val="99"/>
    <w:unhideWhenUsed/>
    <w:rsid w:val="00FE2E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2EE8"/>
    <w:rPr>
      <w:lang w:val="es-CO"/>
    </w:rPr>
  </w:style>
  <w:style w:type="paragraph" w:styleId="Piedepgina">
    <w:name w:val="footer"/>
    <w:basedOn w:val="Normal"/>
    <w:link w:val="PiedepginaCar"/>
    <w:uiPriority w:val="99"/>
    <w:unhideWhenUsed/>
    <w:rsid w:val="00FE2E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2EE8"/>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artesdel.com/wp-content/uploads/Coeficiente.png" TargetMode="External"/><Relationship Id="rId4" Type="http://schemas.openxmlformats.org/officeDocument/2006/relationships/settings" Target="settings.xml"/><Relationship Id="rId9" Type="http://schemas.openxmlformats.org/officeDocument/2006/relationships/hyperlink" Target="https://es.thefreedictionary.com/inc%C3%B3gnit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5AE9F-BBDA-424F-9524-8E26011A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1049</Words>
  <Characters>5984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2</cp:revision>
  <dcterms:created xsi:type="dcterms:W3CDTF">2020-08-21T20:53:00Z</dcterms:created>
  <dcterms:modified xsi:type="dcterms:W3CDTF">2020-08-22T01:08:00Z</dcterms:modified>
</cp:coreProperties>
</file>