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0D" w:rsidRPr="000E4371" w:rsidRDefault="000E4371" w:rsidP="0045030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Institución Educativa Monseñor Ramón A</w:t>
      </w:r>
      <w:r w:rsidRPr="000E4371">
        <w:rPr>
          <w:rFonts w:ascii="Times New Roman" w:eastAsia="Calibri" w:hAnsi="Times New Roman" w:cs="Times New Roman"/>
          <w:b/>
          <w:sz w:val="24"/>
          <w:szCs w:val="24"/>
        </w:rPr>
        <w:t>rcila</w:t>
      </w:r>
    </w:p>
    <w:p w:rsidR="0045030D" w:rsidRPr="000E4371" w:rsidRDefault="0045030D" w:rsidP="0045030D">
      <w:pPr>
        <w:spacing w:after="0" w:line="240" w:lineRule="auto"/>
        <w:jc w:val="center"/>
        <w:rPr>
          <w:rFonts w:ascii="Times New Roman" w:eastAsia="Calibri" w:hAnsi="Times New Roman" w:cs="Times New Roman"/>
          <w:b/>
          <w:sz w:val="24"/>
          <w:szCs w:val="24"/>
        </w:rPr>
      </w:pPr>
      <w:r w:rsidRPr="000E4371">
        <w:rPr>
          <w:rFonts w:ascii="Times New Roman" w:eastAsia="Calibri" w:hAnsi="Times New Roman" w:cs="Times New Roman"/>
          <w:b/>
          <w:sz w:val="24"/>
          <w:szCs w:val="24"/>
        </w:rPr>
        <w:t xml:space="preserve">Apoyo talleres de clase Jornada Preventiva </w:t>
      </w:r>
    </w:p>
    <w:p w:rsidR="0045030D" w:rsidRPr="000E4371" w:rsidRDefault="0045030D" w:rsidP="0045030D">
      <w:pPr>
        <w:spacing w:after="0" w:line="240" w:lineRule="auto"/>
        <w:jc w:val="center"/>
        <w:rPr>
          <w:rFonts w:ascii="Times New Roman" w:eastAsia="Calibri" w:hAnsi="Times New Roman" w:cs="Times New Roman"/>
          <w:b/>
          <w:sz w:val="24"/>
          <w:szCs w:val="24"/>
        </w:rPr>
      </w:pPr>
      <w:r w:rsidRPr="000E4371">
        <w:rPr>
          <w:rFonts w:ascii="Times New Roman" w:eastAsia="Calibri" w:hAnsi="Times New Roman" w:cs="Times New Roman"/>
          <w:b/>
          <w:sz w:val="24"/>
          <w:szCs w:val="24"/>
        </w:rPr>
        <w:t>Docente: Maritza Velasco</w:t>
      </w:r>
    </w:p>
    <w:p w:rsidR="0045030D" w:rsidRPr="000E4371" w:rsidRDefault="0045030D" w:rsidP="0045030D">
      <w:pPr>
        <w:spacing w:after="0" w:line="240" w:lineRule="auto"/>
        <w:jc w:val="center"/>
        <w:rPr>
          <w:rFonts w:ascii="Times New Roman" w:eastAsia="Calibri" w:hAnsi="Times New Roman" w:cs="Times New Roman"/>
          <w:b/>
          <w:sz w:val="24"/>
          <w:szCs w:val="24"/>
        </w:rPr>
      </w:pPr>
      <w:r w:rsidRPr="000E4371">
        <w:rPr>
          <w:rFonts w:ascii="Times New Roman" w:eastAsia="Calibri" w:hAnsi="Times New Roman" w:cs="Times New Roman"/>
          <w:b/>
          <w:sz w:val="24"/>
          <w:szCs w:val="24"/>
        </w:rPr>
        <w:t>Estadística grado 8-1, 8-2, 8-3 y 9-1</w:t>
      </w:r>
    </w:p>
    <w:p w:rsidR="0045030D" w:rsidRPr="000E4371" w:rsidRDefault="0045030D" w:rsidP="0045030D">
      <w:pPr>
        <w:spacing w:after="0" w:line="240" w:lineRule="auto"/>
        <w:rPr>
          <w:rFonts w:ascii="Times New Roman" w:eastAsia="Calibri" w:hAnsi="Times New Roman" w:cs="Times New Roman"/>
          <w:b/>
          <w:sz w:val="24"/>
          <w:szCs w:val="24"/>
        </w:rPr>
      </w:pPr>
    </w:p>
    <w:p w:rsidR="0045030D" w:rsidRPr="000E4371" w:rsidRDefault="0045030D" w:rsidP="0045030D">
      <w:pPr>
        <w:spacing w:after="0" w:line="240" w:lineRule="auto"/>
        <w:rPr>
          <w:rFonts w:ascii="Times New Roman" w:eastAsia="Calibri" w:hAnsi="Times New Roman" w:cs="Times New Roman"/>
          <w:b/>
          <w:sz w:val="24"/>
          <w:szCs w:val="24"/>
        </w:rPr>
      </w:pPr>
      <w:r w:rsidRPr="000E4371">
        <w:rPr>
          <w:rFonts w:ascii="Times New Roman" w:eastAsia="Calibri" w:hAnsi="Times New Roman" w:cs="Times New Roman"/>
          <w:b/>
          <w:sz w:val="24"/>
          <w:szCs w:val="24"/>
        </w:rPr>
        <w:t>Nombre completo: _______________________________   Grado_________</w:t>
      </w:r>
    </w:p>
    <w:p w:rsidR="009130DC" w:rsidRDefault="009130DC"/>
    <w:p w:rsidR="008F7DA0" w:rsidRPr="008F7DA0" w:rsidRDefault="008F7DA0" w:rsidP="0045030D">
      <w:pPr>
        <w:spacing w:after="0" w:line="240" w:lineRule="auto"/>
        <w:jc w:val="both"/>
        <w:outlineLvl w:val="2"/>
        <w:rPr>
          <w:rFonts w:ascii="Times New Roman" w:eastAsia="Times New Roman" w:hAnsi="Times New Roman" w:cs="Times New Roman"/>
          <w:bCs/>
          <w:sz w:val="24"/>
          <w:szCs w:val="24"/>
          <w:lang w:val="es-ES"/>
        </w:rPr>
      </w:pPr>
      <w:r w:rsidRPr="008F7DA0">
        <w:rPr>
          <w:rFonts w:ascii="Times New Roman" w:eastAsia="Times New Roman" w:hAnsi="Times New Roman" w:cs="Times New Roman"/>
          <w:bCs/>
          <w:sz w:val="24"/>
          <w:szCs w:val="24"/>
          <w:lang w:val="es-ES"/>
        </w:rPr>
        <w:t>Ahora</w:t>
      </w:r>
      <w:r w:rsidR="00472799">
        <w:rPr>
          <w:rFonts w:ascii="Times New Roman" w:eastAsia="Times New Roman" w:hAnsi="Times New Roman" w:cs="Times New Roman"/>
          <w:bCs/>
          <w:sz w:val="24"/>
          <w:szCs w:val="24"/>
          <w:lang w:val="es-ES"/>
        </w:rPr>
        <w:t xml:space="preserve"> continuaremos con </w:t>
      </w:r>
      <w:r w:rsidRPr="008F7DA0">
        <w:rPr>
          <w:rFonts w:ascii="Times New Roman" w:eastAsia="Times New Roman" w:hAnsi="Times New Roman" w:cs="Times New Roman"/>
          <w:bCs/>
          <w:sz w:val="24"/>
          <w:szCs w:val="24"/>
          <w:lang w:val="es-ES"/>
        </w:rPr>
        <w:t>el concepto de herramientas estadísticas</w:t>
      </w:r>
      <w:r w:rsidR="00472799">
        <w:rPr>
          <w:rFonts w:ascii="Times New Roman" w:eastAsia="Times New Roman" w:hAnsi="Times New Roman" w:cs="Times New Roman"/>
          <w:bCs/>
          <w:sz w:val="24"/>
          <w:szCs w:val="24"/>
          <w:lang w:val="es-ES"/>
        </w:rPr>
        <w:t>:</w:t>
      </w:r>
      <w:r w:rsidRPr="008F7DA0">
        <w:rPr>
          <w:rFonts w:ascii="Times New Roman" w:eastAsia="Times New Roman" w:hAnsi="Times New Roman" w:cs="Times New Roman"/>
          <w:bCs/>
          <w:sz w:val="24"/>
          <w:szCs w:val="24"/>
          <w:lang w:val="es-ES"/>
        </w:rPr>
        <w:t xml:space="preserve"> las gráficas, para ello debes leer </w:t>
      </w:r>
      <w:r w:rsidR="00472799">
        <w:rPr>
          <w:rFonts w:ascii="Times New Roman" w:eastAsia="Times New Roman" w:hAnsi="Times New Roman" w:cs="Times New Roman"/>
          <w:bCs/>
          <w:sz w:val="24"/>
          <w:szCs w:val="24"/>
          <w:lang w:val="es-ES"/>
        </w:rPr>
        <w:t xml:space="preserve">con tranquilidad y si es necesario varias veces, observa las gráficas de ejemplo, si deseas apóyate en video orientadores que pueden encontrar en </w:t>
      </w:r>
      <w:bookmarkStart w:id="0" w:name="_GoBack"/>
      <w:bookmarkEnd w:id="0"/>
      <w:r w:rsidR="00472799">
        <w:rPr>
          <w:rFonts w:ascii="Times New Roman" w:eastAsia="Times New Roman" w:hAnsi="Times New Roman" w:cs="Times New Roman"/>
          <w:bCs/>
          <w:sz w:val="24"/>
          <w:szCs w:val="24"/>
          <w:lang w:val="es-ES"/>
        </w:rPr>
        <w:t>YouTube y en el momento de clase que compartiremos.</w:t>
      </w:r>
    </w:p>
    <w:p w:rsidR="008F7DA0" w:rsidRPr="008F7DA0" w:rsidRDefault="008F7DA0" w:rsidP="0045030D">
      <w:pPr>
        <w:spacing w:after="0" w:line="240" w:lineRule="auto"/>
        <w:jc w:val="both"/>
        <w:outlineLvl w:val="2"/>
        <w:rPr>
          <w:rFonts w:ascii="Times New Roman" w:eastAsia="Times New Roman" w:hAnsi="Times New Roman" w:cs="Times New Roman"/>
          <w:bCs/>
          <w:sz w:val="24"/>
          <w:szCs w:val="24"/>
          <w:lang w:val="es-ES"/>
        </w:rPr>
      </w:pPr>
    </w:p>
    <w:p w:rsidR="000E4371" w:rsidRDefault="000E4371" w:rsidP="0045030D">
      <w:pPr>
        <w:spacing w:after="0" w:line="240" w:lineRule="auto"/>
        <w:jc w:val="both"/>
        <w:outlineLvl w:val="2"/>
        <w:rPr>
          <w:rFonts w:ascii="Times New Roman" w:eastAsia="Times New Roman" w:hAnsi="Times New Roman" w:cs="Times New Roman"/>
          <w:b/>
          <w:bCs/>
          <w:sz w:val="24"/>
          <w:szCs w:val="24"/>
          <w:lang w:val="es-ES"/>
        </w:rPr>
        <w:sectPr w:rsidR="000E4371">
          <w:pgSz w:w="12240" w:h="15840"/>
          <w:pgMar w:top="1417" w:right="1701" w:bottom="1417" w:left="1701" w:header="708" w:footer="708" w:gutter="0"/>
          <w:cols w:space="708"/>
          <w:docGrid w:linePitch="360"/>
        </w:sectPr>
      </w:pPr>
    </w:p>
    <w:p w:rsidR="0045030D" w:rsidRPr="0045030D" w:rsidRDefault="0045030D" w:rsidP="0045030D">
      <w:pPr>
        <w:spacing w:after="0" w:line="240" w:lineRule="auto"/>
        <w:jc w:val="both"/>
        <w:outlineLvl w:val="2"/>
        <w:rPr>
          <w:rFonts w:ascii="Times New Roman" w:eastAsia="Times New Roman" w:hAnsi="Times New Roman" w:cs="Times New Roman"/>
          <w:b/>
          <w:bCs/>
          <w:sz w:val="24"/>
          <w:szCs w:val="24"/>
          <w:lang w:val="es-ES"/>
        </w:rPr>
      </w:pPr>
      <w:r w:rsidRPr="0045030D">
        <w:rPr>
          <w:rFonts w:ascii="Times New Roman" w:eastAsia="Times New Roman" w:hAnsi="Times New Roman" w:cs="Times New Roman"/>
          <w:b/>
          <w:bCs/>
          <w:sz w:val="24"/>
          <w:szCs w:val="24"/>
          <w:lang w:val="es-ES"/>
        </w:rPr>
        <w:lastRenderedPageBreak/>
        <w:t>Gráficas estadísticas</w:t>
      </w:r>
    </w:p>
    <w:p w:rsidR="0045030D" w:rsidRPr="0045030D" w:rsidRDefault="0045030D" w:rsidP="0045030D">
      <w:pPr>
        <w:spacing w:after="0" w:line="240" w:lineRule="auto"/>
        <w:jc w:val="both"/>
        <w:rPr>
          <w:rFonts w:ascii="Times New Roman" w:eastAsia="Times New Roman" w:hAnsi="Times New Roman" w:cs="Times New Roman"/>
          <w:sz w:val="24"/>
          <w:szCs w:val="24"/>
          <w:lang w:val="es-ES"/>
        </w:rPr>
      </w:pP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Las gráficas estadísticas permiten “familiarizarnos” con los datos que se han recopilado y resumido. Se considera como una técnica inicial de análisis exploratorio de datos que produce una representación visual. Las gráficas resultantes revelan un patrón de comportamiento de la variable en estudio. Se ofrecen muchos tipos de gráficos para describir el conjunto de datos. Dependiendo del tipo de datos y lo que se quiera representar, se hará uso del método gráfico más adecuado.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sz w:val="24"/>
          <w:szCs w:val="24"/>
          <w:lang w:val="es-ES"/>
        </w:rPr>
        <w:t>Elementos de una gráfica:</w:t>
      </w:r>
      <w:r w:rsidRPr="0045030D">
        <w:rPr>
          <w:rFonts w:ascii="Times New Roman" w:eastAsia="Times New Roman" w:hAnsi="Times New Roman" w:cs="Times New Roman"/>
          <w:sz w:val="24"/>
          <w:szCs w:val="24"/>
          <w:lang w:val="es-ES"/>
        </w:rPr>
        <w:t>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En general se deben tener en cuenta los siguientes elementos: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1.Titulo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2.Tabla o Distribución de Frecuencias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3.Escala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4.Cuerpo de la gráfica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5.Convenciones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6.Notas aclaratorias  </w:t>
      </w:r>
    </w:p>
    <w:p w:rsid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7.Numeración. </w:t>
      </w:r>
    </w:p>
    <w:p w:rsidR="00E06131" w:rsidRPr="0045030D" w:rsidRDefault="00E06131" w:rsidP="0045030D">
      <w:pPr>
        <w:shd w:val="clear" w:color="auto" w:fill="FFFFFF"/>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8. Segmentos horizontales y verticales</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sz w:val="24"/>
          <w:szCs w:val="24"/>
          <w:u w:val="single"/>
          <w:lang w:val="es-ES"/>
        </w:rPr>
        <w:t>Datos categóricos</w:t>
      </w:r>
      <w:r w:rsidRPr="0045030D">
        <w:rPr>
          <w:rFonts w:ascii="Times New Roman" w:eastAsia="Times New Roman" w:hAnsi="Times New Roman" w:cs="Times New Roman"/>
          <w:sz w:val="24"/>
          <w:szCs w:val="24"/>
          <w:lang w:val="es-ES"/>
        </w:rPr>
        <w:t>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sz w:val="24"/>
          <w:szCs w:val="24"/>
          <w:lang w:val="es-ES"/>
        </w:rPr>
        <w:t>Diagrama circular </w:t>
      </w:r>
      <w:r w:rsidRPr="0045030D">
        <w:rPr>
          <w:rFonts w:ascii="Times New Roman" w:eastAsia="Times New Roman" w:hAnsi="Times New Roman" w:cs="Times New Roman"/>
          <w:sz w:val="24"/>
          <w:szCs w:val="24"/>
          <w:lang w:val="es-ES"/>
        </w:rPr>
        <w:t>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 xml:space="preserve">Es de especial utilidad para mostrar proporciones (porcentajes) relativas de una variable. Se crea marcando una </w:t>
      </w:r>
      <w:r w:rsidRPr="0045030D">
        <w:rPr>
          <w:rFonts w:ascii="Times New Roman" w:eastAsia="Times New Roman" w:hAnsi="Times New Roman" w:cs="Times New Roman"/>
          <w:sz w:val="24"/>
          <w:szCs w:val="24"/>
          <w:lang w:val="es-ES"/>
        </w:rPr>
        <w:lastRenderedPageBreak/>
        <w:t>porción del círculo correspondiente a cada categoría de la variable. </w:t>
      </w:r>
    </w:p>
    <w:p w:rsidR="0045030D" w:rsidRPr="0045030D" w:rsidRDefault="0045030D" w:rsidP="0045030D">
      <w:pPr>
        <w:spacing w:after="0" w:line="240" w:lineRule="auto"/>
        <w:jc w:val="both"/>
        <w:rPr>
          <w:rFonts w:ascii="Times New Roman" w:eastAsia="Times New Roman" w:hAnsi="Times New Roman" w:cs="Times New Roman"/>
          <w:sz w:val="24"/>
          <w:szCs w:val="24"/>
          <w:lang w:val="es-ES"/>
        </w:rPr>
      </w:pPr>
    </w:p>
    <w:p w:rsidR="0045030D" w:rsidRPr="0045030D" w:rsidRDefault="0045030D" w:rsidP="0045030D">
      <w:pPr>
        <w:shd w:val="clear" w:color="auto" w:fill="FFFFFF"/>
        <w:spacing w:after="0" w:line="240" w:lineRule="auto"/>
        <w:jc w:val="center"/>
        <w:rPr>
          <w:rFonts w:ascii="Times New Roman" w:eastAsia="Times New Roman" w:hAnsi="Times New Roman" w:cs="Times New Roman"/>
          <w:sz w:val="24"/>
          <w:szCs w:val="24"/>
          <w:lang w:val="en-US"/>
        </w:rPr>
      </w:pPr>
      <w:r w:rsidRPr="0045030D">
        <w:rPr>
          <w:rFonts w:ascii="Times New Roman" w:eastAsia="Times New Roman" w:hAnsi="Times New Roman" w:cs="Times New Roman"/>
          <w:noProof/>
          <w:sz w:val="24"/>
          <w:szCs w:val="24"/>
          <w:lang w:val="en-US"/>
        </w:rPr>
        <w:drawing>
          <wp:inline distT="0" distB="0" distL="0" distR="0" wp14:anchorId="6C745C7D" wp14:editId="470D061F">
            <wp:extent cx="3246755" cy="2238452"/>
            <wp:effectExtent l="0" t="0" r="0" b="9525"/>
            <wp:docPr id="13" name="Imagen 13" descr="http://1.bp.blogspot.com/_B2fh_0NPhs8/TGG3iV1k29I/AAAAAAAAAEw/IczYMUfVSJg/s320/diagrama+circular.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_B2fh_0NPhs8/TGG3iV1k29I/AAAAAAAAAEw/IczYMUfVSJg/s320/diagrama+circula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354" cy="2245759"/>
                    </a:xfrm>
                    <a:prstGeom prst="rect">
                      <a:avLst/>
                    </a:prstGeom>
                    <a:noFill/>
                    <a:ln>
                      <a:noFill/>
                    </a:ln>
                  </pic:spPr>
                </pic:pic>
              </a:graphicData>
            </a:graphic>
          </wp:inline>
        </w:drawing>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sz w:val="24"/>
          <w:szCs w:val="24"/>
          <w:lang w:val="es-ES"/>
        </w:rPr>
        <w:t>Diagrama de barras</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Es una forma gráfica de representar datos cualitativos que se han resumido en una distribución de frecuencias, de relativas o de porcentuales. Hay varios tipos de gráficos de barras, como son: </w:t>
      </w:r>
    </w:p>
    <w:p w:rsidR="0045030D" w:rsidRPr="0045030D" w:rsidRDefault="0045030D" w:rsidP="0045030D">
      <w:pPr>
        <w:spacing w:after="0" w:line="240" w:lineRule="auto"/>
        <w:jc w:val="both"/>
        <w:rPr>
          <w:rFonts w:ascii="Times New Roman" w:eastAsia="Times New Roman" w:hAnsi="Times New Roman" w:cs="Times New Roman"/>
          <w:sz w:val="24"/>
          <w:szCs w:val="24"/>
          <w:lang w:val="es-ES"/>
        </w:rPr>
      </w:pPr>
    </w:p>
    <w:p w:rsidR="0045030D" w:rsidRPr="0045030D" w:rsidRDefault="0045030D" w:rsidP="0045030D">
      <w:pPr>
        <w:pStyle w:val="Prrafodelista"/>
        <w:numPr>
          <w:ilvl w:val="0"/>
          <w:numId w:val="1"/>
        </w:num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i/>
          <w:iCs/>
          <w:sz w:val="24"/>
          <w:szCs w:val="24"/>
          <w:lang w:val="es-ES"/>
        </w:rPr>
        <w:t>Gráfica simple de barras verticales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 xml:space="preserve">Para respuestas categóricas cualitativas en el que solo interviene una barra para cada clase. Su trazo se realiza </w:t>
      </w:r>
      <w:r>
        <w:rPr>
          <w:rFonts w:ascii="Times New Roman" w:eastAsia="Times New Roman" w:hAnsi="Times New Roman" w:cs="Times New Roman"/>
          <w:sz w:val="24"/>
          <w:szCs w:val="24"/>
          <w:lang w:val="es-ES"/>
        </w:rPr>
        <w:t xml:space="preserve">ubicando en el eje horizontal, </w:t>
      </w:r>
      <w:r w:rsidRPr="0045030D">
        <w:rPr>
          <w:rFonts w:ascii="Times New Roman" w:eastAsia="Times New Roman" w:hAnsi="Times New Roman" w:cs="Times New Roman"/>
          <w:sz w:val="24"/>
          <w:szCs w:val="24"/>
          <w:lang w:val="es-ES"/>
        </w:rPr>
        <w:t xml:space="preserve">los nombres que identifican cada una de las clases. En el eje vertical se usa una escala de frecuencias, </w:t>
      </w:r>
      <w:r>
        <w:rPr>
          <w:rFonts w:ascii="Times New Roman" w:eastAsia="Times New Roman" w:hAnsi="Times New Roman" w:cs="Times New Roman"/>
          <w:sz w:val="24"/>
          <w:szCs w:val="24"/>
          <w:lang w:val="es-ES"/>
        </w:rPr>
        <w:t>l</w:t>
      </w:r>
      <w:r w:rsidRPr="0045030D">
        <w:rPr>
          <w:rFonts w:ascii="Times New Roman" w:eastAsia="Times New Roman" w:hAnsi="Times New Roman" w:cs="Times New Roman"/>
          <w:sz w:val="24"/>
          <w:szCs w:val="24"/>
          <w:lang w:val="es-ES"/>
        </w:rPr>
        <w:t xml:space="preserve">uego, con una barra de un ancho fijo trazada sobre cada indicador de </w:t>
      </w:r>
      <w:r w:rsidRPr="0045030D">
        <w:rPr>
          <w:rFonts w:ascii="Times New Roman" w:eastAsia="Times New Roman" w:hAnsi="Times New Roman" w:cs="Times New Roman"/>
          <w:sz w:val="24"/>
          <w:szCs w:val="24"/>
          <w:lang w:val="es-ES"/>
        </w:rPr>
        <w:lastRenderedPageBreak/>
        <w:t xml:space="preserve">clase llegamos a la altura que corresponde al tipo de frecuencia escogido. </w:t>
      </w:r>
    </w:p>
    <w:p w:rsidR="0045030D" w:rsidRPr="0045030D" w:rsidRDefault="0045030D" w:rsidP="0045030D">
      <w:pPr>
        <w:shd w:val="clear" w:color="auto" w:fill="FFFFFF"/>
        <w:spacing w:after="0" w:line="240" w:lineRule="auto"/>
        <w:jc w:val="center"/>
        <w:rPr>
          <w:rFonts w:ascii="Times New Roman" w:eastAsia="Times New Roman" w:hAnsi="Times New Roman" w:cs="Times New Roman"/>
          <w:sz w:val="24"/>
          <w:szCs w:val="24"/>
          <w:lang w:val="en-US"/>
        </w:rPr>
      </w:pPr>
      <w:r w:rsidRPr="0045030D">
        <w:rPr>
          <w:rFonts w:ascii="Times New Roman" w:eastAsia="Times New Roman" w:hAnsi="Times New Roman" w:cs="Times New Roman"/>
          <w:noProof/>
          <w:sz w:val="24"/>
          <w:szCs w:val="24"/>
          <w:lang w:val="en-US"/>
        </w:rPr>
        <w:drawing>
          <wp:inline distT="0" distB="0" distL="0" distR="0" wp14:anchorId="59B09D84" wp14:editId="6797AB04">
            <wp:extent cx="3050540" cy="2282190"/>
            <wp:effectExtent l="0" t="0" r="0" b="3810"/>
            <wp:docPr id="12" name="Imagen 12" descr="http://www.mathematicsdictionary.com/spanish/vmd/images/v/verticalbargraph.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thematicsdictionary.com/spanish/vmd/images/v/verticalbargraph.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0540" cy="2282190"/>
                    </a:xfrm>
                    <a:prstGeom prst="rect">
                      <a:avLst/>
                    </a:prstGeom>
                    <a:noFill/>
                    <a:ln>
                      <a:noFill/>
                    </a:ln>
                  </pic:spPr>
                </pic:pic>
              </a:graphicData>
            </a:graphic>
          </wp:inline>
        </w:drawing>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p>
    <w:p w:rsidR="0045030D" w:rsidRPr="0045030D" w:rsidRDefault="0045030D" w:rsidP="0045030D">
      <w:pPr>
        <w:pStyle w:val="Prrafodelista"/>
        <w:numPr>
          <w:ilvl w:val="0"/>
          <w:numId w:val="1"/>
        </w:num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i/>
          <w:iCs/>
          <w:sz w:val="24"/>
          <w:szCs w:val="24"/>
          <w:lang w:val="es-ES"/>
        </w:rPr>
        <w:t>Gráfica simple de barras horizontales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Se utiliza principalmente para facilitar la comparación entre las diferentes clases que componen los datos categóricos. El trazo de la gráfica es muy similar a la gráfica de barras verticales, solo que éstas van en forma horizontal y están o</w:t>
      </w:r>
      <w:r>
        <w:rPr>
          <w:rFonts w:ascii="Times New Roman" w:eastAsia="Times New Roman" w:hAnsi="Times New Roman" w:cs="Times New Roman"/>
          <w:sz w:val="24"/>
          <w:szCs w:val="24"/>
          <w:lang w:val="es-ES"/>
        </w:rPr>
        <w:t xml:space="preserve">rdenadas de la mayor a la menor. </w:t>
      </w:r>
      <w:r w:rsidRPr="0045030D">
        <w:rPr>
          <w:rFonts w:ascii="Times New Roman" w:eastAsia="Times New Roman" w:hAnsi="Times New Roman" w:cs="Times New Roman"/>
          <w:sz w:val="24"/>
          <w:szCs w:val="24"/>
          <w:lang w:val="es-ES"/>
        </w:rPr>
        <w:t>De esta manera se logra una mejor visualización en las preferencias.  </w:t>
      </w:r>
    </w:p>
    <w:p w:rsidR="0045030D" w:rsidRPr="0045030D" w:rsidRDefault="0045030D" w:rsidP="0045030D">
      <w:pPr>
        <w:shd w:val="clear" w:color="auto" w:fill="FFFFFF"/>
        <w:spacing w:after="0" w:line="240" w:lineRule="auto"/>
        <w:jc w:val="center"/>
        <w:rPr>
          <w:rFonts w:ascii="Times New Roman" w:eastAsia="Times New Roman" w:hAnsi="Times New Roman" w:cs="Times New Roman"/>
          <w:sz w:val="24"/>
          <w:szCs w:val="24"/>
          <w:lang w:val="en-US"/>
        </w:rPr>
      </w:pPr>
      <w:r w:rsidRPr="0045030D">
        <w:rPr>
          <w:rFonts w:ascii="Times New Roman" w:eastAsia="Times New Roman" w:hAnsi="Times New Roman" w:cs="Times New Roman"/>
          <w:noProof/>
          <w:sz w:val="24"/>
          <w:szCs w:val="24"/>
          <w:lang w:val="en-US"/>
        </w:rPr>
        <w:drawing>
          <wp:inline distT="0" distB="0" distL="0" distR="0" wp14:anchorId="40889F08" wp14:editId="5449C2EE">
            <wp:extent cx="3050540" cy="2282190"/>
            <wp:effectExtent l="0" t="0" r="0" b="3810"/>
            <wp:docPr id="11" name="Imagen 11" descr="http://www.mathematicsdictionary.com/spanish/vmd/images/h/horizontalbargraph.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thematicsdictionary.com/spanish/vmd/images/h/horizontalbargraph.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0540" cy="2282190"/>
                    </a:xfrm>
                    <a:prstGeom prst="rect">
                      <a:avLst/>
                    </a:prstGeom>
                    <a:noFill/>
                    <a:ln>
                      <a:noFill/>
                    </a:ln>
                  </pic:spPr>
                </pic:pic>
              </a:graphicData>
            </a:graphic>
          </wp:inline>
        </w:drawing>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p>
    <w:p w:rsidR="0045030D" w:rsidRPr="0045030D" w:rsidRDefault="0045030D" w:rsidP="0045030D">
      <w:pPr>
        <w:pStyle w:val="Prrafodelista"/>
        <w:numPr>
          <w:ilvl w:val="0"/>
          <w:numId w:val="1"/>
        </w:num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b/>
          <w:bCs/>
          <w:sz w:val="24"/>
          <w:szCs w:val="24"/>
          <w:lang w:val="es-ES"/>
        </w:rPr>
        <w:t>Gráfica de barras componentes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Este tipo de gráfic</w:t>
      </w:r>
      <w:r>
        <w:rPr>
          <w:rFonts w:ascii="Times New Roman" w:eastAsia="Times New Roman" w:hAnsi="Times New Roman" w:cs="Times New Roman"/>
          <w:sz w:val="24"/>
          <w:szCs w:val="24"/>
          <w:lang w:val="es-ES"/>
        </w:rPr>
        <w:t xml:space="preserve">a se usa cuando las diferentes </w:t>
      </w:r>
      <w:r w:rsidRPr="0045030D">
        <w:rPr>
          <w:rFonts w:ascii="Times New Roman" w:eastAsia="Times New Roman" w:hAnsi="Times New Roman" w:cs="Times New Roman"/>
          <w:sz w:val="24"/>
          <w:szCs w:val="24"/>
          <w:lang w:val="es-ES"/>
        </w:rPr>
        <w:t xml:space="preserve">categorías de </w:t>
      </w:r>
      <w:r w:rsidR="00C410CC" w:rsidRPr="0045030D">
        <w:rPr>
          <w:rFonts w:ascii="Times New Roman" w:eastAsia="Times New Roman" w:hAnsi="Times New Roman" w:cs="Times New Roman"/>
          <w:sz w:val="24"/>
          <w:szCs w:val="24"/>
          <w:lang w:val="es-ES"/>
        </w:rPr>
        <w:t>dat</w:t>
      </w:r>
      <w:r w:rsidR="00C410CC">
        <w:rPr>
          <w:rFonts w:ascii="Times New Roman" w:eastAsia="Times New Roman" w:hAnsi="Times New Roman" w:cs="Times New Roman"/>
          <w:sz w:val="24"/>
          <w:szCs w:val="24"/>
          <w:lang w:val="es-ES"/>
        </w:rPr>
        <w:t>os se</w:t>
      </w:r>
      <w:r>
        <w:rPr>
          <w:rFonts w:ascii="Times New Roman" w:eastAsia="Times New Roman" w:hAnsi="Times New Roman" w:cs="Times New Roman"/>
          <w:sz w:val="24"/>
          <w:szCs w:val="24"/>
          <w:lang w:val="es-ES"/>
        </w:rPr>
        <w:t xml:space="preserve"> componen de otras clases</w:t>
      </w:r>
      <w:r w:rsidRPr="0045030D">
        <w:rPr>
          <w:rFonts w:ascii="Times New Roman" w:eastAsia="Times New Roman" w:hAnsi="Times New Roman" w:cs="Times New Roman"/>
          <w:sz w:val="24"/>
          <w:szCs w:val="24"/>
          <w:lang w:val="es-ES"/>
        </w:rPr>
        <w:t xml:space="preserve">, de tal forma que cada barra se pueda subdividir y representar cada una de estas clases </w:t>
      </w:r>
      <w:r w:rsidRPr="0045030D">
        <w:rPr>
          <w:rFonts w:ascii="Times New Roman" w:eastAsia="Times New Roman" w:hAnsi="Times New Roman" w:cs="Times New Roman"/>
          <w:sz w:val="24"/>
          <w:szCs w:val="24"/>
          <w:lang w:val="es-ES"/>
        </w:rPr>
        <w:lastRenderedPageBreak/>
        <w:t>También se le conoce como barras agrupadas. Se puede hacer uso de barras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hor</w:t>
      </w:r>
      <w:r w:rsidR="00C410CC">
        <w:rPr>
          <w:rFonts w:ascii="Times New Roman" w:eastAsia="Times New Roman" w:hAnsi="Times New Roman" w:cs="Times New Roman"/>
          <w:sz w:val="24"/>
          <w:szCs w:val="24"/>
          <w:lang w:val="es-ES"/>
        </w:rPr>
        <w:t>izontales o de barras verticales.</w:t>
      </w:r>
    </w:p>
    <w:p w:rsidR="0045030D" w:rsidRPr="0045030D" w:rsidRDefault="0045030D" w:rsidP="00C410CC">
      <w:pPr>
        <w:shd w:val="clear" w:color="auto" w:fill="FFFFFF"/>
        <w:spacing w:after="0" w:line="240" w:lineRule="auto"/>
        <w:jc w:val="center"/>
        <w:rPr>
          <w:rFonts w:ascii="Times New Roman" w:eastAsia="Times New Roman" w:hAnsi="Times New Roman" w:cs="Times New Roman"/>
          <w:sz w:val="24"/>
          <w:szCs w:val="24"/>
          <w:lang w:val="en-US"/>
        </w:rPr>
      </w:pPr>
      <w:r w:rsidRPr="0045030D">
        <w:rPr>
          <w:rFonts w:ascii="Times New Roman" w:eastAsia="Times New Roman" w:hAnsi="Times New Roman" w:cs="Times New Roman"/>
          <w:noProof/>
          <w:sz w:val="24"/>
          <w:szCs w:val="24"/>
          <w:lang w:val="en-US"/>
        </w:rPr>
        <w:drawing>
          <wp:inline distT="0" distB="0" distL="0" distR="0" wp14:anchorId="2CC81A2D" wp14:editId="13A0F18A">
            <wp:extent cx="3028315" cy="1755648"/>
            <wp:effectExtent l="0" t="0" r="635" b="0"/>
            <wp:docPr id="10" name="Imagen 10" descr="http://www.monografias.com/trabajos81/presentacion-datos-estadisticos/image038.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nografias.com/trabajos81/presentacion-datos-estadisticos/image03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0049" cy="1756653"/>
                    </a:xfrm>
                    <a:prstGeom prst="rect">
                      <a:avLst/>
                    </a:prstGeom>
                    <a:noFill/>
                    <a:ln>
                      <a:noFill/>
                    </a:ln>
                  </pic:spPr>
                </pic:pic>
              </a:graphicData>
            </a:graphic>
          </wp:inline>
        </w:drawing>
      </w:r>
    </w:p>
    <w:p w:rsidR="0045030D" w:rsidRPr="00C410CC" w:rsidRDefault="00C410CC" w:rsidP="0045030D">
      <w:pPr>
        <w:pStyle w:val="Prrafodelista"/>
        <w:numPr>
          <w:ilvl w:val="0"/>
          <w:numId w:val="1"/>
        </w:numPr>
        <w:shd w:val="clear" w:color="auto" w:fill="FFFFFF"/>
        <w:spacing w:after="0" w:line="240" w:lineRule="auto"/>
        <w:jc w:val="both"/>
        <w:rPr>
          <w:rFonts w:ascii="Times New Roman" w:eastAsia="Times New Roman" w:hAnsi="Times New Roman" w:cs="Times New Roman"/>
          <w:sz w:val="24"/>
          <w:szCs w:val="24"/>
          <w:lang w:val="es-ES"/>
        </w:rPr>
      </w:pPr>
      <w:r w:rsidRPr="00C410CC">
        <w:rPr>
          <w:rFonts w:ascii="Times New Roman" w:eastAsia="Times New Roman" w:hAnsi="Times New Roman" w:cs="Times New Roman"/>
          <w:b/>
          <w:bCs/>
          <w:sz w:val="24"/>
          <w:szCs w:val="24"/>
          <w:lang w:val="es-ES"/>
        </w:rPr>
        <w:t>Gráfica de barras seccionadas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r w:rsidRPr="0045030D">
        <w:rPr>
          <w:rFonts w:ascii="Times New Roman" w:eastAsia="Times New Roman" w:hAnsi="Times New Roman" w:cs="Times New Roman"/>
          <w:sz w:val="24"/>
          <w:szCs w:val="24"/>
          <w:lang w:val="es-ES"/>
        </w:rPr>
        <w:t xml:space="preserve">Esta gráfica compara entre </w:t>
      </w:r>
      <w:r w:rsidR="00C410CC" w:rsidRPr="0045030D">
        <w:rPr>
          <w:rFonts w:ascii="Times New Roman" w:eastAsia="Times New Roman" w:hAnsi="Times New Roman" w:cs="Times New Roman"/>
          <w:sz w:val="24"/>
          <w:szCs w:val="24"/>
          <w:lang w:val="es-ES"/>
        </w:rPr>
        <w:t>categorías el</w:t>
      </w:r>
      <w:r w:rsidRPr="0045030D">
        <w:rPr>
          <w:rFonts w:ascii="Times New Roman" w:eastAsia="Times New Roman" w:hAnsi="Times New Roman" w:cs="Times New Roman"/>
          <w:sz w:val="24"/>
          <w:szCs w:val="24"/>
          <w:lang w:val="es-ES"/>
        </w:rPr>
        <w:t xml:space="preserve"> aporte de cada valor al </w:t>
      </w:r>
      <w:r w:rsidR="00C410CC" w:rsidRPr="0045030D">
        <w:rPr>
          <w:rFonts w:ascii="Times New Roman" w:eastAsia="Times New Roman" w:hAnsi="Times New Roman" w:cs="Times New Roman"/>
          <w:sz w:val="24"/>
          <w:szCs w:val="24"/>
          <w:lang w:val="es-ES"/>
        </w:rPr>
        <w:t>total, dando</w:t>
      </w:r>
      <w:r w:rsidRPr="0045030D">
        <w:rPr>
          <w:rFonts w:ascii="Times New Roman" w:eastAsia="Times New Roman" w:hAnsi="Times New Roman" w:cs="Times New Roman"/>
          <w:sz w:val="24"/>
          <w:szCs w:val="24"/>
          <w:lang w:val="es-ES"/>
        </w:rPr>
        <w:t xml:space="preserve"> lugar a una columna apilada para cada clase. </w:t>
      </w:r>
      <w:r w:rsidR="00C410CC" w:rsidRPr="0045030D">
        <w:rPr>
          <w:rFonts w:ascii="Times New Roman" w:eastAsia="Times New Roman" w:hAnsi="Times New Roman" w:cs="Times New Roman"/>
          <w:sz w:val="24"/>
          <w:szCs w:val="24"/>
          <w:lang w:val="en-US"/>
        </w:rPr>
        <w:t>También se</w:t>
      </w:r>
      <w:r w:rsidRPr="0045030D">
        <w:rPr>
          <w:rFonts w:ascii="Times New Roman" w:eastAsia="Times New Roman" w:hAnsi="Times New Roman" w:cs="Times New Roman"/>
          <w:sz w:val="24"/>
          <w:szCs w:val="24"/>
          <w:lang w:val="en-US"/>
        </w:rPr>
        <w:t xml:space="preserve"> puede presentar de manera horizontal </w:t>
      </w:r>
      <w:proofErr w:type="spellStart"/>
      <w:r w:rsidRPr="0045030D">
        <w:rPr>
          <w:rFonts w:ascii="Times New Roman" w:eastAsia="Times New Roman" w:hAnsi="Times New Roman" w:cs="Times New Roman"/>
          <w:sz w:val="24"/>
          <w:szCs w:val="24"/>
          <w:lang w:val="en-US"/>
        </w:rPr>
        <w:t>o</w:t>
      </w:r>
      <w:proofErr w:type="spellEnd"/>
      <w:r w:rsidRPr="0045030D">
        <w:rPr>
          <w:rFonts w:ascii="Times New Roman" w:eastAsia="Times New Roman" w:hAnsi="Times New Roman" w:cs="Times New Roman"/>
          <w:sz w:val="24"/>
          <w:szCs w:val="24"/>
          <w:lang w:val="en-US"/>
        </w:rPr>
        <w:t> vertical</w:t>
      </w:r>
    </w:p>
    <w:p w:rsidR="0045030D" w:rsidRPr="0045030D" w:rsidRDefault="0045030D" w:rsidP="00C410CC">
      <w:pPr>
        <w:shd w:val="clear" w:color="auto" w:fill="FFFFFF"/>
        <w:spacing w:after="0" w:line="240" w:lineRule="auto"/>
        <w:jc w:val="center"/>
        <w:rPr>
          <w:rFonts w:ascii="Times New Roman" w:eastAsia="Times New Roman" w:hAnsi="Times New Roman" w:cs="Times New Roman"/>
          <w:sz w:val="24"/>
          <w:szCs w:val="24"/>
          <w:lang w:val="en-US"/>
        </w:rPr>
      </w:pPr>
      <w:r w:rsidRPr="0045030D">
        <w:rPr>
          <w:rFonts w:ascii="Times New Roman" w:eastAsia="Times New Roman" w:hAnsi="Times New Roman" w:cs="Times New Roman"/>
          <w:noProof/>
          <w:sz w:val="24"/>
          <w:szCs w:val="24"/>
          <w:lang w:val="en-US"/>
        </w:rPr>
        <w:drawing>
          <wp:inline distT="0" distB="0" distL="0" distR="0" wp14:anchorId="205EEFA9" wp14:editId="751CE688">
            <wp:extent cx="3050540" cy="2128723"/>
            <wp:effectExtent l="0" t="0" r="0" b="5080"/>
            <wp:docPr id="9" name="Imagen 9" descr="http://3.bp.blogspot.com/_qrOj1LLicsk/S-zAPTcDYKI/AAAAAAAAADc/Mxs2gk7y09E/s320/barra+100%25+apilada+EN+3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_qrOj1LLicsk/S-zAPTcDYKI/AAAAAAAAADc/Mxs2gk7y09E/s320/barra+100%25+apilada+EN+3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6346" cy="2132774"/>
                    </a:xfrm>
                    <a:prstGeom prst="rect">
                      <a:avLst/>
                    </a:prstGeom>
                    <a:noFill/>
                    <a:ln>
                      <a:noFill/>
                    </a:ln>
                  </pic:spPr>
                </pic:pic>
              </a:graphicData>
            </a:graphic>
          </wp:inline>
        </w:drawing>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p>
    <w:p w:rsidR="0045030D" w:rsidRPr="00C410CC" w:rsidRDefault="00C410CC" w:rsidP="00C410CC">
      <w:pPr>
        <w:pStyle w:val="Prrafodelista"/>
        <w:numPr>
          <w:ilvl w:val="0"/>
          <w:numId w:val="1"/>
        </w:numPr>
        <w:shd w:val="clear" w:color="auto" w:fill="FFFFFF"/>
        <w:spacing w:after="0" w:line="240" w:lineRule="auto"/>
        <w:jc w:val="both"/>
        <w:rPr>
          <w:rFonts w:ascii="Times New Roman" w:eastAsia="Times New Roman" w:hAnsi="Times New Roman" w:cs="Times New Roman"/>
          <w:sz w:val="24"/>
          <w:szCs w:val="24"/>
          <w:lang w:val="es-ES"/>
        </w:rPr>
      </w:pPr>
      <w:r w:rsidRPr="00C410CC">
        <w:rPr>
          <w:rFonts w:ascii="Times New Roman" w:eastAsia="Times New Roman" w:hAnsi="Times New Roman" w:cs="Times New Roman"/>
          <w:b/>
          <w:bCs/>
          <w:sz w:val="24"/>
          <w:szCs w:val="24"/>
          <w:lang w:val="es-ES"/>
        </w:rPr>
        <w:t>Gráficas de línea </w:t>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sz w:val="24"/>
          <w:szCs w:val="24"/>
          <w:lang w:val="es-ES"/>
        </w:rPr>
        <w:t xml:space="preserve">Se </w:t>
      </w:r>
      <w:r w:rsidR="00C410CC" w:rsidRPr="0045030D">
        <w:rPr>
          <w:rFonts w:ascii="Times New Roman" w:eastAsia="Times New Roman" w:hAnsi="Times New Roman" w:cs="Times New Roman"/>
          <w:sz w:val="24"/>
          <w:szCs w:val="24"/>
          <w:lang w:val="es-ES"/>
        </w:rPr>
        <w:t>ilustra mediante</w:t>
      </w:r>
      <w:r w:rsidRPr="0045030D">
        <w:rPr>
          <w:rFonts w:ascii="Times New Roman" w:eastAsia="Times New Roman" w:hAnsi="Times New Roman" w:cs="Times New Roman"/>
          <w:sz w:val="24"/>
          <w:szCs w:val="24"/>
          <w:lang w:val="es-ES"/>
        </w:rPr>
        <w:t xml:space="preserve"> segmentos de línea los cambios en cantidades con respecto al tiempo. Son especialmente útiles en el comercio y en los negocios.  </w:t>
      </w:r>
    </w:p>
    <w:p w:rsidR="0045030D" w:rsidRPr="0045030D" w:rsidRDefault="0045030D" w:rsidP="00C410CC">
      <w:pPr>
        <w:shd w:val="clear" w:color="auto" w:fill="FFFFFF"/>
        <w:spacing w:after="0" w:line="240" w:lineRule="auto"/>
        <w:jc w:val="center"/>
        <w:rPr>
          <w:rFonts w:ascii="Times New Roman" w:eastAsia="Times New Roman" w:hAnsi="Times New Roman" w:cs="Times New Roman"/>
          <w:sz w:val="24"/>
          <w:szCs w:val="24"/>
          <w:lang w:val="en-US"/>
        </w:rPr>
      </w:pPr>
      <w:r w:rsidRPr="0045030D">
        <w:rPr>
          <w:rFonts w:ascii="Times New Roman" w:eastAsia="Times New Roman" w:hAnsi="Times New Roman" w:cs="Times New Roman"/>
          <w:noProof/>
          <w:sz w:val="24"/>
          <w:szCs w:val="24"/>
          <w:lang w:val="en-US"/>
        </w:rPr>
        <w:drawing>
          <wp:inline distT="0" distB="0" distL="0" distR="0" wp14:anchorId="6AB851BC" wp14:editId="3C2480B3">
            <wp:extent cx="2581275" cy="1543507"/>
            <wp:effectExtent l="0" t="0" r="0" b="0"/>
            <wp:docPr id="6" name="Imagen 6" descr="http://www.disfrutalasmatematicas.com/definiciones/images/line-graph.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sfrutalasmatematicas.com/definiciones/images/line-graph.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760" cy="1560540"/>
                    </a:xfrm>
                    <a:prstGeom prst="rect">
                      <a:avLst/>
                    </a:prstGeom>
                    <a:noFill/>
                    <a:ln>
                      <a:noFill/>
                    </a:ln>
                  </pic:spPr>
                </pic:pic>
              </a:graphicData>
            </a:graphic>
          </wp:inline>
        </w:drawing>
      </w: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n-US"/>
        </w:rPr>
      </w:pPr>
    </w:p>
    <w:p w:rsidR="0045030D" w:rsidRPr="0045030D" w:rsidRDefault="0045030D" w:rsidP="0045030D">
      <w:pPr>
        <w:spacing w:after="0" w:line="240" w:lineRule="auto"/>
        <w:jc w:val="both"/>
        <w:rPr>
          <w:rFonts w:ascii="Times New Roman" w:eastAsia="Times New Roman" w:hAnsi="Times New Roman" w:cs="Times New Roman"/>
          <w:sz w:val="24"/>
          <w:szCs w:val="24"/>
          <w:lang w:val="en-US"/>
        </w:rPr>
      </w:pPr>
    </w:p>
    <w:p w:rsidR="00C410CC" w:rsidRPr="000E4371" w:rsidRDefault="00C410CC" w:rsidP="0045030D">
      <w:pPr>
        <w:spacing w:after="0" w:line="240" w:lineRule="auto"/>
        <w:jc w:val="both"/>
        <w:rPr>
          <w:rFonts w:ascii="Times New Roman" w:eastAsia="Times New Roman" w:hAnsi="Times New Roman" w:cs="Times New Roman"/>
          <w:b/>
          <w:sz w:val="24"/>
          <w:szCs w:val="24"/>
          <w:lang w:val="en-US"/>
        </w:rPr>
      </w:pPr>
      <w:r w:rsidRPr="000E4371">
        <w:rPr>
          <w:rFonts w:ascii="Times New Roman" w:eastAsia="Times New Roman" w:hAnsi="Times New Roman" w:cs="Times New Roman"/>
          <w:b/>
          <w:sz w:val="24"/>
          <w:szCs w:val="24"/>
          <w:lang w:val="en-US"/>
        </w:rPr>
        <w:t>Ahora responde tu.</w:t>
      </w:r>
    </w:p>
    <w:p w:rsidR="00C410CC" w:rsidRPr="00C410CC" w:rsidRDefault="00C410CC" w:rsidP="00C410CC">
      <w:pPr>
        <w:pStyle w:val="Prrafodelista"/>
        <w:numPr>
          <w:ilvl w:val="0"/>
          <w:numId w:val="2"/>
        </w:numPr>
        <w:spacing w:after="0" w:line="240" w:lineRule="auto"/>
        <w:jc w:val="both"/>
        <w:rPr>
          <w:rFonts w:ascii="Times New Roman" w:eastAsia="Times New Roman" w:hAnsi="Times New Roman" w:cs="Times New Roman"/>
          <w:sz w:val="24"/>
          <w:szCs w:val="24"/>
          <w:lang w:val="es-ES"/>
        </w:rPr>
      </w:pPr>
      <w:r w:rsidRPr="00C410CC">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P</w:t>
      </w:r>
      <w:r w:rsidRPr="00C410CC">
        <w:rPr>
          <w:rFonts w:ascii="Times New Roman" w:eastAsia="Times New Roman" w:hAnsi="Times New Roman" w:cs="Times New Roman"/>
          <w:sz w:val="24"/>
          <w:szCs w:val="24"/>
          <w:lang w:val="es-ES"/>
        </w:rPr>
        <w:t xml:space="preserve">ara qué sirve una </w:t>
      </w:r>
      <w:r w:rsidR="00E06131" w:rsidRPr="00C410CC">
        <w:rPr>
          <w:rFonts w:ascii="Times New Roman" w:eastAsia="Times New Roman" w:hAnsi="Times New Roman" w:cs="Times New Roman"/>
          <w:sz w:val="24"/>
          <w:szCs w:val="24"/>
          <w:lang w:val="es-ES"/>
        </w:rPr>
        <w:t>gráfica</w:t>
      </w:r>
      <w:r w:rsidRPr="00C410CC">
        <w:rPr>
          <w:rFonts w:ascii="Times New Roman" w:eastAsia="Times New Roman" w:hAnsi="Times New Roman" w:cs="Times New Roman"/>
          <w:sz w:val="24"/>
          <w:szCs w:val="24"/>
          <w:lang w:val="es-ES"/>
        </w:rPr>
        <w:t xml:space="preserve"> </w:t>
      </w:r>
      <w:r w:rsidR="00E06131" w:rsidRPr="00C410CC">
        <w:rPr>
          <w:rFonts w:ascii="Times New Roman" w:eastAsia="Times New Roman" w:hAnsi="Times New Roman" w:cs="Times New Roman"/>
          <w:sz w:val="24"/>
          <w:szCs w:val="24"/>
          <w:lang w:val="es-ES"/>
        </w:rPr>
        <w:t>estadística</w:t>
      </w:r>
      <w:r w:rsidRPr="00C410CC">
        <w:rPr>
          <w:rFonts w:ascii="Times New Roman" w:eastAsia="Times New Roman" w:hAnsi="Times New Roman" w:cs="Times New Roman"/>
          <w:sz w:val="24"/>
          <w:szCs w:val="24"/>
          <w:lang w:val="es-ES"/>
        </w:rPr>
        <w:t xml:space="preserve"> de barras o circulares?</w:t>
      </w:r>
    </w:p>
    <w:p w:rsidR="00C410CC" w:rsidRDefault="00E06131" w:rsidP="00C410CC">
      <w:pPr>
        <w:pStyle w:val="Prrafodelista"/>
        <w:numPr>
          <w:ilvl w:val="0"/>
          <w:numId w:val="2"/>
        </w:num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¿Qué tipo de segmentos se emplean para realizar una gráfica de barras?</w:t>
      </w:r>
    </w:p>
    <w:p w:rsidR="00E06131" w:rsidRDefault="00E06131" w:rsidP="00C410CC">
      <w:pPr>
        <w:pStyle w:val="Prrafodelista"/>
        <w:numPr>
          <w:ilvl w:val="0"/>
          <w:numId w:val="2"/>
        </w:num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Menciona situaciones donde se pueda emplear graficas estadísticas de barras o circulares</w:t>
      </w:r>
    </w:p>
    <w:p w:rsidR="00E06131" w:rsidRDefault="00034B95" w:rsidP="00C410CC">
      <w:pPr>
        <w:pStyle w:val="Prrafodelista"/>
        <w:numPr>
          <w:ilvl w:val="0"/>
          <w:numId w:val="2"/>
        </w:num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Realiza </w:t>
      </w:r>
      <w:r w:rsidR="00E06131">
        <w:rPr>
          <w:rFonts w:ascii="Times New Roman" w:eastAsia="Times New Roman" w:hAnsi="Times New Roman" w:cs="Times New Roman"/>
          <w:sz w:val="24"/>
          <w:szCs w:val="24"/>
          <w:lang w:val="es-ES"/>
        </w:rPr>
        <w:t>gráfica</w:t>
      </w:r>
      <w:r>
        <w:rPr>
          <w:rFonts w:ascii="Times New Roman" w:eastAsia="Times New Roman" w:hAnsi="Times New Roman" w:cs="Times New Roman"/>
          <w:sz w:val="24"/>
          <w:szCs w:val="24"/>
          <w:lang w:val="es-ES"/>
        </w:rPr>
        <w:t>s</w:t>
      </w:r>
      <w:r w:rsidR="00E06131">
        <w:rPr>
          <w:rFonts w:ascii="Times New Roman" w:eastAsia="Times New Roman" w:hAnsi="Times New Roman" w:cs="Times New Roman"/>
          <w:sz w:val="24"/>
          <w:szCs w:val="24"/>
          <w:lang w:val="es-ES"/>
        </w:rPr>
        <w:t xml:space="preserve"> circular</w:t>
      </w:r>
      <w:r>
        <w:rPr>
          <w:rFonts w:ascii="Times New Roman" w:eastAsia="Times New Roman" w:hAnsi="Times New Roman" w:cs="Times New Roman"/>
          <w:sz w:val="24"/>
          <w:szCs w:val="24"/>
          <w:lang w:val="es-ES"/>
        </w:rPr>
        <w:t>es</w:t>
      </w:r>
      <w:r w:rsidR="00E06131">
        <w:rPr>
          <w:rFonts w:ascii="Times New Roman" w:eastAsia="Times New Roman" w:hAnsi="Times New Roman" w:cs="Times New Roman"/>
          <w:sz w:val="24"/>
          <w:szCs w:val="24"/>
          <w:lang w:val="es-ES"/>
        </w:rPr>
        <w:t xml:space="preserve"> empleando los siguientes datos cuantitativos</w:t>
      </w:r>
    </w:p>
    <w:p w:rsidR="00E06131" w:rsidRDefault="00E06131" w:rsidP="00E06131">
      <w:pPr>
        <w:pStyle w:val="Prrafodelista"/>
        <w:numPr>
          <w:ilvl w:val="0"/>
          <w:numId w:val="3"/>
        </w:num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Estudiantes de noveno grado de la IE MRA de los cuales, 20% están entre 13 -14 años; 40% están entre 15-15 años y 40% que tienen 16 años.</w:t>
      </w:r>
    </w:p>
    <w:p w:rsidR="00E06131" w:rsidRDefault="00E06131" w:rsidP="00E06131">
      <w:pPr>
        <w:pStyle w:val="Prrafodelista"/>
        <w:numPr>
          <w:ilvl w:val="0"/>
          <w:numId w:val="3"/>
        </w:num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Estudiantes con equipos en casa</w:t>
      </w:r>
    </w:p>
    <w:p w:rsidR="00E06131" w:rsidRDefault="00E06131" w:rsidP="00E06131">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10% con celular, computador e internet</w:t>
      </w:r>
    </w:p>
    <w:p w:rsidR="00E06131" w:rsidRDefault="00E06131" w:rsidP="00E06131">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45% con celular únicamente</w:t>
      </w:r>
    </w:p>
    <w:p w:rsidR="00E06131" w:rsidRDefault="00E06131" w:rsidP="00E06131">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45% sin ningún equipo</w:t>
      </w:r>
    </w:p>
    <w:p w:rsidR="00E06131" w:rsidRDefault="00E06131" w:rsidP="00E06131">
      <w:pPr>
        <w:pStyle w:val="Prrafodelista"/>
        <w:numPr>
          <w:ilvl w:val="0"/>
          <w:numId w:val="2"/>
        </w:num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Realiza con los siguientes datos graficas de barras horizontales o verticales</w:t>
      </w:r>
    </w:p>
    <w:p w:rsidR="008F7DA0" w:rsidRDefault="008F7DA0" w:rsidP="008F7DA0">
      <w:pPr>
        <w:pStyle w:val="Prrafodelista"/>
        <w:spacing w:after="0" w:line="240" w:lineRule="auto"/>
        <w:ind w:left="1080"/>
        <w:rPr>
          <w:rFonts w:ascii="Times New Roman" w:eastAsia="Times New Roman" w:hAnsi="Times New Roman" w:cs="Times New Roman"/>
          <w:sz w:val="24"/>
          <w:szCs w:val="24"/>
          <w:lang w:val="es-ES"/>
        </w:rPr>
      </w:pPr>
    </w:p>
    <w:p w:rsidR="008F7DA0" w:rsidRPr="008F7DA0" w:rsidRDefault="008F7DA0" w:rsidP="008F7DA0">
      <w:pPr>
        <w:pStyle w:val="Prrafodelista"/>
        <w:numPr>
          <w:ilvl w:val="0"/>
          <w:numId w:val="5"/>
        </w:numPr>
        <w:spacing w:after="0" w:line="240" w:lineRule="auto"/>
        <w:rPr>
          <w:rFonts w:ascii="Times New Roman" w:eastAsia="Times New Roman" w:hAnsi="Times New Roman" w:cs="Times New Roman"/>
          <w:sz w:val="24"/>
          <w:szCs w:val="24"/>
          <w:lang w:val="es-ES"/>
        </w:rPr>
      </w:pPr>
      <w:r w:rsidRPr="008F7DA0">
        <w:rPr>
          <w:rFonts w:ascii="Times New Roman" w:eastAsia="Times New Roman" w:hAnsi="Times New Roman" w:cs="Times New Roman"/>
          <w:b/>
          <w:bCs/>
          <w:sz w:val="24"/>
          <w:szCs w:val="24"/>
          <w:lang w:val="es-ES"/>
        </w:rPr>
        <w:t>color de ojos</w:t>
      </w:r>
      <w:r w:rsidRPr="008F7DA0">
        <w:rPr>
          <w:rFonts w:ascii="Times New Roman" w:eastAsia="Times New Roman" w:hAnsi="Times New Roman" w:cs="Times New Roman"/>
          <w:b/>
          <w:bCs/>
          <w:sz w:val="24"/>
          <w:szCs w:val="24"/>
          <w:lang w:val="es-ES"/>
        </w:rPr>
        <w:tab/>
        <w:t>Empleados</w:t>
      </w:r>
    </w:p>
    <w:p w:rsidR="008F7DA0" w:rsidRPr="008F7DA0" w:rsidRDefault="008F7DA0" w:rsidP="008F7DA0">
      <w:pPr>
        <w:pStyle w:val="Prrafodelista"/>
        <w:spacing w:after="0" w:line="240" w:lineRule="auto"/>
        <w:ind w:left="1080"/>
        <w:rPr>
          <w:rFonts w:ascii="Times New Roman" w:eastAsia="Times New Roman" w:hAnsi="Times New Roman" w:cs="Times New Roman"/>
          <w:sz w:val="24"/>
          <w:szCs w:val="24"/>
          <w:lang w:val="es-ES"/>
        </w:rPr>
      </w:pPr>
      <w:r w:rsidRPr="008F7DA0">
        <w:rPr>
          <w:rFonts w:ascii="Times New Roman" w:eastAsia="Times New Roman" w:hAnsi="Times New Roman" w:cs="Times New Roman"/>
          <w:sz w:val="24"/>
          <w:szCs w:val="24"/>
          <w:lang w:val="es-ES"/>
        </w:rPr>
        <w:t>Negros</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sidRPr="008F7DA0">
        <w:rPr>
          <w:rFonts w:ascii="Times New Roman" w:eastAsia="Times New Roman" w:hAnsi="Times New Roman" w:cs="Times New Roman"/>
          <w:sz w:val="24"/>
          <w:szCs w:val="24"/>
          <w:lang w:val="es-ES"/>
        </w:rPr>
        <w:t>14</w:t>
      </w:r>
    </w:p>
    <w:p w:rsidR="008F7DA0" w:rsidRPr="008F7DA0" w:rsidRDefault="008F7DA0" w:rsidP="008F7DA0">
      <w:pPr>
        <w:pStyle w:val="Prrafodelista"/>
        <w:spacing w:after="0" w:line="240" w:lineRule="auto"/>
        <w:ind w:left="108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Marrones</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sidRPr="008F7DA0">
        <w:rPr>
          <w:rFonts w:ascii="Times New Roman" w:eastAsia="Times New Roman" w:hAnsi="Times New Roman" w:cs="Times New Roman"/>
          <w:sz w:val="24"/>
          <w:szCs w:val="24"/>
          <w:lang w:val="es-ES"/>
        </w:rPr>
        <w:t>24</w:t>
      </w:r>
    </w:p>
    <w:p w:rsidR="008F7DA0" w:rsidRPr="008F7DA0" w:rsidRDefault="008F7DA0" w:rsidP="008F7DA0">
      <w:pPr>
        <w:pStyle w:val="Prrafodelista"/>
        <w:spacing w:after="0" w:line="240" w:lineRule="auto"/>
        <w:ind w:left="1080"/>
        <w:rPr>
          <w:rFonts w:ascii="Times New Roman" w:eastAsia="Times New Roman" w:hAnsi="Times New Roman" w:cs="Times New Roman"/>
          <w:sz w:val="24"/>
          <w:szCs w:val="24"/>
          <w:lang w:val="es-ES"/>
        </w:rPr>
      </w:pPr>
      <w:r w:rsidRPr="008F7DA0">
        <w:rPr>
          <w:rFonts w:ascii="Times New Roman" w:eastAsia="Times New Roman" w:hAnsi="Times New Roman" w:cs="Times New Roman"/>
          <w:sz w:val="24"/>
          <w:szCs w:val="24"/>
          <w:lang w:val="es-ES"/>
        </w:rPr>
        <w:t>Verdes</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sidRPr="008F7DA0">
        <w:rPr>
          <w:rFonts w:ascii="Times New Roman" w:eastAsia="Times New Roman" w:hAnsi="Times New Roman" w:cs="Times New Roman"/>
          <w:sz w:val="24"/>
          <w:szCs w:val="24"/>
          <w:lang w:val="es-ES"/>
        </w:rPr>
        <w:t>4</w:t>
      </w:r>
    </w:p>
    <w:p w:rsidR="008F7DA0" w:rsidRPr="008F7DA0" w:rsidRDefault="008F7DA0" w:rsidP="008F7DA0">
      <w:pPr>
        <w:pStyle w:val="Prrafodelista"/>
        <w:spacing w:after="0" w:line="240" w:lineRule="auto"/>
        <w:ind w:left="1080"/>
        <w:rPr>
          <w:rFonts w:ascii="Times New Roman" w:eastAsia="Times New Roman" w:hAnsi="Times New Roman" w:cs="Times New Roman"/>
          <w:sz w:val="24"/>
          <w:szCs w:val="24"/>
          <w:lang w:val="es-ES"/>
        </w:rPr>
      </w:pPr>
      <w:r w:rsidRPr="008F7DA0">
        <w:rPr>
          <w:rFonts w:ascii="Times New Roman" w:eastAsia="Times New Roman" w:hAnsi="Times New Roman" w:cs="Times New Roman"/>
          <w:sz w:val="24"/>
          <w:szCs w:val="24"/>
          <w:lang w:val="es-ES"/>
        </w:rPr>
        <w:t>Azules</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sidRPr="008F7DA0">
        <w:rPr>
          <w:rFonts w:ascii="Times New Roman" w:eastAsia="Times New Roman" w:hAnsi="Times New Roman" w:cs="Times New Roman"/>
          <w:sz w:val="24"/>
          <w:szCs w:val="24"/>
          <w:lang w:val="es-ES"/>
        </w:rPr>
        <w:t>8</w:t>
      </w:r>
    </w:p>
    <w:p w:rsidR="008F7DA0" w:rsidRDefault="008F7DA0" w:rsidP="008F7DA0">
      <w:pPr>
        <w:spacing w:after="0" w:line="240" w:lineRule="auto"/>
        <w:jc w:val="both"/>
        <w:rPr>
          <w:rFonts w:ascii="Times New Roman" w:eastAsia="Times New Roman" w:hAnsi="Times New Roman" w:cs="Times New Roman"/>
          <w:sz w:val="24"/>
          <w:szCs w:val="24"/>
          <w:lang w:val="es-ES"/>
        </w:rPr>
      </w:pPr>
    </w:p>
    <w:p w:rsidR="008F7DA0" w:rsidRPr="000E4371" w:rsidRDefault="008F7DA0" w:rsidP="008F7DA0">
      <w:pPr>
        <w:pStyle w:val="Prrafodelista"/>
        <w:numPr>
          <w:ilvl w:val="0"/>
          <w:numId w:val="5"/>
        </w:numPr>
        <w:spacing w:after="0" w:line="240" w:lineRule="auto"/>
        <w:jc w:val="both"/>
        <w:rPr>
          <w:rFonts w:ascii="Times New Roman" w:eastAsia="Times New Roman" w:hAnsi="Times New Roman" w:cs="Times New Roman"/>
          <w:b/>
          <w:sz w:val="24"/>
          <w:szCs w:val="24"/>
          <w:lang w:val="es-ES"/>
        </w:rPr>
      </w:pPr>
      <w:r w:rsidRPr="000E4371">
        <w:rPr>
          <w:rFonts w:ascii="Times New Roman" w:eastAsia="Times New Roman" w:hAnsi="Times New Roman" w:cs="Times New Roman"/>
          <w:b/>
          <w:sz w:val="24"/>
          <w:szCs w:val="24"/>
          <w:lang w:val="es-ES"/>
        </w:rPr>
        <w:t xml:space="preserve">Hombres </w:t>
      </w:r>
      <w:r w:rsidRPr="000E4371">
        <w:rPr>
          <w:rFonts w:ascii="Times New Roman" w:eastAsia="Times New Roman" w:hAnsi="Times New Roman" w:cs="Times New Roman"/>
          <w:b/>
          <w:sz w:val="24"/>
          <w:szCs w:val="24"/>
          <w:lang w:val="es-ES"/>
        </w:rPr>
        <w:tab/>
      </w:r>
      <w:r w:rsidRPr="000E4371">
        <w:rPr>
          <w:rFonts w:ascii="Times New Roman" w:eastAsia="Times New Roman" w:hAnsi="Times New Roman" w:cs="Times New Roman"/>
          <w:b/>
          <w:sz w:val="24"/>
          <w:szCs w:val="24"/>
          <w:lang w:val="es-ES"/>
        </w:rPr>
        <w:tab/>
        <w:t>Estado</w:t>
      </w:r>
    </w:p>
    <w:p w:rsidR="008F7DA0" w:rsidRDefault="008F7DA0" w:rsidP="008F7DA0">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5</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t>solteros</w:t>
      </w:r>
    </w:p>
    <w:p w:rsidR="008F7DA0" w:rsidRDefault="008F7DA0" w:rsidP="008F7DA0">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7</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t>viudos</w:t>
      </w:r>
    </w:p>
    <w:p w:rsidR="008F7DA0" w:rsidRDefault="008F7DA0" w:rsidP="008F7DA0">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3</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t>divorciados</w:t>
      </w:r>
    </w:p>
    <w:p w:rsidR="008F7DA0" w:rsidRPr="008F7DA0" w:rsidRDefault="008F7DA0" w:rsidP="008F7DA0">
      <w:pPr>
        <w:pStyle w:val="Prrafodelista"/>
        <w:spacing w:after="0" w:line="240" w:lineRule="auto"/>
        <w:ind w:left="108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6 </w:t>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r>
      <w:r>
        <w:rPr>
          <w:rFonts w:ascii="Times New Roman" w:eastAsia="Times New Roman" w:hAnsi="Times New Roman" w:cs="Times New Roman"/>
          <w:sz w:val="24"/>
          <w:szCs w:val="24"/>
          <w:lang w:val="es-ES"/>
        </w:rPr>
        <w:tab/>
        <w:t>casados</w:t>
      </w:r>
    </w:p>
    <w:p w:rsid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2F34E3" w:rsidRPr="0045030D" w:rsidRDefault="002F34E3"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45030D"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r w:rsidRPr="0045030D">
        <w:rPr>
          <w:rFonts w:ascii="Times New Roman" w:eastAsia="Times New Roman" w:hAnsi="Times New Roman" w:cs="Times New Roman"/>
          <w:noProof/>
          <w:sz w:val="24"/>
          <w:szCs w:val="24"/>
          <w:lang w:val="en-US"/>
        </w:rPr>
        <w:lastRenderedPageBreak/>
        <mc:AlternateContent>
          <mc:Choice Requires="wps">
            <w:drawing>
              <wp:inline distT="0" distB="0" distL="0" distR="0" wp14:anchorId="5BA487FC" wp14:editId="5201A90F">
                <wp:extent cx="3050540" cy="2113915"/>
                <wp:effectExtent l="0" t="0" r="0" b="0"/>
                <wp:docPr id="4" name="Rectángulo 4" descr="http://www.todomonografias.com/images/2007/02/10092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50540" cy="2113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BDBBC" id="Rectángulo 4" o:spid="_x0000_s1026" alt="http://www.todomonografias.com/images/2007/02/100927.gif" style="width:240.2pt;height:1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" filled="f" stroked="f">
                <o:lock v:ext="edit" aspectratio="t"/>
                <w10:anchorlock/>
              </v:rect>
            </w:pict>
          </mc:Fallback>
        </mc:AlternateContent>
      </w: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pacing w:after="0" w:line="240" w:lineRule="auto"/>
        <w:jc w:val="both"/>
        <w:rPr>
          <w:rFonts w:ascii="Times New Roman" w:eastAsia="Times New Roman" w:hAnsi="Times New Roman" w:cs="Times New Roman"/>
          <w:sz w:val="24"/>
          <w:szCs w:val="24"/>
          <w:lang w:val="es-ES"/>
        </w:rPr>
      </w:pPr>
    </w:p>
    <w:p w:rsidR="0045030D" w:rsidRPr="008F7DA0" w:rsidRDefault="0045030D" w:rsidP="0045030D">
      <w:pPr>
        <w:shd w:val="clear" w:color="auto" w:fill="FFFFFF"/>
        <w:spacing w:after="0" w:line="240" w:lineRule="auto"/>
        <w:jc w:val="both"/>
        <w:rPr>
          <w:rFonts w:ascii="Times New Roman" w:eastAsia="Times New Roman" w:hAnsi="Times New Roman" w:cs="Times New Roman"/>
          <w:sz w:val="24"/>
          <w:szCs w:val="24"/>
          <w:lang w:val="es-ES"/>
        </w:rPr>
      </w:pPr>
    </w:p>
    <w:sectPr w:rsidR="0045030D" w:rsidRPr="008F7DA0" w:rsidSect="000E4371">
      <w:type w:val="continuous"/>
      <w:pgSz w:w="12240" w:h="15840"/>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E2996"/>
    <w:multiLevelType w:val="hybridMultilevel"/>
    <w:tmpl w:val="A98CD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1609B"/>
    <w:multiLevelType w:val="hybridMultilevel"/>
    <w:tmpl w:val="7742BA6E"/>
    <w:lvl w:ilvl="0" w:tplc="370C1A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2E25D2"/>
    <w:multiLevelType w:val="hybridMultilevel"/>
    <w:tmpl w:val="70ECA6D8"/>
    <w:lvl w:ilvl="0" w:tplc="71C88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252A31"/>
    <w:multiLevelType w:val="hybridMultilevel"/>
    <w:tmpl w:val="87229922"/>
    <w:lvl w:ilvl="0" w:tplc="3FEA4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B62F1D"/>
    <w:multiLevelType w:val="hybridMultilevel"/>
    <w:tmpl w:val="CE18E422"/>
    <w:lvl w:ilvl="0" w:tplc="EB76B4A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0D"/>
    <w:rsid w:val="00034B95"/>
    <w:rsid w:val="000E4371"/>
    <w:rsid w:val="002F34E3"/>
    <w:rsid w:val="0045030D"/>
    <w:rsid w:val="00472799"/>
    <w:rsid w:val="008F7DA0"/>
    <w:rsid w:val="009130DC"/>
    <w:rsid w:val="00961C07"/>
    <w:rsid w:val="00C410CC"/>
    <w:rsid w:val="00E06131"/>
    <w:rsid w:val="00F81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CF4D"/>
  <w15:chartTrackingRefBased/>
  <w15:docId w15:val="{5516F7A7-343F-49E1-A1B1-5F21A7A8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30D"/>
    <w:rPr>
      <w:lang w:val="es-CO"/>
    </w:rPr>
  </w:style>
  <w:style w:type="paragraph" w:styleId="Ttulo3">
    <w:name w:val="heading 3"/>
    <w:basedOn w:val="Normal"/>
    <w:link w:val="Ttulo3Car"/>
    <w:uiPriority w:val="9"/>
    <w:qFormat/>
    <w:rsid w:val="0045030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45030D"/>
    <w:rPr>
      <w:rFonts w:ascii="Times New Roman" w:eastAsia="Times New Roman" w:hAnsi="Times New Roman" w:cs="Times New Roman"/>
      <w:b/>
      <w:bCs/>
      <w:sz w:val="27"/>
      <w:szCs w:val="27"/>
    </w:rPr>
  </w:style>
  <w:style w:type="paragraph" w:styleId="Prrafodelista">
    <w:name w:val="List Paragraph"/>
    <w:basedOn w:val="Normal"/>
    <w:uiPriority w:val="34"/>
    <w:qFormat/>
    <w:rsid w:val="0045030D"/>
    <w:pPr>
      <w:ind w:left="720"/>
      <w:contextualSpacing/>
    </w:pPr>
  </w:style>
  <w:style w:type="paragraph" w:customStyle="1" w:styleId="Normaltr">
    <w:name w:val="Normal tr"/>
    <w:basedOn w:val="Normal"/>
    <w:link w:val="NormaltrCar"/>
    <w:qFormat/>
    <w:rsid w:val="002F34E3"/>
    <w:pPr>
      <w:spacing w:after="0" w:line="360" w:lineRule="auto"/>
      <w:ind w:firstLine="284"/>
    </w:pPr>
    <w:rPr>
      <w:rFonts w:ascii="Times New Roman" w:eastAsia="Calibri" w:hAnsi="Times New Roman" w:cs="Times New Roman"/>
      <w:sz w:val="24"/>
      <w:szCs w:val="24"/>
      <w:lang w:eastAsia="es-ES"/>
    </w:rPr>
  </w:style>
  <w:style w:type="character" w:customStyle="1" w:styleId="NormaltrCar">
    <w:name w:val="Normal tr Car"/>
    <w:basedOn w:val="Fuentedeprrafopredeter"/>
    <w:link w:val="Normaltr"/>
    <w:rsid w:val="002F34E3"/>
    <w:rPr>
      <w:rFonts w:ascii="Times New Roman" w:eastAsia="Calibri" w:hAnsi="Times New Roman" w:cs="Times New Roman"/>
      <w:sz w:val="24"/>
      <w:szCs w:val="24"/>
      <w:lang w:val="es-CO" w:eastAsia="es-ES"/>
    </w:rPr>
  </w:style>
  <w:style w:type="table" w:customStyle="1" w:styleId="Apa">
    <w:name w:val="Apa"/>
    <w:basedOn w:val="Tablanormal"/>
    <w:uiPriority w:val="99"/>
    <w:rsid w:val="002F34E3"/>
    <w:pPr>
      <w:spacing w:after="0" w:line="240" w:lineRule="auto"/>
      <w:jc w:val="center"/>
    </w:pPr>
    <w:rPr>
      <w:rFonts w:ascii="Times New Roman" w:hAnsi="Times New Roman"/>
      <w:sz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character" w:styleId="Textoennegrita">
    <w:name w:val="Strong"/>
    <w:basedOn w:val="Fuentedeprrafopredeter"/>
    <w:uiPriority w:val="22"/>
    <w:qFormat/>
    <w:rsid w:val="008F7D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57647">
      <w:bodyDiv w:val="1"/>
      <w:marLeft w:val="0"/>
      <w:marRight w:val="0"/>
      <w:marTop w:val="0"/>
      <w:marBottom w:val="0"/>
      <w:divBdr>
        <w:top w:val="none" w:sz="0" w:space="0" w:color="auto"/>
        <w:left w:val="none" w:sz="0" w:space="0" w:color="auto"/>
        <w:bottom w:val="none" w:sz="0" w:space="0" w:color="auto"/>
        <w:right w:val="none" w:sz="0" w:space="0" w:color="auto"/>
      </w:divBdr>
      <w:divsChild>
        <w:div w:id="873539424">
          <w:marLeft w:val="0"/>
          <w:marRight w:val="0"/>
          <w:marTop w:val="0"/>
          <w:marBottom w:val="0"/>
          <w:divBdr>
            <w:top w:val="none" w:sz="0" w:space="0" w:color="auto"/>
            <w:left w:val="none" w:sz="0" w:space="0" w:color="auto"/>
            <w:bottom w:val="none" w:sz="0" w:space="0" w:color="auto"/>
            <w:right w:val="none" w:sz="0" w:space="0" w:color="auto"/>
          </w:divBdr>
        </w:div>
      </w:divsChild>
    </w:div>
    <w:div w:id="171593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ematicsdictionary.com/spanish/vmd/images/v/verticalbargraph.gif"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monografias.com/trabajos81/presentacion-datos-estadisticos/image038.jpg" TargetMode="External"/><Relationship Id="rId17" Type="http://schemas.openxmlformats.org/officeDocument/2006/relationships/image" Target="media/image6.gif"/><Relationship Id="rId2" Type="http://schemas.openxmlformats.org/officeDocument/2006/relationships/numbering" Target="numbering.xml"/><Relationship Id="rId16" Type="http://schemas.openxmlformats.org/officeDocument/2006/relationships/hyperlink" Target="http://www.disfrutalasmatematicas.com/definiciones/images/line-graph.gif" TargetMode="External"/><Relationship Id="rId1" Type="http://schemas.openxmlformats.org/officeDocument/2006/relationships/customXml" Target="../customXml/item1.xml"/><Relationship Id="rId6" Type="http://schemas.openxmlformats.org/officeDocument/2006/relationships/hyperlink" Target="http://1.bp.blogspot.com/_B2fh_0NPhs8/TGG3iV1k29I/AAAAAAAAAEw/IczYMUfVSJg/s1600/diagrama+circular.png" TargetMode="Externa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mathematicsdictionary.com/spanish/vmd/images/h/horizontalbargraph.gi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3.bp.blogspot.com/_qrOj1LLicsk/S-zAPTcDYKI/AAAAAAAAADc/Mxs2gk7y09E/s1600/barra+100%25+apilada+EN+3D.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A294B-BBAB-441D-9A41-8355BC3F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610</Words>
  <Characters>3482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3</cp:revision>
  <dcterms:created xsi:type="dcterms:W3CDTF">2020-08-21T22:02:00Z</dcterms:created>
  <dcterms:modified xsi:type="dcterms:W3CDTF">2020-08-22T00:58:00Z</dcterms:modified>
</cp:coreProperties>
</file>